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BC" w:rsidRPr="00FD458E" w:rsidRDefault="00844CBC" w:rsidP="00313656">
      <w:pPr>
        <w:jc w:val="center"/>
        <w:rPr>
          <w:rFonts w:ascii="Times New Roman" w:hAnsi="Times New Roman" w:cs="Times New Roman"/>
          <w:sz w:val="28"/>
          <w:szCs w:val="28"/>
        </w:rPr>
      </w:pPr>
    </w:p>
    <w:p w:rsidR="00844CBC" w:rsidRPr="00FD458E" w:rsidRDefault="00844CBC" w:rsidP="00313656">
      <w:pPr>
        <w:jc w:val="center"/>
        <w:rPr>
          <w:rFonts w:ascii="Times New Roman" w:hAnsi="Times New Roman" w:cs="Times New Roman"/>
          <w:sz w:val="28"/>
          <w:szCs w:val="28"/>
        </w:rPr>
      </w:pPr>
    </w:p>
    <w:p w:rsidR="00844CBC" w:rsidRPr="00FD458E" w:rsidRDefault="00844CBC" w:rsidP="00844CBC">
      <w:pPr>
        <w:jc w:val="center"/>
        <w:rPr>
          <w:rFonts w:ascii="Times New Roman" w:hAnsi="Times New Roman" w:cs="Times New Roman"/>
          <w:sz w:val="28"/>
          <w:szCs w:val="28"/>
        </w:rPr>
      </w:pPr>
      <w:r w:rsidRPr="00FD458E">
        <w:rPr>
          <w:rFonts w:ascii="Times New Roman" w:hAnsi="Times New Roman" w:cs="Times New Roman"/>
          <w:noProof/>
          <w:sz w:val="28"/>
          <w:szCs w:val="28"/>
        </w:rPr>
        <w:drawing>
          <wp:inline distT="0" distB="0" distL="0" distR="0">
            <wp:extent cx="633095" cy="788035"/>
            <wp:effectExtent l="19050" t="0" r="0" b="0"/>
            <wp:docPr id="15"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f"/>
                    <pic:cNvPicPr>
                      <a:picLocks noChangeAspect="1" noChangeArrowheads="1"/>
                    </pic:cNvPicPr>
                  </pic:nvPicPr>
                  <pic:blipFill>
                    <a:blip r:embed="rId8"/>
                    <a:srcRect/>
                    <a:stretch>
                      <a:fillRect/>
                    </a:stretch>
                  </pic:blipFill>
                  <pic:spPr bwMode="auto">
                    <a:xfrm>
                      <a:off x="0" y="0"/>
                      <a:ext cx="633095" cy="788035"/>
                    </a:xfrm>
                    <a:prstGeom prst="rect">
                      <a:avLst/>
                    </a:prstGeom>
                    <a:noFill/>
                    <a:ln w="9525">
                      <a:noFill/>
                      <a:miter lim="800000"/>
                      <a:headEnd/>
                      <a:tailEnd/>
                    </a:ln>
                  </pic:spPr>
                </pic:pic>
              </a:graphicData>
            </a:graphic>
          </wp:inline>
        </w:drawing>
      </w:r>
    </w:p>
    <w:p w:rsidR="00844CBC" w:rsidRPr="00FD458E" w:rsidRDefault="00844CBC" w:rsidP="00844CBC">
      <w:pPr>
        <w:rPr>
          <w:rFonts w:ascii="Times New Roman" w:hAnsi="Times New Roman" w:cs="Times New Roman"/>
          <w:sz w:val="28"/>
          <w:szCs w:val="28"/>
        </w:rPr>
      </w:pPr>
    </w:p>
    <w:p w:rsidR="00844CBC" w:rsidRPr="00FD458E" w:rsidRDefault="00844CBC" w:rsidP="00844CBC">
      <w:pPr>
        <w:jc w:val="center"/>
        <w:rPr>
          <w:rFonts w:ascii="Times New Roman" w:hAnsi="Times New Roman" w:cs="Times New Roman"/>
          <w:sz w:val="28"/>
          <w:szCs w:val="28"/>
        </w:rPr>
      </w:pPr>
      <w:r w:rsidRPr="00FD458E">
        <w:rPr>
          <w:rFonts w:ascii="Times New Roman" w:hAnsi="Times New Roman" w:cs="Times New Roman"/>
          <w:sz w:val="28"/>
          <w:szCs w:val="28"/>
        </w:rPr>
        <w:t>ПОСТАНОВЛЕНИЕ</w:t>
      </w:r>
    </w:p>
    <w:p w:rsidR="00844CBC" w:rsidRPr="00FD458E" w:rsidRDefault="00844CBC" w:rsidP="00844CBC">
      <w:pPr>
        <w:jc w:val="center"/>
        <w:rPr>
          <w:rFonts w:ascii="Times New Roman" w:hAnsi="Times New Roman" w:cs="Times New Roman"/>
          <w:sz w:val="28"/>
          <w:szCs w:val="28"/>
        </w:rPr>
      </w:pPr>
      <w:r w:rsidRPr="00FD458E">
        <w:rPr>
          <w:rFonts w:ascii="Times New Roman" w:hAnsi="Times New Roman" w:cs="Times New Roman"/>
          <w:sz w:val="28"/>
          <w:szCs w:val="28"/>
        </w:rPr>
        <w:t>Администрации</w:t>
      </w:r>
    </w:p>
    <w:p w:rsidR="00844CBC" w:rsidRPr="00FD458E" w:rsidRDefault="00844CBC" w:rsidP="00844CBC">
      <w:pPr>
        <w:jc w:val="center"/>
        <w:rPr>
          <w:rFonts w:ascii="Times New Roman" w:hAnsi="Times New Roman" w:cs="Times New Roman"/>
          <w:sz w:val="28"/>
          <w:szCs w:val="28"/>
        </w:rPr>
      </w:pPr>
      <w:r w:rsidRPr="00FD458E">
        <w:rPr>
          <w:rFonts w:ascii="Times New Roman" w:hAnsi="Times New Roman" w:cs="Times New Roman"/>
          <w:sz w:val="28"/>
          <w:szCs w:val="28"/>
        </w:rPr>
        <w:t>муниципального образования «Родниковский муниципальный район»</w:t>
      </w:r>
    </w:p>
    <w:p w:rsidR="00844CBC" w:rsidRPr="00FD458E" w:rsidRDefault="00844CBC" w:rsidP="00844CBC">
      <w:pPr>
        <w:jc w:val="center"/>
        <w:rPr>
          <w:rFonts w:ascii="Times New Roman" w:hAnsi="Times New Roman" w:cs="Times New Roman"/>
          <w:sz w:val="28"/>
          <w:szCs w:val="28"/>
        </w:rPr>
      </w:pPr>
      <w:r w:rsidRPr="00FD458E">
        <w:rPr>
          <w:rFonts w:ascii="Times New Roman" w:hAnsi="Times New Roman" w:cs="Times New Roman"/>
          <w:sz w:val="28"/>
          <w:szCs w:val="28"/>
        </w:rPr>
        <w:t>Ивановской области</w:t>
      </w:r>
    </w:p>
    <w:p w:rsidR="00844CBC" w:rsidRPr="00FD458E" w:rsidRDefault="00844CBC" w:rsidP="00844CBC">
      <w:pPr>
        <w:jc w:val="center"/>
        <w:rPr>
          <w:rFonts w:ascii="Times New Roman" w:hAnsi="Times New Roman" w:cs="Times New Roman"/>
          <w:sz w:val="28"/>
          <w:szCs w:val="28"/>
        </w:rPr>
      </w:pPr>
    </w:p>
    <w:p w:rsidR="00844CBC" w:rsidRPr="00FD458E" w:rsidRDefault="00844CBC" w:rsidP="00844CBC">
      <w:pPr>
        <w:jc w:val="center"/>
        <w:rPr>
          <w:rFonts w:ascii="Times New Roman" w:hAnsi="Times New Roman" w:cs="Times New Roman"/>
          <w:sz w:val="28"/>
          <w:szCs w:val="28"/>
        </w:rPr>
      </w:pPr>
    </w:p>
    <w:p w:rsidR="00844CBC" w:rsidRPr="00FD458E" w:rsidRDefault="00844CBC" w:rsidP="00844CBC">
      <w:pPr>
        <w:jc w:val="center"/>
        <w:rPr>
          <w:rFonts w:ascii="Times New Roman" w:hAnsi="Times New Roman" w:cs="Times New Roman"/>
          <w:sz w:val="28"/>
          <w:szCs w:val="28"/>
        </w:rPr>
      </w:pPr>
      <w:r w:rsidRPr="00FD458E">
        <w:rPr>
          <w:rFonts w:ascii="Times New Roman" w:hAnsi="Times New Roman" w:cs="Times New Roman"/>
          <w:sz w:val="28"/>
          <w:szCs w:val="28"/>
        </w:rPr>
        <w:t>27.11.2018 № 1372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jc w:val="center"/>
        <w:rPr>
          <w:rFonts w:ascii="Times New Roman" w:hAnsi="Times New Roman" w:cs="Times New Roman"/>
          <w:b/>
          <w:sz w:val="28"/>
          <w:szCs w:val="28"/>
        </w:rPr>
      </w:pPr>
      <w:r w:rsidRPr="00FD458E">
        <w:rPr>
          <w:rFonts w:ascii="Times New Roman" w:hAnsi="Times New Roman" w:cs="Times New Roman"/>
          <w:b/>
          <w:sz w:val="28"/>
          <w:szCs w:val="28"/>
        </w:rPr>
        <w:t>О внесении изменений в приложение к постановлению администрации муниципального образования «Родниковский муниципальный район» от   03.12.2013 № 1565 «Об утверждении муниципальной программы Родниковского муниципального района «Развитие образования 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jc w:val="both"/>
        <w:rPr>
          <w:rFonts w:ascii="Times New Roman" w:hAnsi="Times New Roman" w:cs="Times New Roman"/>
          <w:sz w:val="28"/>
          <w:szCs w:val="28"/>
        </w:rPr>
      </w:pPr>
      <w:r w:rsidRPr="00FD458E">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муниципального образования «Родниковский муниципальный район» от 01.03.2016 N 242 "Об утверждении Порядка принятия решений о разработке муниципальных программ Родниковского муниципального района и муниципальных программ Родниковского городского поселения, их формирования и реализации"</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jc w:val="center"/>
        <w:rPr>
          <w:rFonts w:ascii="Times New Roman" w:hAnsi="Times New Roman" w:cs="Times New Roman"/>
          <w:sz w:val="28"/>
          <w:szCs w:val="28"/>
        </w:rPr>
      </w:pPr>
      <w:r w:rsidRPr="00FD458E">
        <w:rPr>
          <w:rFonts w:ascii="Times New Roman" w:hAnsi="Times New Roman" w:cs="Times New Roman"/>
          <w:sz w:val="28"/>
          <w:szCs w:val="28"/>
        </w:rPr>
        <w:t>постановляю:</w:t>
      </w:r>
    </w:p>
    <w:p w:rsidR="00844CBC" w:rsidRPr="00FD458E" w:rsidRDefault="00844CBC" w:rsidP="00844CBC">
      <w:pPr>
        <w:rPr>
          <w:rFonts w:ascii="Times New Roman" w:hAnsi="Times New Roman" w:cs="Times New Roman"/>
          <w:sz w:val="28"/>
          <w:szCs w:val="28"/>
        </w:rPr>
      </w:pPr>
    </w:p>
    <w:p w:rsidR="00844CBC" w:rsidRPr="00FD458E" w:rsidRDefault="00844CBC" w:rsidP="00844CBC">
      <w:pPr>
        <w:jc w:val="both"/>
        <w:rPr>
          <w:rFonts w:ascii="Times New Roman" w:hAnsi="Times New Roman" w:cs="Times New Roman"/>
          <w:sz w:val="28"/>
          <w:szCs w:val="28"/>
        </w:rPr>
      </w:pPr>
      <w:r w:rsidRPr="00FD458E">
        <w:rPr>
          <w:rFonts w:ascii="Times New Roman" w:hAnsi="Times New Roman" w:cs="Times New Roman"/>
          <w:sz w:val="28"/>
          <w:szCs w:val="28"/>
        </w:rPr>
        <w:t>1. Внести в постановление администрации муниципального образования «Родниковский муниципальный район» от   03.12.2013  № 1565 «Об утверждении муниципальной программы Родниковского муниципального района «Развитие образования Родниковского муниципального района» изменения, изложив приложение к постановлению в новой редакции (прилагается).</w:t>
      </w:r>
    </w:p>
    <w:p w:rsidR="00844CBC" w:rsidRPr="00FD458E" w:rsidRDefault="00844CBC" w:rsidP="00844CBC">
      <w:pPr>
        <w:jc w:val="both"/>
        <w:rPr>
          <w:rFonts w:ascii="Times New Roman" w:hAnsi="Times New Roman" w:cs="Times New Roman"/>
          <w:sz w:val="28"/>
          <w:szCs w:val="28"/>
        </w:rPr>
      </w:pPr>
      <w:r w:rsidRPr="00FD458E">
        <w:rPr>
          <w:rFonts w:ascii="Times New Roman" w:hAnsi="Times New Roman" w:cs="Times New Roman"/>
          <w:sz w:val="28"/>
          <w:szCs w:val="28"/>
        </w:rPr>
        <w:t>2. Настоящее постановление вступает в силу с 01.01.2019 г.</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b/>
          <w:sz w:val="28"/>
          <w:szCs w:val="28"/>
        </w:rPr>
      </w:pPr>
      <w:r w:rsidRPr="00FD458E">
        <w:rPr>
          <w:rFonts w:ascii="Times New Roman" w:hAnsi="Times New Roman" w:cs="Times New Roman"/>
          <w:b/>
          <w:sz w:val="28"/>
          <w:szCs w:val="28"/>
        </w:rPr>
        <w:t>Глава муниципального образования</w:t>
      </w:r>
      <w:r w:rsidRPr="00FD458E">
        <w:rPr>
          <w:rFonts w:ascii="Times New Roman" w:hAnsi="Times New Roman" w:cs="Times New Roman"/>
          <w:b/>
          <w:sz w:val="28"/>
          <w:szCs w:val="28"/>
        </w:rPr>
        <w:tab/>
      </w:r>
    </w:p>
    <w:p w:rsidR="00844CBC" w:rsidRPr="00FD458E" w:rsidRDefault="00844CBC" w:rsidP="00844CBC">
      <w:pPr>
        <w:rPr>
          <w:rFonts w:ascii="Times New Roman" w:hAnsi="Times New Roman" w:cs="Times New Roman"/>
          <w:b/>
          <w:sz w:val="28"/>
          <w:szCs w:val="28"/>
        </w:rPr>
      </w:pPr>
      <w:r w:rsidRPr="00FD458E">
        <w:rPr>
          <w:rFonts w:ascii="Times New Roman" w:hAnsi="Times New Roman" w:cs="Times New Roman"/>
          <w:b/>
          <w:sz w:val="28"/>
          <w:szCs w:val="28"/>
        </w:rPr>
        <w:t>"Родниковский муниципальный район"</w:t>
      </w:r>
      <w:r w:rsidRPr="00FD458E">
        <w:rPr>
          <w:rFonts w:ascii="Times New Roman" w:hAnsi="Times New Roman" w:cs="Times New Roman"/>
          <w:b/>
          <w:sz w:val="28"/>
          <w:szCs w:val="28"/>
        </w:rPr>
        <w:tab/>
      </w:r>
      <w:r w:rsidRPr="00FD458E">
        <w:rPr>
          <w:rFonts w:ascii="Times New Roman" w:hAnsi="Times New Roman" w:cs="Times New Roman"/>
          <w:b/>
          <w:sz w:val="28"/>
          <w:szCs w:val="28"/>
        </w:rPr>
        <w:tab/>
      </w:r>
      <w:r w:rsidRPr="00FD458E">
        <w:rPr>
          <w:rFonts w:ascii="Times New Roman" w:hAnsi="Times New Roman" w:cs="Times New Roman"/>
          <w:b/>
          <w:sz w:val="28"/>
          <w:szCs w:val="28"/>
        </w:rPr>
        <w:tab/>
      </w:r>
      <w:r w:rsidRPr="00FD458E">
        <w:rPr>
          <w:rFonts w:ascii="Times New Roman" w:hAnsi="Times New Roman" w:cs="Times New Roman"/>
          <w:b/>
          <w:sz w:val="28"/>
          <w:szCs w:val="28"/>
        </w:rPr>
        <w:tab/>
        <w:t xml:space="preserve">              С.В. Носов</w:t>
      </w:r>
    </w:p>
    <w:p w:rsidR="00844CBC" w:rsidRPr="00FD458E" w:rsidRDefault="00844CBC" w:rsidP="00844CBC">
      <w:pPr>
        <w:rPr>
          <w:rFonts w:ascii="Times New Roman" w:hAnsi="Times New Roman" w:cs="Times New Roman"/>
          <w:b/>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Приложение к постановлению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27.11.2018 № 1372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Приложение к постановлению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 03.12.2013 № 1565</w:t>
      </w:r>
    </w:p>
    <w:p w:rsidR="00844CBC" w:rsidRPr="00FD458E" w:rsidRDefault="00844CBC" w:rsidP="00844CBC">
      <w:pPr>
        <w:rPr>
          <w:rFonts w:ascii="Times New Roman" w:hAnsi="Times New Roman" w:cs="Times New Roman"/>
          <w:sz w:val="28"/>
          <w:szCs w:val="28"/>
        </w:rPr>
      </w:pPr>
    </w:p>
    <w:p w:rsidR="00FD458E" w:rsidRPr="00FD458E" w:rsidRDefault="00FD458E"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FD458E">
      <w:pPr>
        <w:jc w:val="center"/>
        <w:rPr>
          <w:rFonts w:ascii="Times New Roman" w:hAnsi="Times New Roman" w:cs="Times New Roman"/>
          <w:sz w:val="28"/>
          <w:szCs w:val="28"/>
        </w:rPr>
      </w:pPr>
      <w:r w:rsidRPr="00FD458E">
        <w:rPr>
          <w:rFonts w:ascii="Times New Roman" w:hAnsi="Times New Roman" w:cs="Times New Roman"/>
          <w:sz w:val="28"/>
          <w:szCs w:val="28"/>
        </w:rPr>
        <w:t>Муниципальная программа Родниковского муниципального района</w:t>
      </w:r>
    </w:p>
    <w:p w:rsidR="00844CBC" w:rsidRPr="00FD458E" w:rsidRDefault="00844CBC" w:rsidP="00FD458E">
      <w:pPr>
        <w:jc w:val="center"/>
        <w:rPr>
          <w:rFonts w:ascii="Times New Roman" w:hAnsi="Times New Roman" w:cs="Times New Roman"/>
          <w:sz w:val="28"/>
          <w:szCs w:val="28"/>
        </w:rPr>
      </w:pPr>
      <w:r w:rsidRPr="00FD458E">
        <w:rPr>
          <w:rFonts w:ascii="Times New Roman" w:hAnsi="Times New Roman" w:cs="Times New Roman"/>
          <w:sz w:val="28"/>
          <w:szCs w:val="28"/>
        </w:rPr>
        <w:t>«Развитие образования 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1.Паспорт муниципальной программы Родниковского муниципального района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«Развитие образования Родниковского муниципального района»</w:t>
      </w:r>
    </w:p>
    <w:p w:rsidR="00844CBC" w:rsidRPr="00FD458E" w:rsidRDefault="00844CBC" w:rsidP="00844CBC">
      <w:pPr>
        <w:rPr>
          <w:rFonts w:ascii="Times New Roman" w:hAnsi="Times New Roman" w:cs="Times New Roman"/>
          <w:sz w:val="28"/>
          <w:szCs w:val="28"/>
        </w:rPr>
      </w:pPr>
    </w:p>
    <w:tbl>
      <w:tblPr>
        <w:tblW w:w="0" w:type="auto"/>
        <w:tblInd w:w="-459"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80"/>
        <w:gridCol w:w="8200"/>
      </w:tblGrid>
      <w:tr w:rsidR="00844CBC" w:rsidRPr="00FD458E" w:rsidTr="00844CBC">
        <w:tc>
          <w:tcPr>
            <w:tcW w:w="2680" w:type="dxa"/>
            <w:tcBorders>
              <w:top w:val="single" w:sz="1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муниципальной программы</w:t>
            </w:r>
          </w:p>
        </w:tc>
        <w:tc>
          <w:tcPr>
            <w:tcW w:w="0" w:type="auto"/>
            <w:tcBorders>
              <w:top w:val="single" w:sz="1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«Развитие образования Родниковского муниципального района» (далее – программа)</w:t>
            </w:r>
          </w:p>
        </w:tc>
      </w:tr>
      <w:tr w:rsidR="00844CBC" w:rsidRPr="00FD458E" w:rsidTr="00844CBC">
        <w:trPr>
          <w:cantSplit/>
        </w:trPr>
        <w:tc>
          <w:tcPr>
            <w:tcW w:w="2680"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Срок реализации программы </w:t>
            </w:r>
          </w:p>
        </w:tc>
        <w:tc>
          <w:tcPr>
            <w:tcW w:w="0" w:type="auto"/>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2014 - 2021 годы </w:t>
            </w:r>
          </w:p>
        </w:tc>
      </w:tr>
      <w:tr w:rsidR="00844CBC" w:rsidRPr="00FD458E" w:rsidTr="00844CBC">
        <w:trPr>
          <w:cantSplit/>
        </w:trPr>
        <w:tc>
          <w:tcPr>
            <w:tcW w:w="2680"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Разработчик программы</w:t>
            </w:r>
          </w:p>
        </w:tc>
        <w:tc>
          <w:tcPr>
            <w:tcW w:w="0" w:type="auto"/>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tc>
      </w:tr>
      <w:tr w:rsidR="00844CBC" w:rsidRPr="00FD458E" w:rsidTr="00844CBC">
        <w:trPr>
          <w:cantSplit/>
        </w:trPr>
        <w:tc>
          <w:tcPr>
            <w:tcW w:w="2680"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Исполнители программы</w:t>
            </w:r>
          </w:p>
        </w:tc>
        <w:tc>
          <w:tcPr>
            <w:tcW w:w="0" w:type="auto"/>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Финансовое управление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Муниципальное казенное учреждение Отдел образования муниципального образования «Родниковский муниципальный район»</w:t>
            </w:r>
          </w:p>
        </w:tc>
      </w:tr>
      <w:tr w:rsidR="00844CBC" w:rsidRPr="00FD458E" w:rsidTr="00844CBC">
        <w:tc>
          <w:tcPr>
            <w:tcW w:w="2680"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Перечень подпрограмм</w:t>
            </w:r>
          </w:p>
        </w:tc>
        <w:tc>
          <w:tcPr>
            <w:tcW w:w="0" w:type="auto"/>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 «Дошкольное образование»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II «Общее образование»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III «Дополнительное образование и   воспитание детей»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IV «Выявление и поддержка одаренных детей»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V «Обеспечение функционирования системы образования Родниковского муниципального района»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Подпрограмма VI «Патриотическое воспитание детей и молодежи Родниковского муниципального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VII ««Обеспечение пожарной безопасности муниципальных учреждений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VIII «Доступная среда для детей с ограниченными возможностями здоровья в образовательных организациях Родниковского муниципального района»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Подпрограмма IX «Развитие, сохранение и укрепление материально-технической базы муниципальных учреждений </w:t>
            </w:r>
            <w:r w:rsidRPr="00FD458E">
              <w:rPr>
                <w:rFonts w:ascii="Times New Roman" w:hAnsi="Times New Roman" w:cs="Times New Roman"/>
                <w:sz w:val="28"/>
                <w:szCs w:val="28"/>
              </w:rPr>
              <w:lastRenderedPageBreak/>
              <w:t>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X «Повышение безопасности дорожного движения»</w:t>
            </w:r>
          </w:p>
        </w:tc>
      </w:tr>
      <w:tr w:rsidR="00844CBC" w:rsidRPr="00FD458E" w:rsidTr="00844CBC">
        <w:trPr>
          <w:cantSplit/>
        </w:trPr>
        <w:tc>
          <w:tcPr>
            <w:tcW w:w="2680"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Цель (цели) программы</w:t>
            </w:r>
          </w:p>
        </w:tc>
        <w:tc>
          <w:tcPr>
            <w:tcW w:w="0" w:type="auto"/>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условий для получения общедоступного и бесплатного дошкольного, основного общего и среднего, дополнительного образования, на территории Родниковского муниципального района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условий для развития   социально- активной и успешной личности, обладающей высокого уровня образовательными компетенциями.</w:t>
            </w:r>
          </w:p>
        </w:tc>
      </w:tr>
      <w:tr w:rsidR="00844CBC" w:rsidRPr="00FD458E" w:rsidTr="00844CBC">
        <w:trPr>
          <w:cantSplit/>
        </w:trPr>
        <w:tc>
          <w:tcPr>
            <w:tcW w:w="2680"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0" w:type="auto"/>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307331,719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303636,90488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312613,95051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348887,18469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546272,30530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236133,33183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287901,61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287901,61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-районный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153186,63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154326,65194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163295,55313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173160,54160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170277,96950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156853,012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156853,012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156853,012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152074,8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146552,39832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146382,53638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173916,77626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372278,00747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78790,31983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2020 год – 130558,598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130558,598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1218,205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1678,391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1451,423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0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1914,02160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852,084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1079,46362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1484,438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1809,86683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1802,30673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490,0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490,0 тыс. руб.</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490,0 тыс. руб.</w:t>
            </w:r>
          </w:p>
        </w:tc>
      </w:tr>
    </w:tbl>
    <w:p w:rsidR="00844CBC" w:rsidRPr="00FD458E" w:rsidRDefault="00844CBC" w:rsidP="00FD458E">
      <w:pPr>
        <w:jc w:val="center"/>
        <w:rPr>
          <w:rFonts w:ascii="Times New Roman" w:hAnsi="Times New Roman" w:cs="Times New Roman"/>
          <w:sz w:val="28"/>
          <w:szCs w:val="28"/>
        </w:rPr>
      </w:pPr>
      <w:r w:rsidRPr="00FD458E">
        <w:rPr>
          <w:rFonts w:ascii="Times New Roman" w:hAnsi="Times New Roman" w:cs="Times New Roman"/>
          <w:sz w:val="28"/>
          <w:szCs w:val="28"/>
        </w:rPr>
        <w:lastRenderedPageBreak/>
        <w:t>2. Анализ текущей ситуации</w:t>
      </w:r>
    </w:p>
    <w:p w:rsidR="00844CBC" w:rsidRPr="00FD458E" w:rsidRDefault="00844CBC" w:rsidP="00FD458E">
      <w:pPr>
        <w:jc w:val="center"/>
        <w:rPr>
          <w:rFonts w:ascii="Times New Roman" w:hAnsi="Times New Roman" w:cs="Times New Roman"/>
          <w:sz w:val="28"/>
          <w:szCs w:val="28"/>
        </w:rPr>
      </w:pPr>
      <w:r w:rsidRPr="00FD458E">
        <w:rPr>
          <w:rFonts w:ascii="Times New Roman" w:hAnsi="Times New Roman" w:cs="Times New Roman"/>
          <w:sz w:val="28"/>
          <w:szCs w:val="28"/>
        </w:rPr>
        <w:t>в сфере реализации 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 Дошкольное образование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системе дошкольного образования Родниковского муниципального района по состоянию на 01.01.2014 года функционировало 25 образовательных организаций (далее по тексту программы термины «образовательная организация» и «образовательное учреждение» используются как имеющие идентичное значение) – 18 муниципальных детских садов (11 в городе и 7 на селе), 3 учреждения для детей дошкольного и младшего школьного возраста, 4 сельские общеобразовательные школы. В структуре дошкольных образовательных организаций действуют учреждения комбинированного вида (1 ДОУ), общеразвивающего вида (3 ДОУ), детские сады (14ДОУ). С 01.09. 2016 года предоставление дошкольного образования осуществляют 22 учреждения: 17 детских садов (11 город, 6 село), 2 учреждения для детей дошкольного и младшего школьного возраста, 3 сельские общеобразовательные школы.</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 2014 года более 100 детей (5,4%) получают дошкольное образование в рамках вариативного дошкольного образования: адаптационные группы, консультационные пункты, детские мини-центры, группа выходного дня. В 11 детских садах функционируют семейные клубы. С 2016 года более 200 детей (12%) получают дошкольное образование в рамках вариативного дошкольного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Численность детей, обучающихся по программам дошкольного образования, остаётся стабильной. (Таблица №1).</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Охват дошкольным образованием детей от 1 до 7 лет с учетом развития вариативных форм составляет с 01.01.2014 года – 78,4%, по состоянию на 01.01.2018 г.- 86%, охват детей от 3 до 7 лет - 99,9 %. Все дети в возрасте от 3 до 7 лет имеют возможность посещать детские сады. </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Таблица 1. Показатели, характеризующие текущую ситуацию</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сфере дошкольного образования</w:t>
      </w:r>
    </w:p>
    <w:p w:rsidR="00844CBC" w:rsidRPr="00FD458E" w:rsidRDefault="00844CBC" w:rsidP="00844CBC">
      <w:pPr>
        <w:rPr>
          <w:rFonts w:ascii="Times New Roman" w:hAnsi="Times New Roman" w:cs="Times New Roman"/>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3982"/>
        <w:gridCol w:w="709"/>
        <w:gridCol w:w="850"/>
        <w:gridCol w:w="709"/>
        <w:gridCol w:w="709"/>
        <w:gridCol w:w="708"/>
        <w:gridCol w:w="709"/>
        <w:gridCol w:w="709"/>
        <w:gridCol w:w="709"/>
        <w:gridCol w:w="708"/>
      </w:tblGrid>
      <w:tr w:rsidR="00844CBC" w:rsidRPr="00FD458E" w:rsidTr="00844CBC">
        <w:trPr>
          <w:tblHeader/>
        </w:trPr>
        <w:tc>
          <w:tcPr>
            <w:tcW w:w="55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39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показателя</w:t>
            </w:r>
          </w:p>
        </w:tc>
        <w:tc>
          <w:tcPr>
            <w:tcW w:w="709"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55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39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Численность детей, обучающихся по программам дошкольного образования в образовательных организациях Родниковского муниципального района (на начало учебного года)</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1869</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1877</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1876</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1854</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1854</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1860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1866</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1866</w:t>
            </w:r>
          </w:p>
        </w:tc>
      </w:tr>
      <w:tr w:rsidR="00844CBC" w:rsidRPr="00FD458E" w:rsidTr="00844CBC">
        <w:trPr>
          <w:cantSplit/>
        </w:trPr>
        <w:tc>
          <w:tcPr>
            <w:tcW w:w="55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39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Охват детей в возрасте 1-7 лет дошкольным образованием (на начало учебного года)</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88</w:t>
            </w:r>
          </w:p>
        </w:tc>
      </w:tr>
      <w:tr w:rsidR="00844CBC" w:rsidRPr="00FD458E" w:rsidTr="00844CBC">
        <w:trPr>
          <w:cantSplit/>
        </w:trPr>
        <w:tc>
          <w:tcPr>
            <w:tcW w:w="55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39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99,8</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99,8</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99,8</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99,8</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99,9</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99,9</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99,9</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99,9</w:t>
            </w: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На обеспечение доступности дошкольного образования направлены значительные усилия органов местного самоуправления Родниковского муниципального района. Это позволило открыть дополнительные группы в образовательных организациях. Начиная с 2010 года, дополнительно создано 115 мест (6 групп) в дошкольных организациях, реализующих программы дошкольного образования, из них 55 мест в сельских образовательных организациях.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В 2013 году приобретено в собственность муниципального образования «Родниковский муниципальный район» здание детского сада на 60 мест в с. Пригородное Родниковского района, и с </w:t>
      </w:r>
      <w:smartTag w:uri="urn:schemas-microsoft-com:office:smarttags" w:element="metricconverter">
        <w:smartTagPr>
          <w:attr w:name="ProductID" w:val="2014 г"/>
        </w:smartTagPr>
        <w:r w:rsidRPr="00FD458E">
          <w:rPr>
            <w:rFonts w:ascii="Times New Roman" w:hAnsi="Times New Roman" w:cs="Times New Roman"/>
            <w:sz w:val="28"/>
            <w:szCs w:val="28"/>
          </w:rPr>
          <w:t>2014 г</w:t>
        </w:r>
      </w:smartTag>
      <w:r w:rsidRPr="00FD458E">
        <w:rPr>
          <w:rFonts w:ascii="Times New Roman" w:hAnsi="Times New Roman" w:cs="Times New Roman"/>
          <w:sz w:val="28"/>
          <w:szCs w:val="28"/>
        </w:rPr>
        <w:t>.   в нем функционирует структурное подразделение МКДОУ детского сада № 4 «Золотой петушок» на 60 мест.</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 </w:t>
      </w:r>
      <w:smartTag w:uri="urn:schemas-microsoft-com:office:smarttags" w:element="metricconverter">
        <w:smartTagPr>
          <w:attr w:name="ProductID" w:val="2014 г"/>
        </w:smartTagPr>
        <w:r w:rsidRPr="00FD458E">
          <w:rPr>
            <w:rFonts w:ascii="Times New Roman" w:hAnsi="Times New Roman" w:cs="Times New Roman"/>
            <w:sz w:val="28"/>
            <w:szCs w:val="28"/>
          </w:rPr>
          <w:t>2014 г</w:t>
        </w:r>
      </w:smartTag>
      <w:r w:rsidRPr="00FD458E">
        <w:rPr>
          <w:rFonts w:ascii="Times New Roman" w:hAnsi="Times New Roman" w:cs="Times New Roman"/>
          <w:sz w:val="28"/>
          <w:szCs w:val="28"/>
        </w:rPr>
        <w:t>. произведена смена назначения МКОУ Постнинская начальная школа-детский сад в МКДОУ детский сад «Светлячок».</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связи с высокой рождаемостью в с. Каминский и образовавшейся очередью в детский сад, в 2014 году открыта еще одной группа для детей с полутора лет в детском саду «Буратино». Это позволило ликвидировать очередность в данном населенном пункте.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 целях централизации управления ДОУ и методического сопровождения организации образовательного процесса в 2014 году МКДОУ детский сад «Зоренька» и МКДОУ детский сад «Колокольчик» реорганизованы в форме присоединения к МКДОУ детскому саду общеразвивающего вида № 12 «Звездочка» в качестве филиалов. В 2017 году произошла ликвидация одного из филиалов детского сада «Колокольчик».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С 01.10.2015 года в МКДОУ детском саду №12 «Звездочка» открыта группа кратковременного пребывания на 10 мест. Дети посещают группу ежедневно с 9-00 до 12-00часов без питания.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 С февраля 2018 года в МКДОУ детском саду №2 «Родничок» открыта группа кратковременного пребывания на 15 мест. Дети посещают детский сад ежедневно также с 9-00 до 12-00 часов без питания.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целях расширения спектра услуг дошкольного образования, обеспечения ранней социализации детей была реорганизована одна из групп МКДОУ детского сада «Веснушки». С 15.08.2018 года группу посещают 15малышей до 1,5 лет.</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 Основным инструментом решения проблемы доступности дошкольного образования представляется строительство детского сада на 280 мест в г. Родники в микрорайоне им. Гагарина.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Проектно-сметная документация на строительство детского сада на 280 мест в микрорайоне Гагарина в г. Родники Ивановской области утверждена администрацией муниципального образования «Родниковский муниципальный район» в 2013 году.  В 2014 году в соответствии с действующими нормативными документами   проведена   корректировка ПСД данного объекта. Стоимость работ по корректировке ПСД составила 4025,2 тыс.руб.</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 xml:space="preserve">В рамках поддержки развития вариативных форм дошкольного образования в 2015 году Департамент образования Ивановской области при поддержке ВПП «Единая Россия» проводил конкурс «Планета малышей». В конкурсе приняли участие 3 детских сада: №12 «Звездочка», №15 «Березка» и детский сад «Веснушки». Победителями стали ДОУ №12 и ДОУ №15. В качестве поощрения детские сады получили денежные сертификаты на приобретение игрушек и развивающих пособий. В 2015 году детскому саду комбинированного вида №15 «Березка» присвоен статус пилотной площадки по реализации ФГОС ДО.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Два Родниковских детских сада являются региональными инновационными площадками. Это:</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 МКДОУ детский сад комбинированного вида №15 «Березка». Тема работы инновационной площадки: «Современные информационно-коммуникационные технологии в дошкольном образовании»;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 и МКДОУ детский сад общеразвивающего вида №12 «Звездочка». Тема работы: «Новые модели взаимодействия с родителями в условиях реализации ФГОС дошкольного образования».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Детский сад «Веснушки» являются пилотной  площадкой, апробирующей программно-методический комплекс дошкольного образования  «Мозаичный ПАРК».</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На территории Родниковского муниципального района планомерно решена проблема доступности дошкольного образования для детей возрастной группы от 3 до 7 лет, в отдельных дошкольных учреждениях – с полутора лет (МКДОУ №5 «Золотая рыбка», №4 «Золотой петушок», №9 «Солнышко», «Веснушки») и в сельских ДОУ. В период с 2013 года по 2017 годы ведётся планомерная работа по ремонту фасадов зданий ДОУ и замене оконных блоков (д/с№12 «Звездочка», д/с№1 «Чайка», д/с№3 «Радуга», д/с№11 «Голубок», д/с№6 «Ласточка»). В 2018 году произведен капитальный ремонт перекрытий МКДОУ детского сада №12 «Звездочка».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Анализ текущего состояния системы дошкольного образования Родниковского муниципального района позволяет обозначить ряд проблем, решение которых органами местного самоуправления представляется необходимым в рамках программы: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проведение мероприятий, направленных на ликвидацию очередности в дошкольные образовательные организации для детей в возрасте от 1,5 до 3-х лет;</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повышение качества оказываемых услуг в сфере дошкольного образования в отдельных образовательных организациях;</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улучшение материально-технического оснащения дошкольных образовательных организаций;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приведение зданий и помещений дошкольных образовательных организаций в соответствии с требованиями комплексной безопасности, доступности объектов образования для детей с ОВЗ и МГН.</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2.2. Начальное общее, основное общее, среднее общее образование.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Начальное общее, основное общее, среднее общее образование в Родниковском муниципальном районе по состоянию на 01.01.2018 года предоставляется в 11 образовательных организациях, среди них:</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- 8 средние общеобразовательные школы;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- 2 основные общие общеобразовательные школы;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 начальная школа – детский сад с филиалом;</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 филиал средней общеобразовательной школы.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7 образовательных организаций и 2 филиала находятся в сельской местности.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2014 году в связи с сокращением контингента обучающихся ликвидирована МКОУ открытая сменная общеобразовательная школа, проведено изменение назначения МКОУ Постнинская начальная школа-детский сад в МКДОУ детский сад «Светлячок».</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Контингент обучающихся общеобразовательных организаций составил:</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на начало 2013-2014 учебного года 2897 человек;</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- 2014-2015 учебного года - 2988 человек;</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- 2015-2016 учебного года - 3041 человек;</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- 2016-2017 учебный год – 3080 человек.</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Анализ демографической ситуации позволяет предполагать, что эта цифра в среднесрочной перспективе имеет тенденцию к росту.</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Охват обучающихся организованным горячим питанием в 2015 году составил – 95,9 % (2916 обучающихся), в 2016 году – 91,6 % (2822 обучающихся), в 1 полугодии 2017 года 91,7 % – (2823 обучающихся).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- 100% школ, в которых обучающимся обеспечена возможность пользоваться современными столовыми;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- 100% школ имеют лицензированные медицинские кабинеты, в 35,7% школ ведется автоматизированный мониторинг здоровья школьников;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- 100% школ района оборудованы автоматической пожарной сигнализацией, 100% – системами оповещения о пожаре, 100% – кнопками экстренного вызова полиции;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достигнут достаточно высокий уровень обеспеченности школ компьютерной техникой (14,0 учеников на один компьютер); мультимедийные проекторы и интерактивные доски имеются в 100% школ;</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 все школы муниципального района имеют доступ к сети Интернет, собственные сайты;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в целях обеспечения доступности образовательной услуги для сельских школьников организуется их подвоз к месту учебы и обратно к месту жительства – работают 11 автобусов по 14 школьным маршрутам.</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С применением данных форм обучаются школьники в 83,3% общеобразовательных организаций Родниковского муниципального района, в том числе 6 малокомплектных школ.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Для детей с ограниченными возможностями здоровья в ходе реализации районной целевой долгосрочной программы «Доступная среда» созданы условия для инклюзивного образования в обычных классах в базовых общеобразовательных организациях – МБОУ СОШ №4 и МБОУ ЦГ СОШ.</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Родниковском муниципальном районе с 2014 года отмечается позитивная тенденция повышения уровня качества общего образования, о чем свидетельствуют результаты диагностических работ, результаты всероссийской олимпиады школьников, результаты государственной итоговой аттестации.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Анализ ситуации в системе общего образования Родниковского муниципального района позволяет сделать вывод о ее динамичном развитии, в том числе в рамках реализации федерального проекта модернизации региональных и муниципальных систем общего образования, и прогнозировать сохранение позитивных тенденций в </w:t>
      </w:r>
      <w:r w:rsidRPr="00FD458E">
        <w:rPr>
          <w:rFonts w:ascii="Times New Roman" w:hAnsi="Times New Roman" w:cs="Times New Roman"/>
          <w:sz w:val="28"/>
          <w:szCs w:val="28"/>
        </w:rPr>
        <w:lastRenderedPageBreak/>
        <w:t>ближайшие годы. Вместе с тем, без финансовой поддержки из бюджетов всех уровней, организационно-методической базы, без реализации межшкольных и муниципальных проектов темпы модернизации общего образования не смогут обеспечить соответствие качества и доступности образования современным требованиям.</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Таблица 2. Показатели, характеризующие текущую ситуацию</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сфере общего образования</w:t>
      </w:r>
    </w:p>
    <w:p w:rsidR="00844CBC" w:rsidRPr="00FD458E" w:rsidRDefault="00844CBC" w:rsidP="00844CBC">
      <w:pPr>
        <w:rPr>
          <w:rFonts w:ascii="Times New Roman" w:hAnsi="Times New Roman" w:cs="Times New Roman"/>
          <w:sz w:val="28"/>
          <w:szCs w:val="28"/>
        </w:rPr>
      </w:pPr>
    </w:p>
    <w:tbl>
      <w:tblPr>
        <w:tblW w:w="10773" w:type="dxa"/>
        <w:tblInd w:w="-743"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555"/>
        <w:gridCol w:w="3557"/>
        <w:gridCol w:w="709"/>
        <w:gridCol w:w="708"/>
        <w:gridCol w:w="709"/>
        <w:gridCol w:w="709"/>
        <w:gridCol w:w="850"/>
        <w:gridCol w:w="709"/>
        <w:gridCol w:w="851"/>
        <w:gridCol w:w="708"/>
        <w:gridCol w:w="708"/>
      </w:tblGrid>
      <w:tr w:rsidR="00844CBC" w:rsidRPr="00FD458E" w:rsidTr="00844CBC">
        <w:trPr>
          <w:tblHeader/>
        </w:trPr>
        <w:tc>
          <w:tcPr>
            <w:tcW w:w="555" w:type="dxa"/>
            <w:tcBorders>
              <w:top w:val="single" w:sz="1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3557"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показателя</w:t>
            </w: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708"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p w:rsidR="00844CBC" w:rsidRPr="00FD458E" w:rsidRDefault="00844CBC" w:rsidP="00844CBC">
            <w:pPr>
              <w:rPr>
                <w:rFonts w:ascii="Times New Roman" w:hAnsi="Times New Roman" w:cs="Times New Roman"/>
                <w:sz w:val="28"/>
                <w:szCs w:val="28"/>
              </w:rPr>
            </w:pP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w:t>
            </w: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850"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851" w:type="dxa"/>
            <w:tcBorders>
              <w:top w:val="single" w:sz="12" w:space="0" w:color="808080"/>
              <w:left w:val="single" w:sz="2" w:space="0" w:color="808080"/>
              <w:bottom w:val="single" w:sz="12" w:space="0" w:color="808080"/>
              <w:right w:val="single" w:sz="4" w:space="0" w:color="auto"/>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708" w:type="dxa"/>
            <w:tcBorders>
              <w:top w:val="single" w:sz="12" w:space="0" w:color="808080"/>
              <w:left w:val="single" w:sz="2" w:space="0" w:color="808080"/>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708" w:type="dxa"/>
            <w:tcBorders>
              <w:top w:val="single" w:sz="12" w:space="0" w:color="808080"/>
              <w:left w:val="single" w:sz="2" w:space="0" w:color="808080"/>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3557"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Численность обучающихся по основным общеобразовательным программам в общеобразовательных организациях Родниковского муниципального района </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чел.</w:t>
            </w:r>
          </w:p>
        </w:tc>
        <w:tc>
          <w:tcPr>
            <w:tcW w:w="708"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2988</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3041</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3080</w:t>
            </w:r>
          </w:p>
        </w:tc>
        <w:tc>
          <w:tcPr>
            <w:tcW w:w="850"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3108</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3127</w:t>
            </w:r>
          </w:p>
        </w:tc>
        <w:tc>
          <w:tcPr>
            <w:tcW w:w="851"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3137</w:t>
            </w:r>
          </w:p>
        </w:tc>
        <w:tc>
          <w:tcPr>
            <w:tcW w:w="708"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3152</w:t>
            </w:r>
          </w:p>
        </w:tc>
        <w:tc>
          <w:tcPr>
            <w:tcW w:w="708"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3160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3557"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Доля общеобразовательных организаций, отвечающих современным требованиям к условиям осуществления общеобразовательного процесса </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Borders>
              <w:top w:val="single" w:sz="2" w:space="0" w:color="808080"/>
              <w:left w:val="single" w:sz="2" w:space="0" w:color="808080"/>
              <w:bottom w:val="single" w:sz="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83,0</w:t>
            </w:r>
          </w:p>
        </w:tc>
        <w:tc>
          <w:tcPr>
            <w:tcW w:w="709" w:type="dxa"/>
            <w:tcBorders>
              <w:top w:val="single" w:sz="2" w:space="0" w:color="808080"/>
              <w:left w:val="single" w:sz="2" w:space="0" w:color="808080"/>
              <w:bottom w:val="single" w:sz="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83,3</w:t>
            </w:r>
          </w:p>
        </w:tc>
        <w:tc>
          <w:tcPr>
            <w:tcW w:w="709" w:type="dxa"/>
            <w:tcBorders>
              <w:top w:val="single" w:sz="2" w:space="0" w:color="808080"/>
              <w:left w:val="single" w:sz="2" w:space="0" w:color="808080"/>
              <w:bottom w:val="single" w:sz="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83,3</w:t>
            </w:r>
          </w:p>
        </w:tc>
        <w:tc>
          <w:tcPr>
            <w:tcW w:w="850" w:type="dxa"/>
            <w:tcBorders>
              <w:top w:val="single" w:sz="2" w:space="0" w:color="808080"/>
              <w:left w:val="single" w:sz="2" w:space="0" w:color="808080"/>
              <w:bottom w:val="single" w:sz="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90,9</w:t>
            </w:r>
          </w:p>
        </w:tc>
        <w:tc>
          <w:tcPr>
            <w:tcW w:w="709" w:type="dxa"/>
            <w:tcBorders>
              <w:top w:val="single" w:sz="2" w:space="0" w:color="808080"/>
              <w:left w:val="single" w:sz="2" w:space="0" w:color="808080"/>
              <w:bottom w:val="single" w:sz="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90,9</w:t>
            </w:r>
          </w:p>
        </w:tc>
        <w:tc>
          <w:tcPr>
            <w:tcW w:w="851" w:type="dxa"/>
            <w:tcBorders>
              <w:top w:val="single" w:sz="2" w:space="0" w:color="808080"/>
              <w:left w:val="single" w:sz="2" w:space="0" w:color="808080"/>
              <w:bottom w:val="single" w:sz="2" w:space="0" w:color="808080"/>
              <w:right w:val="single" w:sz="4" w:space="0" w:color="auto"/>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8"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8"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3557"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Доля школьников, обучающихся по Федеральным государственным образовательным стандартам, в общей численности школьников</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p>
        </w:tc>
        <w:tc>
          <w:tcPr>
            <w:tcW w:w="708"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48,7</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59,0</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68,5</w:t>
            </w:r>
          </w:p>
        </w:tc>
        <w:tc>
          <w:tcPr>
            <w:tcW w:w="850"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76,8</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86,6</w:t>
            </w:r>
          </w:p>
        </w:tc>
        <w:tc>
          <w:tcPr>
            <w:tcW w:w="851"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96,5</w:t>
            </w:r>
          </w:p>
        </w:tc>
        <w:tc>
          <w:tcPr>
            <w:tcW w:w="708"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96,5</w:t>
            </w:r>
          </w:p>
        </w:tc>
        <w:tc>
          <w:tcPr>
            <w:tcW w:w="708"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4.</w:t>
            </w:r>
          </w:p>
        </w:tc>
        <w:tc>
          <w:tcPr>
            <w:tcW w:w="3557"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Соотношение результатов ЕГЭ по русскому языку и математике в 10% школ с лучшими и в 10% школ с худшими результатами (Измеряется через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по русскому языку и математике</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Математика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Русский язык</w:t>
            </w:r>
          </w:p>
        </w:tc>
        <w:tc>
          <w:tcPr>
            <w:tcW w:w="708" w:type="dxa"/>
            <w:tcBorders>
              <w:top w:val="single" w:sz="2" w:space="0" w:color="808080"/>
              <w:left w:val="single" w:sz="2" w:space="0" w:color="808080"/>
              <w:bottom w:val="single" w:sz="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709" w:type="dxa"/>
            <w:tcBorders>
              <w:top w:val="single" w:sz="2" w:space="0" w:color="808080"/>
              <w:left w:val="single" w:sz="2" w:space="0" w:color="808080"/>
              <w:bottom w:val="single" w:sz="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709" w:type="dxa"/>
            <w:tcBorders>
              <w:top w:val="single" w:sz="2" w:space="0" w:color="808080"/>
              <w:left w:val="single" w:sz="2" w:space="0" w:color="808080"/>
              <w:bottom w:val="single" w:sz="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850" w:type="dxa"/>
            <w:tcBorders>
              <w:top w:val="single" w:sz="2" w:space="0" w:color="808080"/>
              <w:left w:val="single" w:sz="2" w:space="0" w:color="808080"/>
              <w:bottom w:val="single" w:sz="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709" w:type="dxa"/>
            <w:tcBorders>
              <w:top w:val="single" w:sz="2" w:space="0" w:color="808080"/>
              <w:left w:val="single" w:sz="2" w:space="0" w:color="808080"/>
              <w:bottom w:val="single" w:sz="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851" w:type="dxa"/>
            <w:tcBorders>
              <w:top w:val="single" w:sz="2" w:space="0" w:color="808080"/>
              <w:left w:val="single" w:sz="2" w:space="0" w:color="808080"/>
              <w:bottom w:val="single" w:sz="2" w:space="0" w:color="808080"/>
              <w:right w:val="single" w:sz="4" w:space="0" w:color="auto"/>
            </w:tcBorders>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708"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c>
          <w:tcPr>
            <w:tcW w:w="708"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r>
      <w:tr w:rsidR="00844CBC" w:rsidRPr="00FD458E" w:rsidTr="00844CBC">
        <w:trPr>
          <w:cantSplit/>
        </w:trPr>
        <w:tc>
          <w:tcPr>
            <w:tcW w:w="555"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3557"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школьных предметов, по которым результаты ЕГЭ по Родниковскому муниципальному району превышают среднерегиональные показатели</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Предмет</w:t>
            </w:r>
          </w:p>
        </w:tc>
        <w:tc>
          <w:tcPr>
            <w:tcW w:w="708" w:type="dxa"/>
            <w:tcBorders>
              <w:top w:val="single" w:sz="2" w:space="0" w:color="808080"/>
              <w:left w:val="single" w:sz="2" w:space="0" w:color="808080"/>
              <w:bottom w:val="single" w:sz="1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709" w:type="dxa"/>
            <w:tcBorders>
              <w:top w:val="single" w:sz="2" w:space="0" w:color="808080"/>
              <w:left w:val="single" w:sz="2" w:space="0" w:color="808080"/>
              <w:bottom w:val="single" w:sz="1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w:t>
            </w:r>
          </w:p>
        </w:tc>
        <w:tc>
          <w:tcPr>
            <w:tcW w:w="709" w:type="dxa"/>
            <w:tcBorders>
              <w:top w:val="single" w:sz="2" w:space="0" w:color="808080"/>
              <w:left w:val="single" w:sz="2" w:space="0" w:color="808080"/>
              <w:bottom w:val="single" w:sz="1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w:t>
            </w:r>
          </w:p>
        </w:tc>
        <w:tc>
          <w:tcPr>
            <w:tcW w:w="850" w:type="dxa"/>
            <w:tcBorders>
              <w:top w:val="single" w:sz="2" w:space="0" w:color="808080"/>
              <w:left w:val="single" w:sz="2" w:space="0" w:color="808080"/>
              <w:bottom w:val="single" w:sz="1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w:t>
            </w:r>
          </w:p>
        </w:tc>
        <w:tc>
          <w:tcPr>
            <w:tcW w:w="709" w:type="dxa"/>
            <w:tcBorders>
              <w:top w:val="single" w:sz="2" w:space="0" w:color="808080"/>
              <w:left w:val="single" w:sz="2" w:space="0" w:color="808080"/>
              <w:bottom w:val="single" w:sz="12" w:space="0" w:color="808080"/>
              <w:right w:val="single" w:sz="2" w:space="0" w:color="808080"/>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w:t>
            </w:r>
          </w:p>
        </w:tc>
        <w:tc>
          <w:tcPr>
            <w:tcW w:w="851" w:type="dxa"/>
            <w:tcBorders>
              <w:top w:val="single" w:sz="2" w:space="0" w:color="808080"/>
              <w:left w:val="single" w:sz="2" w:space="0" w:color="808080"/>
              <w:bottom w:val="single" w:sz="12" w:space="0" w:color="808080"/>
              <w:right w:val="single" w:sz="4" w:space="0" w:color="auto"/>
            </w:tcBorders>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Не менее7</w:t>
            </w:r>
          </w:p>
        </w:tc>
        <w:tc>
          <w:tcPr>
            <w:tcW w:w="708" w:type="dxa"/>
            <w:tcBorders>
              <w:top w:val="single" w:sz="2" w:space="0" w:color="808080"/>
              <w:left w:val="single" w:sz="2" w:space="0" w:color="808080"/>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Не менее 7</w:t>
            </w:r>
          </w:p>
        </w:tc>
        <w:tc>
          <w:tcPr>
            <w:tcW w:w="708" w:type="dxa"/>
            <w:tcBorders>
              <w:top w:val="single" w:sz="2" w:space="0" w:color="808080"/>
              <w:left w:val="single" w:sz="2" w:space="0" w:color="808080"/>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Не менее 7</w:t>
            </w:r>
          </w:p>
        </w:tc>
      </w:tr>
    </w:tbl>
    <w:p w:rsidR="00844CBC" w:rsidRPr="00FD458E" w:rsidRDefault="00844CBC" w:rsidP="00844CBC">
      <w:pPr>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Органами местного самоуправления Родниковского муниципального района в рамках Национальной образовательной инициативы «Наша новая школа», приоритетного национального проекта «Образование», федерального проекта модернизации муниципальной системы общего образования, а также собственных </w:t>
      </w:r>
      <w:r w:rsidRPr="00FD458E">
        <w:rPr>
          <w:rFonts w:ascii="Times New Roman" w:hAnsi="Times New Roman" w:cs="Times New Roman"/>
          <w:sz w:val="28"/>
          <w:szCs w:val="28"/>
        </w:rPr>
        <w:lastRenderedPageBreak/>
        <w:t xml:space="preserve">проектов развития реализован широкий спектр мер, направленных на модернизацию и повышение качества школьного образования.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Наиболее значимыми из них стали: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организациях;</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повышение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 и, как следствие, рост материальной заинтересованности педагогов в результатах качественного труда;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оптимизация сети общеобразовательных учреждений;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апробация и внедрение федерального государственного образовательного стандарта основного общего образования (на начало 2017-2018 учебного года по новым федеральным образовательным стандартам обучается 100% учащихся 1-4 классов, 100% учащихся 5 -7 классов и 19,3% 8-х и 9-х классов пилотных школ: МБОУ ЦГ СОШ, МБОУ СОШ №4, МКОУ Сосновская СОШ имени М.Я.Бредова), создание необходимых материально-технических и кадровых условий введения новых образовательных стандартов;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создание муниципальной модели сохранения и укрепления здоровья школьников, в том числе реализация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организация сетевого взаимодействия школ с организациями дополнительного образования и профессиональными образовательными организациями.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 xml:space="preserve">Несмотря на проделанную работу, ряд проблем в сфере общего образования остается нерешенным. Ключевой проблемой на период до 2017 года выступает недостаточный уровень соответствия общеобразовательных организаций основным современным требованиям, невысокие показатели оснащенности современных оборудованием учебных кабинетов естественнонаучного цикла, низкая скорость Интернета в сельских школах.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Внедрение федеральных государственных образовательных стандартов на основном и среднем уровнях обучения предъявляют новые требования к информационной среде и материально-техническому оснащению школ.</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Не в полной мере решена проблема сохранения и укрепления здоровья учащихся общеобразовательных школ, создания условий для формирования в школах культуры здорового и безопасного образа жизни обучающихся. Доля обучающихся с первой группой здоровья составляет 157 человек (5,1%), со второй группой здоровья 2340 обучающихся (76%).</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Только 81,3% школьников имеют возможность пользоваться современно оборудованными спортивными залами и спортплощадками. Не решена в полной мере проблема кадровой обеспеченности медицинского обслуживания в сельских школах.</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школах сохраняется дефицит педагогических кадров по ряду специальностей (учителя иностранных языков, начальных классов, математики, технологии, географии), доля молодых учителей не превышает доли педагогов пенсионного и предпенсионного возраста, что создает угрозу для сохранения и развития кадрового потенциала общего образования. Внедрение федеральных государственных образовательных стандартов нового поколения требует значительных усилий по дополнительному профессиональному образованию педагогов и руководителей общеобразовательных организаций.</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2.3. Дополнительное образование и воспитание детей.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системе образования Родниковского муниципального района функционируют два учреждения дополнительного образования детей: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муниципальное автономное образовательное учреждение дополнительного образования «Центр детского творчества»;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муниципальное казенное образовательное учреждение дополнительного образования «Детско-юношеская спортивная школа».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 xml:space="preserve">С ноября 2014 года открыто структурное подразделение МАОУ ДО «Центр детского творчества» - Центр развития ребенка, деятельность которого направлена на выявление, развитие и сопровождение одаренных детей, начиная с раннего возраста. В Центре организованы объединения с использованием новых технологий, таких как проектная деятельность и дистанционные формы обучения.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С целью расширения потенциала дополнительного образования с 2016 года дополнительные общеобразовательные программы реализуются на базе всех общеобразовательных организаций Родниковского муниципального района.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Услуги по дополнительному образованию детей в муниципальных учреждениях предоставляются на бесплатной основе. В МАОУ ДО «Центр детского творчества» есть объединения, осуществляющие деятельность на платной основе.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Широкий спектр программ дополнительного образования позволяет удовлетворить запросы разных категорий детей, в том числе детей с ограниченными возможностями здоровья и подростков, совершивших правонарушения.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2017-2018 году количество мест, предоставляемое в дополнительном образовании, составляет 5685, что дает возможность детям заниматься в 2-х и более объединениях.</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Таблица 3. Показатели, характеризующие текущую ситуацию</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сфере дополнительного образования</w:t>
      </w:r>
    </w:p>
    <w:p w:rsidR="00844CBC" w:rsidRPr="00FD458E" w:rsidRDefault="00844CBC" w:rsidP="00844CBC">
      <w:pPr>
        <w:rPr>
          <w:rFonts w:ascii="Times New Roman" w:hAnsi="Times New Roman" w:cs="Times New Roman"/>
          <w:sz w:val="28"/>
          <w:szCs w:val="28"/>
        </w:rPr>
      </w:pPr>
    </w:p>
    <w:tbl>
      <w:tblPr>
        <w:tblW w:w="1045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555"/>
        <w:gridCol w:w="2955"/>
        <w:gridCol w:w="1100"/>
        <w:gridCol w:w="743"/>
        <w:gridCol w:w="709"/>
        <w:gridCol w:w="709"/>
        <w:gridCol w:w="795"/>
        <w:gridCol w:w="724"/>
        <w:gridCol w:w="743"/>
        <w:gridCol w:w="714"/>
        <w:gridCol w:w="709"/>
      </w:tblGrid>
      <w:tr w:rsidR="00844CBC" w:rsidRPr="00FD458E" w:rsidTr="00844CBC">
        <w:trPr>
          <w:tblHeader/>
        </w:trPr>
        <w:tc>
          <w:tcPr>
            <w:tcW w:w="555" w:type="dxa"/>
            <w:tcBorders>
              <w:top w:val="single" w:sz="1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2955"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показателя</w:t>
            </w:r>
          </w:p>
        </w:tc>
        <w:tc>
          <w:tcPr>
            <w:tcW w:w="1100"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743"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709"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p w:rsidR="00844CBC" w:rsidRPr="00FD458E" w:rsidRDefault="00844CBC" w:rsidP="00844CBC">
            <w:pPr>
              <w:rPr>
                <w:rFonts w:ascii="Times New Roman" w:hAnsi="Times New Roman" w:cs="Times New Roman"/>
                <w:sz w:val="28"/>
                <w:szCs w:val="28"/>
              </w:rPr>
            </w:pPr>
          </w:p>
        </w:tc>
        <w:tc>
          <w:tcPr>
            <w:tcW w:w="795"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p w:rsidR="00844CBC" w:rsidRPr="00FD458E" w:rsidRDefault="00844CBC" w:rsidP="00844CBC">
            <w:pPr>
              <w:rPr>
                <w:rFonts w:ascii="Times New Roman" w:hAnsi="Times New Roman" w:cs="Times New Roman"/>
                <w:sz w:val="28"/>
                <w:szCs w:val="28"/>
              </w:rPr>
            </w:pPr>
          </w:p>
        </w:tc>
        <w:tc>
          <w:tcPr>
            <w:tcW w:w="724"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p w:rsidR="00844CBC" w:rsidRPr="00FD458E" w:rsidRDefault="00844CBC" w:rsidP="00844CBC">
            <w:pPr>
              <w:rPr>
                <w:rFonts w:ascii="Times New Roman" w:hAnsi="Times New Roman" w:cs="Times New Roman"/>
                <w:sz w:val="28"/>
                <w:szCs w:val="28"/>
              </w:rPr>
            </w:pPr>
          </w:p>
        </w:tc>
        <w:tc>
          <w:tcPr>
            <w:tcW w:w="743"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p w:rsidR="00844CBC" w:rsidRPr="00FD458E" w:rsidRDefault="00844CBC" w:rsidP="00844CBC">
            <w:pPr>
              <w:rPr>
                <w:rFonts w:ascii="Times New Roman" w:hAnsi="Times New Roman" w:cs="Times New Roman"/>
                <w:sz w:val="28"/>
                <w:szCs w:val="28"/>
              </w:rPr>
            </w:pPr>
          </w:p>
        </w:tc>
        <w:tc>
          <w:tcPr>
            <w:tcW w:w="714"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p w:rsidR="00844CBC" w:rsidRPr="00FD458E" w:rsidRDefault="00844CBC" w:rsidP="00844CBC">
            <w:pPr>
              <w:rPr>
                <w:rFonts w:ascii="Times New Roman" w:hAnsi="Times New Roman" w:cs="Times New Roman"/>
                <w:sz w:val="28"/>
                <w:szCs w:val="28"/>
              </w:rPr>
            </w:pPr>
          </w:p>
        </w:tc>
        <w:tc>
          <w:tcPr>
            <w:tcW w:w="709"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w:t>
            </w:r>
          </w:p>
        </w:tc>
        <w:tc>
          <w:tcPr>
            <w:tcW w:w="2955"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объединений организаций, осуществляющих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деятельность в области дополнительного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образования детей</w:t>
            </w:r>
          </w:p>
        </w:tc>
        <w:tc>
          <w:tcPr>
            <w:tcW w:w="1100"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шт.</w:t>
            </w:r>
          </w:p>
        </w:tc>
        <w:tc>
          <w:tcPr>
            <w:tcW w:w="743"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198</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204</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300</w:t>
            </w:r>
          </w:p>
        </w:tc>
        <w:tc>
          <w:tcPr>
            <w:tcW w:w="795"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301</w:t>
            </w:r>
          </w:p>
        </w:tc>
        <w:tc>
          <w:tcPr>
            <w:tcW w:w="724"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301</w:t>
            </w:r>
          </w:p>
        </w:tc>
        <w:tc>
          <w:tcPr>
            <w:tcW w:w="743"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301</w:t>
            </w:r>
          </w:p>
        </w:tc>
        <w:tc>
          <w:tcPr>
            <w:tcW w:w="714"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301</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301</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2955"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Численность детей, занимающихся по дополнительным общеобразовательным программам</w:t>
            </w:r>
          </w:p>
        </w:tc>
        <w:tc>
          <w:tcPr>
            <w:tcW w:w="1100"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тыс. чел.</w:t>
            </w:r>
          </w:p>
        </w:tc>
        <w:tc>
          <w:tcPr>
            <w:tcW w:w="743"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2728</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3162</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4127</w:t>
            </w:r>
          </w:p>
        </w:tc>
        <w:tc>
          <w:tcPr>
            <w:tcW w:w="795"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4218</w:t>
            </w:r>
          </w:p>
        </w:tc>
        <w:tc>
          <w:tcPr>
            <w:tcW w:w="724"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4218</w:t>
            </w:r>
          </w:p>
        </w:tc>
        <w:tc>
          <w:tcPr>
            <w:tcW w:w="743"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4218</w:t>
            </w:r>
          </w:p>
        </w:tc>
        <w:tc>
          <w:tcPr>
            <w:tcW w:w="714"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4218</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4218</w:t>
            </w:r>
          </w:p>
        </w:tc>
      </w:tr>
      <w:tr w:rsidR="00844CBC" w:rsidRPr="00FD458E" w:rsidTr="00844CBC">
        <w:trPr>
          <w:cantSplit/>
        </w:trPr>
        <w:tc>
          <w:tcPr>
            <w:tcW w:w="555"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2955"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Охват детей в возрасте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1100"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43"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80,0</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795"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724"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743"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714"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r>
    </w:tbl>
    <w:p w:rsidR="00844CBC" w:rsidRPr="00FD458E" w:rsidRDefault="00844CBC" w:rsidP="00844CBC">
      <w:pPr>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последние годы усилия органов местного самоуправления Родниковского муниципального района в сфере дополнительного образования были направлены на: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повышение материально-технической оснащенности организаций дополнительного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 развитие сетевых форм взаимодействия организаций дополнительного образования с общеобразовательными организациями в условиях введения новых федеральных государственных образовательных стандартов;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содействие программно-методическому обеспечению организации деятельности организаций дополнительного образования детей;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повышение средней заработной платы педагогических работников учреждений дополнительного образования детей до средней заработной платы учителей в Ивановской области.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Таким образом, можно отметить следующие тенденции в развитии дополнительного образования детей, проявившиеся в 2017 году:</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1. Сохраняется охват детей программами дополнительного образования, который составляет 91%.</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2. Охват детей платными образовательными программами дополнительного образования в организациях дополнительного образования остается несущественным, но имеет тенденцию к росту.</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3. Охват детей объединениями технической и туристко-краеведческой направленности остается невысоким.</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Одной из проблем учреждений дополнительного образования является недостаточно высокое развитие их инфраструктуры. Необходимо проведение ремонтных работ, приобретение современного оборудования и спортивного инвентаря.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Второй по значимости выступает кадровая проблема и низкий уровень оплаты труда педагогов дополнительного образования. </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2.4. Выявление и поддержка одаренных детей.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Развитие системы поддержки талантливых детей является одним из приоритетных направлений деятельности в сфере образования.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Ежегодно в Родниковском муниципальном районе проводится более 50 районных мероприятий, способствующих выявлению и поддержке одаренных детей и талантливой молодежи в интеллектуальной, творческой, социальной и спортивной направленности.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В мероприятиях ежегодно принимают участие более 1400 обучающихся. В областных мероприятиях принимают участие более 130 обучающихся. Более 260 школьников являются участниками дистанционных конкурсов и олимпиад.</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Высокие результаты обучающиеся школ Родниковского района показали по итогам участия в конкурсах регионального и всероссийского уровней в 2017-2018 учебном году:</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 лауреат Всероссийского конкурса научно-исследовательских и проектных работ «Наследие России»;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 лауреат II степени Всероссийского конкурса юношеских исследовательских и проектных работ по историко-церковному краеведению;</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- 3 место в федеральном (очном) этапе Всероссийского конкурса «Моя малая родина: природа, культура, этнос»;</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- 14 выпускников 11-х классов окончили в 2017 году среднюю общеобразовательную школу с медалью «За особые успехи в учении»;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 лауреат IX Областных юношеских чтений им. Д.Г. Бурылина;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 место в командном зачете областной научно-технической олимпиаде «Юный космонавт»;</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 победитель и 1 призер XXVII областных краеведческих чтений;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- 3 лауреата областного конкурса на лучшее прочтение литературных произведений К.Д. Бальмонта, поэтов Серебряного века, поэтов ивановского края «Солнечный эльф»;</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 победитель XXII дистанционного конкурса компьютерных проектов, созданных школьниками;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- 1 победитель областного конкурса детских театральных коллективов «Волшебный мир театра»;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- 3 лауреата и 4 дипломанта областного конкурса «Славим Россию»;</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- 6 призеров областной выставки декоративно-прикладного творчества: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- 3 лауреата XVII открытый областной фестиваль-конкурс популярной музыки «Школьный рок»;</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 команда МБОУ СОШ №4 стали победителями регионального этапа Всероссийских спортивных соревнований школьников «Президентские состязания» и участниками Всероссийского этапа в г. Анапа;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театр моды «Аист» МАОУ ДО «ЦДТ» стал лауреатом X Фестиваля детских театров моды в рамках XII Российского фестиваля моды «Плёс на Волге. Льняная палитра» в номинации «Этношик», дипломатами Российского фестиваля «Самоцветы России»;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обучающиеся студии современного спортивного танца «Хобби-Шанс» стали победители V Международного  благотворительного танцевального фестиваля «Inclusive Dance» и Российской танцевальной олимпиады «5 звезд», г.Суздаль;</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обучающиеся фотостудии «Стоп-кадр» - лауреаты регионального конкурса детского и молодежного творчества «Россия – это мы!»;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творческое объединение  «Звонкая гитара» -лауреаты международного фестиваля «Планета талантов».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Таблица 4. Показатели, характеризующие текущую ситуацию в сфере выявления и поддержки одаренных детей</w:t>
      </w:r>
    </w:p>
    <w:p w:rsidR="00844CBC" w:rsidRPr="00FD458E" w:rsidRDefault="00844CBC" w:rsidP="00844CBC">
      <w:pPr>
        <w:rPr>
          <w:rFonts w:ascii="Times New Roman" w:hAnsi="Times New Roman" w:cs="Times New Roman"/>
          <w:sz w:val="28"/>
          <w:szCs w:val="28"/>
        </w:rPr>
      </w:pPr>
    </w:p>
    <w:tbl>
      <w:tblPr>
        <w:tblW w:w="10475"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392"/>
        <w:gridCol w:w="3544"/>
        <w:gridCol w:w="709"/>
        <w:gridCol w:w="709"/>
        <w:gridCol w:w="708"/>
        <w:gridCol w:w="709"/>
        <w:gridCol w:w="708"/>
        <w:gridCol w:w="851"/>
        <w:gridCol w:w="709"/>
        <w:gridCol w:w="718"/>
        <w:gridCol w:w="718"/>
      </w:tblGrid>
      <w:tr w:rsidR="00844CBC" w:rsidRPr="00FD458E" w:rsidTr="00844CBC">
        <w:trPr>
          <w:tblHeader/>
        </w:trPr>
        <w:tc>
          <w:tcPr>
            <w:tcW w:w="392" w:type="dxa"/>
            <w:tcBorders>
              <w:top w:val="single" w:sz="12" w:space="0" w:color="808080"/>
              <w:left w:val="single" w:sz="12" w:space="0" w:color="808080"/>
              <w:bottom w:val="single" w:sz="12" w:space="0" w:color="808080"/>
              <w:right w:val="single" w:sz="2" w:space="0" w:color="80808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3544" w:type="dxa"/>
            <w:tcBorders>
              <w:top w:val="single" w:sz="12" w:space="0" w:color="808080"/>
              <w:left w:val="single" w:sz="2" w:space="0" w:color="808080"/>
              <w:bottom w:val="single" w:sz="12" w:space="0" w:color="808080"/>
              <w:right w:val="single" w:sz="2" w:space="0" w:color="80808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показателя</w:t>
            </w: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708" w:type="dxa"/>
            <w:tcBorders>
              <w:top w:val="single" w:sz="12" w:space="0" w:color="808080"/>
              <w:left w:val="single" w:sz="2" w:space="0" w:color="808080"/>
              <w:bottom w:val="single" w:sz="12" w:space="0" w:color="808080"/>
              <w:right w:val="single" w:sz="2" w:space="0" w:color="808080"/>
            </w:tcBorders>
            <w:tcMar>
              <w:left w:w="57" w:type="dxa"/>
              <w:right w:w="57" w:type="dxa"/>
            </w:tcMar>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709" w:type="dxa"/>
            <w:tcBorders>
              <w:top w:val="single" w:sz="12" w:space="0" w:color="808080"/>
              <w:left w:val="single" w:sz="2" w:space="0" w:color="808080"/>
              <w:bottom w:val="single" w:sz="12" w:space="0" w:color="808080"/>
              <w:right w:val="single" w:sz="2" w:space="0" w:color="808080"/>
            </w:tcBorders>
            <w:vAlign w:val="center"/>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p w:rsidR="00844CBC" w:rsidRPr="00FD458E" w:rsidRDefault="00844CBC" w:rsidP="00844CBC">
            <w:pPr>
              <w:rPr>
                <w:rFonts w:ascii="Times New Roman" w:hAnsi="Times New Roman" w:cs="Times New Roman"/>
                <w:sz w:val="28"/>
                <w:szCs w:val="28"/>
              </w:rPr>
            </w:pPr>
          </w:p>
        </w:tc>
        <w:tc>
          <w:tcPr>
            <w:tcW w:w="708" w:type="dxa"/>
            <w:tcBorders>
              <w:top w:val="single" w:sz="12" w:space="0" w:color="808080"/>
              <w:left w:val="single" w:sz="2" w:space="0" w:color="808080"/>
              <w:bottom w:val="single" w:sz="12" w:space="0" w:color="808080"/>
              <w:right w:val="single" w:sz="2" w:space="0" w:color="808080"/>
            </w:tcBorders>
            <w:vAlign w:val="center"/>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p w:rsidR="00844CBC" w:rsidRPr="00FD458E" w:rsidRDefault="00844CBC" w:rsidP="00844CBC">
            <w:pPr>
              <w:rPr>
                <w:rFonts w:ascii="Times New Roman" w:hAnsi="Times New Roman" w:cs="Times New Roman"/>
                <w:sz w:val="28"/>
                <w:szCs w:val="28"/>
              </w:rPr>
            </w:pPr>
          </w:p>
        </w:tc>
        <w:tc>
          <w:tcPr>
            <w:tcW w:w="851" w:type="dxa"/>
            <w:tcBorders>
              <w:top w:val="single" w:sz="12" w:space="0" w:color="808080"/>
              <w:left w:val="single" w:sz="2" w:space="0" w:color="808080"/>
              <w:bottom w:val="single" w:sz="12" w:space="0" w:color="808080"/>
              <w:right w:val="single" w:sz="2" w:space="0" w:color="808080"/>
            </w:tcBorders>
            <w:vAlign w:val="center"/>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оценка</w:t>
            </w:r>
          </w:p>
        </w:tc>
        <w:tc>
          <w:tcPr>
            <w:tcW w:w="709" w:type="dxa"/>
            <w:tcBorders>
              <w:top w:val="single" w:sz="12" w:space="0" w:color="808080"/>
              <w:left w:val="single" w:sz="2" w:space="0" w:color="808080"/>
              <w:bottom w:val="single" w:sz="12" w:space="0" w:color="808080"/>
              <w:right w:val="single" w:sz="12" w:space="0" w:color="808080"/>
            </w:tcBorders>
            <w:tcMar>
              <w:left w:w="57" w:type="dxa"/>
              <w:right w:w="57" w:type="dxa"/>
            </w:tcMar>
            <w:vAlign w:val="center"/>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p w:rsidR="00844CBC" w:rsidRPr="00FD458E" w:rsidRDefault="00844CBC" w:rsidP="00844CBC">
            <w:pPr>
              <w:rPr>
                <w:rFonts w:ascii="Times New Roman" w:hAnsi="Times New Roman" w:cs="Times New Roman"/>
                <w:sz w:val="28"/>
                <w:szCs w:val="28"/>
              </w:rPr>
            </w:pPr>
          </w:p>
        </w:tc>
        <w:tc>
          <w:tcPr>
            <w:tcW w:w="718"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p w:rsidR="00844CBC" w:rsidRPr="00FD458E" w:rsidRDefault="00844CBC" w:rsidP="00844CBC">
            <w:pPr>
              <w:rPr>
                <w:rFonts w:ascii="Times New Roman" w:hAnsi="Times New Roman" w:cs="Times New Roman"/>
                <w:sz w:val="28"/>
                <w:szCs w:val="28"/>
              </w:rPr>
            </w:pPr>
          </w:p>
        </w:tc>
        <w:tc>
          <w:tcPr>
            <w:tcW w:w="718"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392"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3544"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Удельный вес численности обучающихся по основным общеобразовательным программам, участвующих в олимпиадах и конкурсах различного уровня, в общей численности обучающихся по основным общеобразовательным программам</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39,0</w:t>
            </w:r>
          </w:p>
        </w:tc>
        <w:tc>
          <w:tcPr>
            <w:tcW w:w="708"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40,0</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42,0</w:t>
            </w:r>
          </w:p>
        </w:tc>
        <w:tc>
          <w:tcPr>
            <w:tcW w:w="708"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44,0</w:t>
            </w:r>
          </w:p>
        </w:tc>
        <w:tc>
          <w:tcPr>
            <w:tcW w:w="85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709"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718"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718"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r>
      <w:tr w:rsidR="00844CBC" w:rsidRPr="00FD458E" w:rsidTr="00844CBC">
        <w:trPr>
          <w:cantSplit/>
        </w:trPr>
        <w:tc>
          <w:tcPr>
            <w:tcW w:w="392"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w:t>
            </w:r>
          </w:p>
        </w:tc>
        <w:tc>
          <w:tcPr>
            <w:tcW w:w="3544"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Доля обучающихся, ставших победителями и призерами региональных и всероссийских конкурсов в общем числе обучающихся, осваивающих общеобразовательные программы</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0,5</w:t>
            </w:r>
          </w:p>
        </w:tc>
        <w:tc>
          <w:tcPr>
            <w:tcW w:w="708"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0,5</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0,5</w:t>
            </w:r>
          </w:p>
        </w:tc>
        <w:tc>
          <w:tcPr>
            <w:tcW w:w="708"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0,5</w:t>
            </w:r>
          </w:p>
        </w:tc>
        <w:tc>
          <w:tcPr>
            <w:tcW w:w="851"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0,5</w:t>
            </w:r>
          </w:p>
        </w:tc>
        <w:tc>
          <w:tcPr>
            <w:tcW w:w="709" w:type="dxa"/>
            <w:tcBorders>
              <w:top w:val="single" w:sz="2" w:space="0" w:color="808080"/>
              <w:left w:val="single" w:sz="2" w:space="0" w:color="808080"/>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0,5</w:t>
            </w:r>
          </w:p>
        </w:tc>
        <w:tc>
          <w:tcPr>
            <w:tcW w:w="718" w:type="dxa"/>
            <w:tcBorders>
              <w:top w:val="single" w:sz="2" w:space="0" w:color="808080"/>
              <w:left w:val="single" w:sz="2" w:space="0" w:color="808080"/>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0,5</w:t>
            </w:r>
          </w:p>
        </w:tc>
        <w:tc>
          <w:tcPr>
            <w:tcW w:w="718" w:type="dxa"/>
            <w:tcBorders>
              <w:top w:val="single" w:sz="2" w:space="0" w:color="808080"/>
              <w:left w:val="single" w:sz="2" w:space="0" w:color="808080"/>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0,5</w:t>
            </w:r>
          </w:p>
        </w:tc>
      </w:tr>
    </w:tbl>
    <w:p w:rsidR="00844CBC" w:rsidRPr="00FD458E" w:rsidRDefault="00844CBC" w:rsidP="00844CBC">
      <w:pPr>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 xml:space="preserve">В целях повышения социального статуса и поддержки одаренных детей в Родниковском муниципальном районе учреждены премии за достижения в интеллектуальной, творческой, спортивной, социальной деятельности. Лауреатами премии Главы муниципального образования «Родниковский муниципальный район» «Браво» в 2018 году стали – 6 человек, премии «Юные дарования» - 8. Ежегодно проводится торжественный прием Главы администрации для обучающихся, закончивших школу с медалью «За особые успехи в учении», а также Новогодняя елка Главы администрации для одаренных детей.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 качестве мер поддержки одаренных детей на базе лагерей дневного пребывания организуются профильные смены. В 2018 году в них приняли участие 151 обучающийся.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Обучающиеся школ Родниковского муниципального района принимают активное участие во Всероссийской олимпиаде школьников. В 2017 - 2018 учебном году в муниципальном этапе Всероссийской олимпиады школьников участвовало 420 обучающихся 7-11 классов, из них: 51 победителей и 52 призеров.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Доля победителей и призеров от общего количества участников составляет 24,5%, что наглядно демонстрирует положительную динамику уровня результативности участия в муниципальном этапе олимпиады (в 2015-2016 учебном году – 14,8%, в 2016-2017 учебном году – 21,6%).</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 xml:space="preserve">В региональном этапе Всероссийской олимпиады школьников приняли участие 17 обучающихся, из них 1 стал победителем, 3 - призерами.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На выявление, развитие и сопровождение одаренных детей, начиная с раннего возраста, направлена деятельность структурного подразделения МАОУ ДО «ЦДТ» Центра развития ребенка.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целях развития интеллектуальной одаренности учащихся в школах района работают научные общества учащихся, реализуется система ученического портфолио.</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К проблемам  действующей системы выявления и поддержки одаренных детей, в настоящий момент можно отнести: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низкую обеспеченность образовательных организаций современно оборудованными помещениями творческих студий и актовых залов, используемых для организации занятий во внеурочное время;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дефицит качественного доступа к сети Интернет в ряде образовательных организаций, ограничивающий участие в дистанционном обучении учащихся, проживающих в отдаленных населенных пунктах, а также участие в дистанционных олимпиадах.</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2.5. Подпрограмма V «Обеспечение функционирования системы образования Родниковского муниципального района» предусматривает создание современной муниципальной системы оценки качества образования, информационную открытость и прозрачность  в сфере образования, обеспечение реализации функций по управлению муниципальной системой образования и мероприятия, направленные на финансовое обеспечение и бухгалтерское, хозяйственное  обслуживание деятельности образовательных организаций, а также по организации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Основным условием эффективности управления качеством образования является сбор и анализ объективной информации о ходе процесса образования и его результатах, их динамике и факторах на них влияющих. В основе мониторинга качества подготовки обучающихся – получение информации о состоянии образовательных достижений, обучающихся по основным учебным предметам, выявление тенденций изменения достижений на промежуточном и итоговом этапе, непрерывность и периодичность получения и анализа управленческой информации, открытость измерения образования.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Подпрограмма предусматривает финансовое обеспечение деятельности МКУ Отдел образования, который выполняет ряд функций через структурные подразделения: информационно-методический отдел, отдел кадровой, правовой, лицензионной и технической работы, хозяйственно-эксплуатационную службу, транспортный отдел, централизованную бухгалтерию, которая включает Отдел учета и отчетности и Отдел финансово - экономической и договорной работы, действующие на основании положений.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Информационно-методический отдел МКУ Отдела образования обеспечивает организационное, методическое и технологическое сопровождение по оценке качества образования на муниципальном уровне.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Централизованная бухгалтерия МКУ Отдела образования обслуживает 30 муниципальных учреждения на основании заключенных соглашений.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Несмотря на существенное повышение самостоятельности образовательных организаций в последние годы, услуги централизованной бухгалтерии остаются по-прежнему востребованными. Обслуживание в централизованной бухгалтерии позволяет учреждениям не только сэкономить бюджетные средства, но и обеспечить высокое качество ведения учета.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Централизованное ведение бюджетного учета для муниципальных казенных учреждений и выполнение отдельных полномочий для муниципальных бюджетных учреждений осуществляется на бесплатной основе.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Централизованной бухгалтерией для  муниципальных казенных учреждений осуществляется ведение бюджетного учета, составление и представление отчетности, в том числе составление бюджетной сметы, составление сметы доходов и расходов по приносящей доход деятельности, составление тарификационных списков работников учреждения, составление хозяйственных договоров, организация электронного взаимодействия с официальным сайтом в сети Интернет для размещения информации о размещении заказов на поставки товаров, выполнение работ, оказание услуг для государственных и муниципальных нужд и электронной торговой площадкой, проведение инвентаризаций, формирование  внешней бюджетной отчетности и ее представление в установленном порядке в соответствующие органы и т.д.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Для 4 городских бюджетных общеобразовательных организаций и 1 автономного учреждения дополнительного образования Централизованной бухгалтерией выполняются отдельные полномочия по экономической и бухгалтерской работе, а также представлению отчетности.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Отдел кадровой, правовой, лицензионной и технической работы МКУ Отдела образования осуществляет обеспечение решения отдельных вопросов кадровой политики в сфере образования, консультативного и методического сопровождения деятельности образовательных организаций, функционирования энергоустановок и энергетической безопасности образовательных учреждений.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Хозяйственно-эксплуатационная служба МКУ Отдела образования осуществляет хозяйственное обслуживание МКУ Отдела образования МО «Родниковский муниципальный район» и образовательных учреждений Родниковского муниципального района.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Для организации обучения сельских школьников МКУ Отделом образования осуществляется их подвоз к месту учебы и обратно к месту жительства. Подвоз обеспечивают 11 автобусов по 14 школьным маршрутам.</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2.6. Патриотическое воспитание детей и молодежи Родниковского муниципального района.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Важным направлением работы в 2017-2018 учебном году являлось патриотическое воспитание. Достигнута цель по формированию плановой, непрерывной и согласованной деятельности органов местного самоуправления, территориальных отделов федеральных органов государственной власти, образовательных и общественных организаций в вопросах гражданско-патриотического воспитания молодого поколения.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Достигнутое социальное партнерство позволило значительно развить деятельность подростковых объединений военно-патриотической, гражданско-патриотической, волонтерской и краеведческой направленности и обеспечило увеличение численности занимающихся в них детей и подростков. В настоящее время на базе образовательных организаций функционируют 34 таких объединения с охватом детей 915 человек.</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Особое внимание уделено развитию специализированного класса кадетской направленности, организованного на базе МБОУ средней школы № 3.</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Управлением образования проведен мониторинг деятельности патриотических объединений, создан единый банк данных об объединениях военно-патриотической и гражданско-патриотической направленности Родниковского муниципального района.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 xml:space="preserve">В 2017-2018 учебном году проведен комплекс мероприятий, посвященных памятным датам, приуроченным ко Дню Победы в Великой Отечественной войне. </w:t>
      </w:r>
      <w:r w:rsidRPr="00FD458E">
        <w:rPr>
          <w:rFonts w:ascii="Times New Roman" w:hAnsi="Times New Roman" w:cs="Times New Roman"/>
          <w:sz w:val="28"/>
          <w:szCs w:val="28"/>
        </w:rPr>
        <w:lastRenderedPageBreak/>
        <w:t>Участники военно-патриотических клубов приняли активное участие в акциях «Георгиевская ленточка», «Помощь ветерану», «Сирень Победы», «Свет в окне», «Весенняя неделя добра» и др.</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Обучающимися осуществляется шефская помощь ветеранам труда, фронта и тыла, организован молодежный патронаж за двумя воинскими захоронениями и 17 Обелисками славы, развиваются Посты № 1, на базе школьных краеведческих музеев изучаются исторические и культурные традиции России, Ивановской области, Родниковского района, улучшается отношение   молодых родниковцев к прохождению срочной военной службы в рядах Вооруженных Силах РФ.</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апреле 2018 года на базе МУ «Родниковский МСЦ» проведен районный смотр-конкурс строевой подготовки и военно-патриотической песни военно-патриотических клубов общеобразовательных организаций.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ряды «Юнармии» вступило более 150 юных родниковцев из 7 военно-патриотических клубов.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Всероссийское движение «Юнармия» создано по инициативе Президента Российской Федерации Владимира Владимировича Путина и Министра обороны Российской Федерации Сергея Кужугетовича Шойгу, с целью воспитания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Большое внимание в 2018 году было уделено развитию добровольничества. В 2017-2018 учебном году проведены такие мероприятия, как районный Слет актива детских и молодежных общественных организаций и объединений «В единстве – сила, в деле – успех», районный Праздник «Мостики Дружбы».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С целью поддержки волонтерства организованы районные обучающие мероприятия, активные волонтерские объединения и отряды поощряются грамотами и благодарностями Управления образования администрации муниципального образования «Родниковский муниципальный район».</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2018 году волонтерские объединения общеобразовательных организаций приняли участие  в следующих областных мероприятиях:</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в образовательной программе «Добровольчество» в рамках VIII фестиваля молодежных объединений  Центрального федерального округа «Увлечения»;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в областном форуме активистов волонтерских отрядов, школьных спортивных клубов «Здоровое поколение» - «Спорт-здоровье-красота»;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 в региональном отборочном туре Всероссийского детского экологического форума  «Зелёная планета 2018»;</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и другие.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Члены волонтерских объединений и отрядов принимают участие в дистанционном проекте  «Добрый урок», где проходят онлайн тестирование по вопросам волонтерской деятельности и участвуют в просмотре онлайн-урока, который проводят руководители различных волонтерских организаций.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17 мая 2018 г. на базе МАОУ ДО «ЦДТ» состоялся мастер-класс для волонтеров в рамках социального проекта «Школа волонтеров», организаторами которой являются   Межрегиональное патриотическое молодёжное общественное движение «Новый Рубеж» совместно с Управлением молодежной политики Департамента образования Ивановской области.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течение учебного года еженедельно проводятся Заседания Совета РСДМО «ДАРР»,  на которых обсуждается участие в проведение районных социально-значимых мероприятиях.</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8 волонтерских объединений и отрядов, созданных на базе образовательных организаций, зарегистрированы в единой информационной системе «Доброволец России», 3 объединения находятся в стадии регистрации.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Мероприятия по гражданско-патриотическому воспитанию своевременно освещались в средствах массовой информации, размещались на сайтах администрации МО «Родниковский муниципальный район», Управления образования, общеобразовательных организаций.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В 2018 году продолжилась работа с учащимися по формированию базовых духовных и семейных ценностей и традиций. В 4 школах района введено изучение факультативного курса «Нравственные основы семейной жизни». МБОУ СШ №2 имеет статус пилотной общеобразовательной организации по апробации элективного курса «Ивановский край в многонациональной России».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Таблица 5. Показатели, характеризующие текущую ситуацию</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сфере патриотического воспитания</w:t>
      </w:r>
    </w:p>
    <w:p w:rsidR="00844CBC" w:rsidRPr="00FD458E" w:rsidRDefault="00844CBC" w:rsidP="00844CBC">
      <w:pPr>
        <w:rPr>
          <w:rFonts w:ascii="Times New Roman" w:hAnsi="Times New Roman" w:cs="Times New Roman"/>
          <w:sz w:val="28"/>
          <w:szCs w:val="28"/>
        </w:rPr>
      </w:pPr>
    </w:p>
    <w:tbl>
      <w:tblPr>
        <w:tblW w:w="10319" w:type="dxa"/>
        <w:tblInd w:w="10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392"/>
        <w:gridCol w:w="3152"/>
        <w:gridCol w:w="709"/>
        <w:gridCol w:w="708"/>
        <w:gridCol w:w="709"/>
        <w:gridCol w:w="709"/>
        <w:gridCol w:w="709"/>
        <w:gridCol w:w="850"/>
        <w:gridCol w:w="709"/>
        <w:gridCol w:w="836"/>
        <w:gridCol w:w="836"/>
      </w:tblGrid>
      <w:tr w:rsidR="00844CBC" w:rsidRPr="00FD458E" w:rsidTr="00844CBC">
        <w:trPr>
          <w:tblHeader/>
        </w:trPr>
        <w:tc>
          <w:tcPr>
            <w:tcW w:w="392" w:type="dxa"/>
            <w:tcBorders>
              <w:top w:val="single" w:sz="12" w:space="0" w:color="808080"/>
              <w:left w:val="single" w:sz="12" w:space="0" w:color="808080"/>
              <w:bottom w:val="single" w:sz="12" w:space="0" w:color="808080"/>
              <w:right w:val="single" w:sz="2" w:space="0" w:color="80808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w:t>
            </w:r>
          </w:p>
        </w:tc>
        <w:tc>
          <w:tcPr>
            <w:tcW w:w="3152" w:type="dxa"/>
            <w:tcBorders>
              <w:top w:val="single" w:sz="12" w:space="0" w:color="808080"/>
              <w:left w:val="single" w:sz="2" w:space="0" w:color="808080"/>
              <w:bottom w:val="single" w:sz="12" w:space="0" w:color="808080"/>
              <w:right w:val="single" w:sz="2" w:space="0" w:color="80808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показателя</w:t>
            </w: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708"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709"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p w:rsidR="00844CBC" w:rsidRPr="00FD458E" w:rsidRDefault="00844CBC" w:rsidP="00844CBC">
            <w:pPr>
              <w:rPr>
                <w:rFonts w:ascii="Times New Roman" w:hAnsi="Times New Roman" w:cs="Times New Roman"/>
                <w:sz w:val="28"/>
                <w:szCs w:val="28"/>
              </w:rPr>
            </w:pPr>
          </w:p>
        </w:tc>
        <w:tc>
          <w:tcPr>
            <w:tcW w:w="709"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p w:rsidR="00844CBC" w:rsidRPr="00FD458E" w:rsidRDefault="00844CBC" w:rsidP="00844CBC">
            <w:pPr>
              <w:rPr>
                <w:rFonts w:ascii="Times New Roman" w:hAnsi="Times New Roman" w:cs="Times New Roman"/>
                <w:sz w:val="28"/>
                <w:szCs w:val="28"/>
              </w:rPr>
            </w:pPr>
          </w:p>
        </w:tc>
        <w:tc>
          <w:tcPr>
            <w:tcW w:w="850"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оценка</w:t>
            </w:r>
          </w:p>
        </w:tc>
        <w:tc>
          <w:tcPr>
            <w:tcW w:w="709" w:type="dxa"/>
            <w:tcBorders>
              <w:top w:val="single" w:sz="12" w:space="0" w:color="808080"/>
              <w:left w:val="single" w:sz="2" w:space="0" w:color="808080"/>
              <w:bottom w:val="single" w:sz="12" w:space="0" w:color="808080"/>
              <w:right w:val="single" w:sz="1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p w:rsidR="00844CBC" w:rsidRPr="00FD458E" w:rsidRDefault="00844CBC" w:rsidP="00844CBC">
            <w:pPr>
              <w:rPr>
                <w:rFonts w:ascii="Times New Roman" w:hAnsi="Times New Roman" w:cs="Times New Roman"/>
                <w:sz w:val="28"/>
                <w:szCs w:val="28"/>
              </w:rPr>
            </w:pPr>
          </w:p>
        </w:tc>
        <w:tc>
          <w:tcPr>
            <w:tcW w:w="836"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p w:rsidR="00844CBC" w:rsidRPr="00FD458E" w:rsidRDefault="00844CBC" w:rsidP="00844CBC">
            <w:pPr>
              <w:rPr>
                <w:rFonts w:ascii="Times New Roman" w:hAnsi="Times New Roman" w:cs="Times New Roman"/>
                <w:sz w:val="28"/>
                <w:szCs w:val="28"/>
              </w:rPr>
            </w:pPr>
          </w:p>
        </w:tc>
        <w:tc>
          <w:tcPr>
            <w:tcW w:w="836"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392"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3152"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объединений патриотической и волонтерской направленности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образовательных учреждениях</w:t>
            </w:r>
          </w:p>
        </w:tc>
        <w:tc>
          <w:tcPr>
            <w:tcW w:w="709"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шт.</w:t>
            </w:r>
          </w:p>
        </w:tc>
        <w:tc>
          <w:tcPr>
            <w:tcW w:w="708"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709"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709"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709"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850"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709"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836"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836"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r>
      <w:tr w:rsidR="00844CBC" w:rsidRPr="00FD458E" w:rsidTr="00844CBC">
        <w:trPr>
          <w:cantSplit/>
        </w:trPr>
        <w:tc>
          <w:tcPr>
            <w:tcW w:w="392"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3152"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Численность обучающихся, являющихся членами объединений патриотической и волонтерской направленности</w:t>
            </w:r>
          </w:p>
        </w:tc>
        <w:tc>
          <w:tcPr>
            <w:tcW w:w="709" w:type="dxa"/>
            <w:tcBorders>
              <w:top w:val="single" w:sz="2" w:space="0" w:color="808080"/>
              <w:left w:val="single" w:sz="2" w:space="0" w:color="808080"/>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чел.</w:t>
            </w:r>
          </w:p>
        </w:tc>
        <w:tc>
          <w:tcPr>
            <w:tcW w:w="708"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745</w:t>
            </w:r>
          </w:p>
        </w:tc>
        <w:tc>
          <w:tcPr>
            <w:tcW w:w="709"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w:t>
            </w:r>
          </w:p>
        </w:tc>
        <w:tc>
          <w:tcPr>
            <w:tcW w:w="709"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w:t>
            </w:r>
          </w:p>
        </w:tc>
        <w:tc>
          <w:tcPr>
            <w:tcW w:w="709"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w:t>
            </w:r>
          </w:p>
        </w:tc>
        <w:tc>
          <w:tcPr>
            <w:tcW w:w="850"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w:t>
            </w:r>
          </w:p>
        </w:tc>
        <w:tc>
          <w:tcPr>
            <w:tcW w:w="709"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w:t>
            </w:r>
          </w:p>
        </w:tc>
        <w:tc>
          <w:tcPr>
            <w:tcW w:w="836"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w:t>
            </w:r>
          </w:p>
        </w:tc>
        <w:tc>
          <w:tcPr>
            <w:tcW w:w="836" w:type="dxa"/>
            <w:tcBorders>
              <w:top w:val="single" w:sz="2" w:space="0" w:color="808080"/>
              <w:left w:val="single" w:sz="4" w:space="0" w:color="auto"/>
              <w:bottom w:val="single" w:sz="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w:t>
            </w:r>
          </w:p>
        </w:tc>
      </w:tr>
      <w:tr w:rsidR="00844CBC" w:rsidRPr="00FD458E" w:rsidTr="00844CBC">
        <w:trPr>
          <w:cantSplit/>
        </w:trPr>
        <w:tc>
          <w:tcPr>
            <w:tcW w:w="392"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3152"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Охват обучающихся районными мероприятиями патриотической направленности</w:t>
            </w:r>
          </w:p>
        </w:tc>
        <w:tc>
          <w:tcPr>
            <w:tcW w:w="709" w:type="dxa"/>
            <w:tcBorders>
              <w:top w:val="single" w:sz="2" w:space="0" w:color="808080"/>
              <w:left w:val="single" w:sz="2" w:space="0" w:color="808080"/>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Borders>
              <w:top w:val="single" w:sz="2" w:space="0" w:color="808080"/>
              <w:left w:val="single" w:sz="4" w:space="0" w:color="auto"/>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65,0</w:t>
            </w:r>
          </w:p>
        </w:tc>
        <w:tc>
          <w:tcPr>
            <w:tcW w:w="709" w:type="dxa"/>
            <w:tcBorders>
              <w:top w:val="single" w:sz="2" w:space="0" w:color="808080"/>
              <w:left w:val="single" w:sz="4" w:space="0" w:color="auto"/>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68,0</w:t>
            </w:r>
          </w:p>
        </w:tc>
        <w:tc>
          <w:tcPr>
            <w:tcW w:w="709" w:type="dxa"/>
            <w:tcBorders>
              <w:top w:val="single" w:sz="2" w:space="0" w:color="808080"/>
              <w:left w:val="single" w:sz="4" w:space="0" w:color="auto"/>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68,2</w:t>
            </w:r>
          </w:p>
        </w:tc>
        <w:tc>
          <w:tcPr>
            <w:tcW w:w="709" w:type="dxa"/>
            <w:tcBorders>
              <w:top w:val="single" w:sz="2" w:space="0" w:color="808080"/>
              <w:left w:val="single" w:sz="4" w:space="0" w:color="auto"/>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68,4</w:t>
            </w:r>
          </w:p>
        </w:tc>
        <w:tc>
          <w:tcPr>
            <w:tcW w:w="850" w:type="dxa"/>
            <w:tcBorders>
              <w:top w:val="single" w:sz="2" w:space="0" w:color="808080"/>
              <w:left w:val="single" w:sz="4" w:space="0" w:color="auto"/>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68,6</w:t>
            </w:r>
          </w:p>
        </w:tc>
        <w:tc>
          <w:tcPr>
            <w:tcW w:w="709" w:type="dxa"/>
            <w:tcBorders>
              <w:top w:val="single" w:sz="2" w:space="0" w:color="808080"/>
              <w:left w:val="single" w:sz="4" w:space="0" w:color="auto"/>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68,8</w:t>
            </w:r>
          </w:p>
        </w:tc>
        <w:tc>
          <w:tcPr>
            <w:tcW w:w="836" w:type="dxa"/>
            <w:tcBorders>
              <w:top w:val="single" w:sz="2" w:space="0" w:color="808080"/>
              <w:left w:val="single" w:sz="4" w:space="0" w:color="auto"/>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w:t>
            </w:r>
          </w:p>
        </w:tc>
        <w:tc>
          <w:tcPr>
            <w:tcW w:w="836" w:type="dxa"/>
            <w:tcBorders>
              <w:top w:val="single" w:sz="2" w:space="0" w:color="808080"/>
              <w:left w:val="single" w:sz="4" w:space="0" w:color="auto"/>
              <w:bottom w:val="single" w:sz="12" w:space="0" w:color="808080"/>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w:t>
            </w: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Основными направлениями деятельности в области патриотического воспитания детей и молодежи Родниковского муниципального района являются: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ab/>
        <w:t>- повышение качества патриотического воспитания в образовательных организациях;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ab/>
        <w:t>- развитие деятельности объединений патриотической и волонтерской направленности;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 внедрение в деятельность организаторов и специалистов в области патриотического воспитания современных форм, методов и средств воспитательной работы;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 формирование позитивного отношения обучающихся к военной службе;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ab/>
        <w:t>- профилактика преступлений и правонарушений среди детей и молодежи;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 профилактика экстремизма в молодежной среде.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Подпрограмма обеспечивает сохранение в Родниковском муниципальном районе количества ежегодных мероприятий гражданско-патриотической направленности и сохранение числа участников патриотических и волонтерских объединений. </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2.7.Обеспечение пожарной безопасности муниципальных учреждений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 Родниковском муниципальном районе функционируют 30 образовательных организаций, размещенных в 34 зданиях.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целях обеспечения пожарной безопасности объектов образования во всех зданиях образовательных учреждений и МКУ Отделе образования установлена автоматическая система пожарной сигнализации, система оповещения людей о пожаре, система передачи сообщения на пульт 01.</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Системы аварийного эвакуационного освещения установлены во всех 34-х зданиях образовательных учреждений.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зданиях образовательных организаций и МКУ Отдела образования в течение года за счет средств районного бюджета проводятся плановые противопожарные мероприятия, в том числе: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техническое обслуживание противопожарных систем;</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мониторинг систем пожарной безопасности;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испытание электропроводки, заземляющих устройств и другие, обеспечивающие безопасное пребывание людей в зданиях образовательных организаций.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Ежегодно, начиная с 2009 года, Родниковский муниципальный район получает средства из областного бюджета по итогам конкурса по распределению местным бюджетам субсидий областного бюджета на реализацию мероприятий по укреплению пожарной безопасности образовательных учреждений, организуемом Департаментом образования Ивановской области.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Однако, средств, ежегодно выделяемых из областного и районного бюджетов на противопожарные мероприятия, недостаточно для полного приведения образовательных организаций в соответствие с требованиями надзорных органов.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Поэтому, в рамках подпрограммы предполагается поэтапное приведение образовательных учреждений Родниковского муниципального района в соответствие с правилами и нормами пожарной безопасности.</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2.8. Доступная среда для детей с ограниченными возможностями здоровья в образовательных организациях Родниковского муниципального района.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 настоящее время наблюдается разрыв между реальным состоянием ресурсной базы образовательных учреждений Родниковского муниципального района, оказывающих образовательные услуги детям – инвалидам и сформировавшейся потребностью эффективной реализации индивидуальных программ реабилитации детей – инвалидов, включая инклюзивное образование.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Существующая сеть образовательных учреждений Родниковского муниципального района в основном не удовлетворяет потребности детей – инвалидов, не имеет универсальной безбарьерной образовательной среды для совместного обучения детей-инвалидов и обычных школьников. Состояние материально-технической базы образовательных учреждений и их территориальная доступность имеет низкий уровень соответствия современным требованиям для организации инклюзивного совместного обучения и воспитания детей, в том числе детей - инвалидов. Образовательные учреждения не обеспечены достаточной физической доступностью для детей – инвалидов, имеют низкий уровень методической подготовки к реализации инклюзивного образования, испытывают нехватку специалистов в области социализации детей - инвалидов.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 создании в общеобразовательных учреждениях доступной образовательной среды заинтересованы дети с ограниченными возможностями, родители, представители общественности. Решение проблемы предполагает модернизацию и дооборудование базовых общеобразовательных школ, учреждений дошкольного и дополнительного образования, с учетом требований доступности для детей с ограниченными возможностями здоровья.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2013 году начато проведение мероприятий по формированию на территории Родниковского муниципального района сети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Для детей с ограниченными возможностями здоровья в 2013 году в ходе реализации районной целевой долгосрочной программы «Доступная среда» за счет средств федерального, областного и районного бюджетов созданы условия для инклюзивного образования в обычных классах в базовой общеобразовательной организации – МБОУ СОШ №4.</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2014 году созданы условия для инклюзивного образования в обычных классах в образовательной организации – МБОУ ЦГ СОШ.</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 учреждениях установлены пандусы, проведена адаптация санитарно-гигиенических помещений, учебных классов, адаптация дверных проемов.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Кроме того, данные общеобразовательные организации   оснащены специальным, в том числе учебным, реабилитационным, компьютерным оборудованием для организации коррекционной работы и обучения детей-инвалидов.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Представляется необходимым в рамках программы дальнейшее проведение мероприятий по созданию доступной среды для детей с ограниченными возможностями здоровья в образовательных организациях Родниковского муниципального района.</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2.9. Развитие, сохранение и укрепление материально-технической базы муниципальных учреждений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r>
      <w:r w:rsidRPr="00FD458E">
        <w:rPr>
          <w:rFonts w:ascii="Times New Roman" w:hAnsi="Times New Roman" w:cs="Times New Roman"/>
          <w:sz w:val="28"/>
          <w:szCs w:val="28"/>
        </w:rPr>
        <w:tab/>
        <w:t>Образовательная деятельность в Родниковском муниципальном районе организуется и проводится в 34 зданиях.</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10 зданий образовательных учреждений имеют сроки эксплуатации 50 лет и более, 3 здания - более 70 лет. Общий процент износа этих зданий составляет 50%, а общая доля зданий, нуждающихся в проведении капитальных и текущих ремонтов составляет 88%. Ряд объектов, требующих проведения ремонта, расположен в центре города, что неприемлемо для его архитектурного облика.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Ведется строительство новой школы на 150 мест, отвечающей современным требованиям, как в части пожарных, так и в части гигиенических требований. Состав помещений школы и их оборудование будет полностью отвечать современным учебным процессам.</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Проектно-сметная документация на строительство средней школы в с. Каминский Родниковского   района разработана в 2014 году   ОАО «Институт «Ивановопроект». Расходы за счет средств районного бюджета на изготовление проектно-сметной документации на строительство средней школы в с. Каминский Родниковского   </w:t>
      </w:r>
      <w:r w:rsidRPr="00FD458E">
        <w:rPr>
          <w:rFonts w:ascii="Times New Roman" w:hAnsi="Times New Roman" w:cs="Times New Roman"/>
          <w:sz w:val="28"/>
          <w:szCs w:val="28"/>
        </w:rPr>
        <w:lastRenderedPageBreak/>
        <w:t xml:space="preserve">района, включая проведение государственной экспертизы и предпроектные работы, составили в сумме 3,8 млн. руб.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Строительство средней школы в с. Каминский Родниковского   района на 150 мест планируется осуществить, в том числе за счет средств   федерального бюджета, в 2017 -2019г.г.</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С привлечением средств из федерального бюджета планируется строительство средней общеобразовательной школы в г. Родники Ивановской области на 700 мест, с целью обеспечения обучения школьников в общеобразовательных школах г. Родники в одну смену в соответствии с федеральными государственными образовательными стандартами.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Расходы на разработку проектно-сметной документации на строительство средней общеобразовательной школы в г. Родники Ивановской области на 700 мест составили в сумме 3,1 млн. руб.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Не все муниципальные образовательные организации Родниковского муниципального района полностью отвечают современным требованиям к санитарно-эпидемиологической и антитеррористической безопасности.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 рамках реализации Комплекса мероприятий по созданию в общеобразовательных организациях Родниковского муниципального района, расположенных в сельской местности, условий для занятий физической культурой и спортом в 2014 году проведены мероприятия по ремонту спортивного зала и оснащению спортивным инвентарем и оборудованием МКОУ Сосновской СОШ имени М.Я Бредова, а также осуществлен   ремонт спортивного зала   МКОУ Острецовской ООШ.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2015 году выполнен ремонт спортивного зала МКОУ Филисовской СОШ.</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 </w:t>
      </w:r>
      <w:smartTag w:uri="urn:schemas-microsoft-com:office:smarttags" w:element="metricconverter">
        <w:smartTagPr>
          <w:attr w:name="ProductID" w:val="2016 г"/>
        </w:smartTagPr>
        <w:r w:rsidRPr="00FD458E">
          <w:rPr>
            <w:rFonts w:ascii="Times New Roman" w:hAnsi="Times New Roman" w:cs="Times New Roman"/>
            <w:sz w:val="28"/>
            <w:szCs w:val="28"/>
          </w:rPr>
          <w:t>2016 г</w:t>
        </w:r>
      </w:smartTag>
      <w:r w:rsidRPr="00FD458E">
        <w:rPr>
          <w:rFonts w:ascii="Times New Roman" w:hAnsi="Times New Roman" w:cs="Times New Roman"/>
          <w:sz w:val="28"/>
          <w:szCs w:val="28"/>
        </w:rPr>
        <w:t>. проведены работы по ремонту спортивного зала МКОУ Парской СОШ. В 2018 году установлено плоскостное спортивное сооружение в МКОУ Сосновской СОШ имени М.Я Бредова.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результате реализации Комплекса мероприятий по созданию в общеобразовательных организациях Родниковского муниципального района, расположенных в сельской местности, условий для занятий физической культурой и спортом охват детей занятиями физической культурой и спортом увеличился с 79,8% до 92,2 %.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Подпрограмма направлена на обеспечение стабильности функционирования системы образования Родниковского муниципального района, реализацию государственной политики и требований действующего законодательства в области технической и антитеррористической безопасности зданий и сооружений </w:t>
      </w:r>
      <w:r w:rsidRPr="00FD458E">
        <w:rPr>
          <w:rFonts w:ascii="Times New Roman" w:hAnsi="Times New Roman" w:cs="Times New Roman"/>
          <w:sz w:val="28"/>
          <w:szCs w:val="28"/>
        </w:rPr>
        <w:lastRenderedPageBreak/>
        <w:t>образовательных организаций, предотвращения аварийных и чрезвычайных ситуаций в них.</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Согласно постановлению Правительства РФ от 17.12.2013 N 1177 "Об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утверждении Правил организованной перевозки группы детей автобусами" для осуществления организованной перевозки группы детей может использоваться автобус, с года выпуска которого прошло не более 10 лет. На 01.09.2017 года в Родниковском муниципальном районе   перевозку детей к месту учебы в муниципальных общеобразовательных организациях осуществляют 10 автобусов, из которых у 4 с года выпуска прошло  более 8 лет.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 соответствии с </w:t>
      </w:r>
      <w:hyperlink r:id="rId9" w:history="1">
        <w:r w:rsidRPr="00FD458E">
          <w:rPr>
            <w:rFonts w:ascii="Times New Roman" w:hAnsi="Times New Roman" w:cs="Times New Roman"/>
            <w:sz w:val="28"/>
            <w:szCs w:val="28"/>
          </w:rPr>
          <w:t>п. 1 ст. 20</w:t>
        </w:r>
      </w:hyperlink>
      <w:r w:rsidRPr="00FD458E">
        <w:rPr>
          <w:rFonts w:ascii="Times New Roman" w:hAnsi="Times New Roman" w:cs="Times New Roman"/>
          <w:sz w:val="28"/>
          <w:szCs w:val="28"/>
        </w:rPr>
        <w:t xml:space="preserve"> Федерального закона от 10.12.1995 N 196-ФЗ "О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безопасности дорожного движения", постановлением Правительства РФ от 17.12.2013 N 1177 "Об утверждении Правил организованной перевозки группы детей автобусами" автобусы, осуществляющие организованные перевозки детей оснащены техническими средствами контроля - тахографами,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В июне 2018 года на всех школьных автобусах установлены проблесковые маячки. </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2.10. Повышение безопасности дорожного движения.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Особую озабоченность вызывает факт, что в дорожно-транспортных происшествиях гибнут или становятся инвалидами дети.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муниципальных образовательных организациях Родниковского муниципального района проводится значительная работа по обучению детей правилам безопасного поведения на дороге.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Ежегодно проводятся районные мероприятия, направленные на профилактику детского дорожно-транспортного травматизма, такие как: конкурс агидбригад ЮИД «Светофор», районный конкурс детских рисунков «Добрая дорога детства», районный слет «Безопасное колесо», слет «Защити себя сам», районный конкурс «Светофорчик» и другие.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 xml:space="preserve">По состоянию за 9 месяцев 2018 года обучающимися школ Родниковского муниципального района совершено 42 нарушения правил дорожного движения.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Анализ текущей ситуации выявил значимую проблему отсутствия целевого финансирования на приобретение обучающего оборудования и инвентаря, для проведения мероприятий различных уровней, направленных на профилактику правонарушений по обучению детей правилам безопасного поведения на дороге.</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3. Целевые индикаторы (показатели) и ожидаемые результаты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 реализации программы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3.1. Цели и целевые показатели программы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Целями реализации программы выступают:</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Создание условий для получения общедоступного и бесплатного дошкольного, основного общего и среднего, дополнительного образования на территории Родниковского муниципального района.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Создание условий для развития социально- активной и успешной личности, обладающей высокого уровня образовательными компетенциями.</w:t>
      </w:r>
    </w:p>
    <w:p w:rsidR="00844CBC" w:rsidRDefault="00844CBC" w:rsidP="00FD458E">
      <w:pPr>
        <w:jc w:val="both"/>
        <w:rPr>
          <w:rFonts w:ascii="Times New Roman" w:hAnsi="Times New Roman" w:cs="Times New Roman"/>
          <w:sz w:val="28"/>
          <w:szCs w:val="28"/>
        </w:rPr>
      </w:pPr>
    </w:p>
    <w:p w:rsidR="00FD458E" w:rsidRDefault="00FD458E" w:rsidP="00FD458E">
      <w:pPr>
        <w:jc w:val="both"/>
        <w:rPr>
          <w:rFonts w:ascii="Times New Roman" w:hAnsi="Times New Roman" w:cs="Times New Roman"/>
          <w:sz w:val="28"/>
          <w:szCs w:val="28"/>
        </w:rPr>
      </w:pPr>
    </w:p>
    <w:p w:rsidR="00FD458E" w:rsidRDefault="00FD458E" w:rsidP="00FD458E">
      <w:pPr>
        <w:jc w:val="both"/>
        <w:rPr>
          <w:rFonts w:ascii="Times New Roman" w:hAnsi="Times New Roman" w:cs="Times New Roman"/>
          <w:sz w:val="28"/>
          <w:szCs w:val="28"/>
        </w:rPr>
      </w:pPr>
    </w:p>
    <w:p w:rsidR="00FD458E" w:rsidRDefault="00FD458E" w:rsidP="00FD458E">
      <w:pPr>
        <w:jc w:val="both"/>
        <w:rPr>
          <w:rFonts w:ascii="Times New Roman" w:hAnsi="Times New Roman" w:cs="Times New Roman"/>
          <w:sz w:val="28"/>
          <w:szCs w:val="28"/>
        </w:rPr>
      </w:pPr>
    </w:p>
    <w:p w:rsidR="00FD458E" w:rsidRDefault="00FD458E" w:rsidP="00FD458E">
      <w:pPr>
        <w:jc w:val="both"/>
        <w:rPr>
          <w:rFonts w:ascii="Times New Roman" w:hAnsi="Times New Roman" w:cs="Times New Roman"/>
          <w:sz w:val="28"/>
          <w:szCs w:val="28"/>
        </w:rPr>
      </w:pPr>
    </w:p>
    <w:p w:rsidR="00FD458E" w:rsidRDefault="00FD458E" w:rsidP="00FD458E">
      <w:pPr>
        <w:jc w:val="both"/>
        <w:rPr>
          <w:rFonts w:ascii="Times New Roman" w:hAnsi="Times New Roman" w:cs="Times New Roman"/>
          <w:sz w:val="28"/>
          <w:szCs w:val="28"/>
        </w:rPr>
      </w:pPr>
    </w:p>
    <w:p w:rsidR="00FD458E" w:rsidRDefault="00FD458E" w:rsidP="00FD458E">
      <w:pPr>
        <w:jc w:val="both"/>
        <w:rPr>
          <w:rFonts w:ascii="Times New Roman" w:hAnsi="Times New Roman" w:cs="Times New Roman"/>
          <w:sz w:val="28"/>
          <w:szCs w:val="28"/>
        </w:rPr>
      </w:pPr>
    </w:p>
    <w:p w:rsidR="00FD458E" w:rsidRDefault="00FD458E" w:rsidP="00FD458E">
      <w:pPr>
        <w:jc w:val="both"/>
        <w:rPr>
          <w:rFonts w:ascii="Times New Roman" w:hAnsi="Times New Roman" w:cs="Times New Roman"/>
          <w:sz w:val="28"/>
          <w:szCs w:val="28"/>
        </w:rPr>
      </w:pPr>
    </w:p>
    <w:p w:rsidR="00FD458E" w:rsidRDefault="00FD458E" w:rsidP="00FD458E">
      <w:pPr>
        <w:jc w:val="both"/>
        <w:rPr>
          <w:rFonts w:ascii="Times New Roman" w:hAnsi="Times New Roman" w:cs="Times New Roman"/>
          <w:sz w:val="28"/>
          <w:szCs w:val="28"/>
        </w:rPr>
      </w:pPr>
    </w:p>
    <w:p w:rsidR="00FD458E" w:rsidRDefault="00FD458E" w:rsidP="00FD458E">
      <w:pPr>
        <w:jc w:val="both"/>
        <w:rPr>
          <w:rFonts w:ascii="Times New Roman" w:hAnsi="Times New Roman" w:cs="Times New Roman"/>
          <w:sz w:val="28"/>
          <w:szCs w:val="28"/>
        </w:rPr>
      </w:pPr>
    </w:p>
    <w:p w:rsidR="00FD458E" w:rsidRDefault="00FD458E" w:rsidP="00FD458E">
      <w:pPr>
        <w:jc w:val="both"/>
        <w:rPr>
          <w:rFonts w:ascii="Times New Roman" w:hAnsi="Times New Roman" w:cs="Times New Roman"/>
          <w:sz w:val="28"/>
          <w:szCs w:val="28"/>
        </w:rPr>
      </w:pPr>
    </w:p>
    <w:p w:rsidR="00FD458E" w:rsidRDefault="00FD458E" w:rsidP="00FD458E">
      <w:pPr>
        <w:jc w:val="both"/>
        <w:rPr>
          <w:rFonts w:ascii="Times New Roman" w:hAnsi="Times New Roman" w:cs="Times New Roman"/>
          <w:sz w:val="28"/>
          <w:szCs w:val="28"/>
        </w:rPr>
      </w:pPr>
    </w:p>
    <w:p w:rsidR="00FD458E" w:rsidRPr="00FD458E" w:rsidRDefault="00FD458E"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Таблица 6. Сведения о целевых индикаторах (показателях)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реализации Программы</w:t>
      </w:r>
    </w:p>
    <w:p w:rsidR="00844CBC" w:rsidRPr="00FD458E" w:rsidRDefault="00844CBC" w:rsidP="00844CBC">
      <w:pPr>
        <w:rPr>
          <w:rFonts w:ascii="Times New Roman" w:hAnsi="Times New Roman" w:cs="Times New Roman"/>
          <w:sz w:val="28"/>
          <w:szCs w:val="2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3154"/>
        <w:gridCol w:w="708"/>
        <w:gridCol w:w="815"/>
        <w:gridCol w:w="815"/>
        <w:gridCol w:w="815"/>
        <w:gridCol w:w="815"/>
        <w:gridCol w:w="815"/>
        <w:gridCol w:w="815"/>
        <w:gridCol w:w="815"/>
        <w:gridCol w:w="816"/>
      </w:tblGrid>
      <w:tr w:rsidR="00844CBC" w:rsidRPr="00FD458E" w:rsidTr="00844CBC">
        <w:trPr>
          <w:tblHeader/>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r w:rsidRPr="00FD458E">
              <w:rPr>
                <w:rFonts w:ascii="Times New Roman" w:hAnsi="Times New Roman" w:cs="Times New Roman"/>
                <w:sz w:val="28"/>
                <w:szCs w:val="28"/>
              </w:rPr>
              <w:br/>
              <w:t>п/п</w:t>
            </w:r>
          </w:p>
        </w:tc>
        <w:tc>
          <w:tcPr>
            <w:tcW w:w="315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708"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815"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p w:rsidR="00844CBC" w:rsidRPr="00FD458E" w:rsidRDefault="00844CBC" w:rsidP="00844CBC">
            <w:pPr>
              <w:rPr>
                <w:rFonts w:ascii="Times New Roman" w:hAnsi="Times New Roman" w:cs="Times New Roman"/>
                <w:sz w:val="28"/>
                <w:szCs w:val="28"/>
              </w:rPr>
            </w:pPr>
          </w:p>
        </w:tc>
        <w:tc>
          <w:tcPr>
            <w:tcW w:w="815"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p w:rsidR="00844CBC" w:rsidRPr="00FD458E" w:rsidRDefault="00844CBC" w:rsidP="00844CBC">
            <w:pPr>
              <w:rPr>
                <w:rFonts w:ascii="Times New Roman" w:hAnsi="Times New Roman" w:cs="Times New Roman"/>
                <w:sz w:val="28"/>
                <w:szCs w:val="28"/>
              </w:rPr>
            </w:pP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81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315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Отношение численности детей 3 - 7 лет, которым предоставлена возможность получать услуги дошкольного образования, к численности детей в возрасте 3 -7 лет, скорректированной на численность детей в возрасте 5 -7 лет, обучающихся в школе</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r w:rsidR="00844CBC" w:rsidRPr="00FD458E" w:rsidTr="00844CBC">
        <w:trPr>
          <w:cantSplit/>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w:t>
            </w:r>
          </w:p>
        </w:tc>
        <w:tc>
          <w:tcPr>
            <w:tcW w:w="315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Удельный вес численности педагогических работников дошкольных образовательных организаций, прошедших повышение квалификации и (или) профессиональную переподготовку, в общей численности педагогических работников дошкольных образовательных организаций</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r w:rsidR="00844CBC" w:rsidRPr="00FD458E" w:rsidTr="00844CBC">
        <w:trPr>
          <w:cantSplit/>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315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Отношение средней заработной платы педагогических работников муниципальных дошкольных образовательных организаций Родниковского муниципального района к средней заработной плате в сфере общего образования в Ивановской области</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r w:rsidR="00844CBC" w:rsidRPr="00FD458E" w:rsidTr="00844CBC">
        <w:trPr>
          <w:cantSplit/>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4</w:t>
            </w:r>
          </w:p>
        </w:tc>
        <w:tc>
          <w:tcPr>
            <w:tcW w:w="315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Доля муниципальных общеобразовательных организаций, отвечающих современным требованиям к условиям осуществления общеобразовательного процесса</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83,3</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83,3</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81,8</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81,8</w:t>
            </w:r>
          </w:p>
        </w:tc>
        <w:tc>
          <w:tcPr>
            <w:tcW w:w="815" w:type="dxa"/>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81,8</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90,0</w:t>
            </w:r>
          </w:p>
        </w:tc>
        <w:tc>
          <w:tcPr>
            <w:tcW w:w="81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90,0</w:t>
            </w:r>
          </w:p>
        </w:tc>
      </w:tr>
      <w:tr w:rsidR="00844CBC" w:rsidRPr="00FD458E" w:rsidTr="00844CBC">
        <w:trPr>
          <w:cantSplit/>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315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Среднегодовая численность обучающихся 1 - 4 классов муниципальных общеобразовательных организаций, обеспеченных горячим питанием</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1276</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1226</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815"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815"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816"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r>
      <w:tr w:rsidR="00844CBC" w:rsidRPr="00FD458E" w:rsidTr="00844CBC">
        <w:trPr>
          <w:cantSplit/>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6</w:t>
            </w:r>
          </w:p>
        </w:tc>
        <w:tc>
          <w:tcPr>
            <w:tcW w:w="315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Соотношение результатов ЕГЭ по русскому языку и математике в 10% школ с лучшими и в 10% школ с худшими результатами (Измеряется через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по русскому языку и математике</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Математика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Русский язык</w:t>
            </w:r>
          </w:p>
        </w:tc>
        <w:tc>
          <w:tcPr>
            <w:tcW w:w="815" w:type="dxa"/>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815" w:type="dxa"/>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815" w:type="dxa"/>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815" w:type="dxa"/>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815" w:type="dxa"/>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815" w:type="dxa"/>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815" w:type="dxa"/>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tc>
        <w:tc>
          <w:tcPr>
            <w:tcW w:w="816" w:type="dxa"/>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tc>
      </w:tr>
      <w:tr w:rsidR="00844CBC" w:rsidRPr="00FD458E" w:rsidTr="00844CBC">
        <w:trPr>
          <w:cantSplit/>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w:t>
            </w:r>
          </w:p>
        </w:tc>
        <w:tc>
          <w:tcPr>
            <w:tcW w:w="315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Удельный вес численности учителей в возрасте до 35 лет в общей численности учителей общеобразовательных организаций</w:t>
            </w:r>
            <w:r w:rsidRPr="00FD458E">
              <w:rPr>
                <w:rFonts w:ascii="Times New Roman" w:hAnsi="Times New Roman" w:cs="Times New Roman"/>
                <w:sz w:val="28"/>
                <w:szCs w:val="28"/>
              </w:rPr>
              <w:footnoteReference w:id="2"/>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9,0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14,0</w:t>
            </w:r>
          </w:p>
        </w:tc>
        <w:tc>
          <w:tcPr>
            <w:tcW w:w="815" w:type="dxa"/>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16,0</w:t>
            </w:r>
          </w:p>
        </w:tc>
        <w:tc>
          <w:tcPr>
            <w:tcW w:w="815" w:type="dxa"/>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18,0</w:t>
            </w:r>
          </w:p>
        </w:tc>
        <w:tc>
          <w:tcPr>
            <w:tcW w:w="815" w:type="dxa"/>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21,0</w:t>
            </w:r>
          </w:p>
        </w:tc>
        <w:tc>
          <w:tcPr>
            <w:tcW w:w="81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22,0</w:t>
            </w:r>
          </w:p>
        </w:tc>
      </w:tr>
      <w:tr w:rsidR="00844CBC" w:rsidRPr="00FD458E" w:rsidTr="00844CBC">
        <w:trPr>
          <w:cantSplit/>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8</w:t>
            </w:r>
          </w:p>
        </w:tc>
        <w:tc>
          <w:tcPr>
            <w:tcW w:w="315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в Ивановской области*</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89,6</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r w:rsidR="00844CBC" w:rsidRPr="00FD458E" w:rsidTr="00844CBC">
        <w:trPr>
          <w:cantSplit/>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w:t>
            </w:r>
          </w:p>
        </w:tc>
        <w:tc>
          <w:tcPr>
            <w:tcW w:w="3154"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Охват детей в возрасте </w:t>
            </w:r>
            <w:r w:rsidRPr="00FD458E">
              <w:rPr>
                <w:rFonts w:ascii="Times New Roman" w:hAnsi="Times New Roman" w:cs="Times New Roman"/>
                <w:sz w:val="28"/>
                <w:szCs w:val="28"/>
              </w:rPr>
              <w:br/>
              <w:t>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815"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815"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816"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r>
      <w:tr w:rsidR="00844CBC" w:rsidRPr="00FD458E" w:rsidTr="00844CBC">
        <w:trPr>
          <w:cantSplit/>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w:t>
            </w:r>
          </w:p>
        </w:tc>
        <w:tc>
          <w:tcPr>
            <w:tcW w:w="3154"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Удельный вес численности учащихся по программам общего образования, участвующих в олимпиадах и конкурсах различного уровня, в общей численности учащихся по программам общего образования</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815"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815"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816"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r>
      <w:tr w:rsidR="00844CBC" w:rsidRPr="00FD458E" w:rsidTr="00844CBC">
        <w:trPr>
          <w:cantSplit/>
        </w:trPr>
        <w:tc>
          <w:tcPr>
            <w:tcW w:w="53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11</w:t>
            </w:r>
          </w:p>
        </w:tc>
        <w:tc>
          <w:tcPr>
            <w:tcW w:w="3154"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Отношение средней заработной платы педагогических работников муниципальных организаций дополнительного образования к средней заработной плате учителей в Ивановской области</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82,0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90,0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95,0</w:t>
            </w:r>
          </w:p>
        </w:tc>
        <w:tc>
          <w:tcPr>
            <w:tcW w:w="81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5"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16"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bl>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*Начиная с итогов 2015 года в качестве средней заработной платы в Ивановской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w:t>
      </w:r>
      <w:hyperlink r:id="rId10" w:history="1">
        <w:r w:rsidRPr="00FD458E">
          <w:rPr>
            <w:rFonts w:ascii="Times New Roman" w:hAnsi="Times New Roman" w:cs="Times New Roman"/>
            <w:sz w:val="28"/>
            <w:szCs w:val="28"/>
          </w:rPr>
          <w:t>пунктом 3</w:t>
        </w:r>
      </w:hyperlink>
      <w:r w:rsidRPr="00FD458E">
        <w:rPr>
          <w:rFonts w:ascii="Times New Roman" w:hAnsi="Times New Roman" w:cs="Times New Roman"/>
          <w:sz w:val="28"/>
          <w:szCs w:val="28"/>
        </w:rPr>
        <w:t xml:space="preserve"> постановления Правительства Российской Федерации от 11.07.2015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Отчетные значения по целевым показателям определяются аналогично целевым показателям государственной </w:t>
      </w:r>
      <w:hyperlink r:id="rId11" w:history="1">
        <w:r w:rsidRPr="00FD458E">
          <w:rPr>
            <w:rFonts w:ascii="Times New Roman" w:hAnsi="Times New Roman" w:cs="Times New Roman"/>
            <w:sz w:val="28"/>
            <w:szCs w:val="28"/>
          </w:rPr>
          <w:t>программы</w:t>
        </w:r>
      </w:hyperlink>
      <w:r w:rsidRPr="00FD458E">
        <w:rPr>
          <w:rFonts w:ascii="Times New Roman" w:hAnsi="Times New Roman" w:cs="Times New Roman"/>
          <w:sz w:val="28"/>
          <w:szCs w:val="28"/>
        </w:rP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3.2. Ожидаемые результаты реализации программы.</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 2018 году все дети в возрасте от 2 до 8 лет будут иметь возможность получить дошкольное образование в муниципальных образовательных организациях Родниковского муниципального района. Роль вариативных форм  дошкольного образования существенно возрастет. Значительно возрастет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В целях повышения качества услуг, оказываемых образовательными организациями, а также применения современных форм и технологий работы, совершенствования системы оплаты труда работников, во всех образовательных организациях Родниковского муниципального района с 2015 года внедрен эффективный контракт.</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Средняя заработная плата педагогических работников общеобразовательных организаций составит 100 %  к средней заработной плате в Ивановской области, а педагогических работников дошкольных образовательных организаций – 100% к средней заработной плате в общем образовании в Ивановской области. Средняя заработная плата педагогов организаций дополнительного образования детей к 2018 году составит  100 % к средней заработной плате учителей в Ивановской области.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Повысится привлекательность педагогической профессии и уровень квалификации преподавательских кадров.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Существенно обновится педагогический корпус общего образования, повысится уровень профессиональной подготовки педагогов.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Сохранится  охват детей дополнительным образованием, с каждым годом все большее число детей будет принимать участие в различных олимпиадах и конкурсах.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Во всех образовательных организациях Родниковского муниципального района обеспечено ведение бюджетного (бухгалтерского) учета в соответствии с законодательством о бухгалтерском и бюджетном учете, а также, исходя из структуры, особенностей деятельности учреждений. Все образовательные организации Родниковского муниципального района своевременно представляют отчетность в установленном порядке.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Все здания образовательных организаций Родниковского муниципального района  будут соответствовать требованиям и нормам пожарной безопасности.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Планируется создать необходимые условия для формирования компетенций по безопасности поведения на дорогах у обучающихся.</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3.3. Задачи программы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Программа предполагает реализацию полномочий органов местного самоуправления Родниковского муниципального района и переданных государственных полномочий в сфере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рамках реализации  программы в период 2014 – 2021 гг. планируется решить следующие основные задачи: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1. Обеспечение доступного качественного образования и успешной социализации, независимо от места жительства, социального и материального положения семей и состояния здоровья обучающихся, в том числе: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повышение качества образовательных услуг, предусмотренных муниципальными заданиями;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обновление методов и технологий обучения школьников;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создание современных, безопасных условий обучения и воспитания, в том числе путем строительства новых зданий для размещения образовательных организаций, капитального ремонта действующих зданий образовательных организаций, создания дополнительных мест   в муниципальных образовательных организациях, а также вариативных форм дошкольного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развитие сетевого взаимодействия образовательных организаций.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2.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стимулирование качественного труда педагогических работников;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 внедрение федеральных государственных образовательных стандартов общего образования;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обновление содержания, технологий и материальной среды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развитие информационных технологий.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3. Создание современной муниципальной системы оценки качества образования на основе принципов открытости, объективности, прозрачности, общественно-профессионального участия, в том числе: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внедрение независимой системы оценки качества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проведение мониторинговых исследований в образовании;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расширение участия работодателей и общественности в оценке качества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4. Обеспечение эффективности управления муниципальной системой образования, в том числе: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работниками);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создание условий для эффективной деятельности образовательных организаций;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совершенствование системы оплаты труда работников образовательных организаций, ориентированной на достижение конкретных показателей качества и количества оказываемых муниципальных услуг;</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создание прозрачного механизма оплаты труда руководителей образовательных организаций;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развитие кадрового потенциала работников образовательных организаций;</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 проведение мероприятий по достижению целевых показателей уровня средней заработной платы отдельных категорий работников, определенных </w:t>
      </w:r>
      <w:hyperlink r:id="rId12" w:history="1">
        <w:r w:rsidRPr="00FD458E">
          <w:rPr>
            <w:rFonts w:ascii="Times New Roman" w:hAnsi="Times New Roman" w:cs="Times New Roman"/>
            <w:sz w:val="28"/>
            <w:szCs w:val="28"/>
          </w:rPr>
          <w:t>Указами</w:t>
        </w:r>
      </w:hyperlink>
      <w:r w:rsidRPr="00FD458E">
        <w:rPr>
          <w:rFonts w:ascii="Times New Roman" w:hAnsi="Times New Roman" w:cs="Times New Roman"/>
          <w:sz w:val="28"/>
          <w:szCs w:val="28"/>
        </w:rPr>
        <w:t xml:space="preserve"> Президента Российской Федерации от 7 мая </w:t>
      </w:r>
      <w:smartTag w:uri="urn:schemas-microsoft-com:office:smarttags" w:element="metricconverter">
        <w:smartTagPr>
          <w:attr w:name="ProductID" w:val="2012 г"/>
        </w:smartTagPr>
        <w:r w:rsidRPr="00FD458E">
          <w:rPr>
            <w:rFonts w:ascii="Times New Roman" w:hAnsi="Times New Roman" w:cs="Times New Roman"/>
            <w:sz w:val="28"/>
            <w:szCs w:val="28"/>
          </w:rPr>
          <w:t>2012 г</w:t>
        </w:r>
      </w:smartTag>
      <w:r w:rsidRPr="00FD458E">
        <w:rPr>
          <w:rFonts w:ascii="Times New Roman" w:hAnsi="Times New Roman" w:cs="Times New Roman"/>
          <w:sz w:val="28"/>
          <w:szCs w:val="28"/>
        </w:rPr>
        <w:t>. N 597 "О мероприятиях по реализации государственной социальной политики" и от 01.06.2012 N 761 "О Национальной стратегии действий в интересах детей на 2012 - 2017 годы".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5. Повышение безопасности дорожного движения: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ab/>
        <w:t>- внедрение в вариативную часть учебного плана общеобразовательных организаций для 1-9 классов курса ОБЖ с модулем «Безопасная дорога»;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создание необходимых условий для совершенствования профилактики детского дорожно-транспортного травматизма.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3.4. Подпрограммы муниципальной программы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Программа реализуется посредством 10 подпрограмм, которые включают в себя мероприятия, направленные на решение поставленных задач:</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1)</w:t>
      </w:r>
      <w:r w:rsidRPr="00FD458E">
        <w:rPr>
          <w:rFonts w:ascii="Times New Roman" w:hAnsi="Times New Roman" w:cs="Times New Roman"/>
          <w:sz w:val="28"/>
          <w:szCs w:val="28"/>
        </w:rPr>
        <w:tab/>
        <w:t>подпрограмма I «Дошкольное образование» обеспечивает организацию предоставления общедоступного и бесплатного дошкольного образования по основным общеобразовательным программам, создание условий для осуществления присмотра и ухода за детьми, содержания детей в муниципальных образовательных организациях, содержание зданий и направлена на финансовое обеспечение деятельности дошкольных образовательных организаций Родниковского муниципального района.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Кроме того, подпрограмма направлена на модернизацию системы дошкольного образования, обеспечение современных условий предоставления образования, омоложение кадрового состава педагогического корпуса, обеспечение доступности </w:t>
      </w:r>
      <w:r w:rsidRPr="00FD458E">
        <w:rPr>
          <w:rFonts w:ascii="Times New Roman" w:hAnsi="Times New Roman" w:cs="Times New Roman"/>
          <w:sz w:val="28"/>
          <w:szCs w:val="28"/>
        </w:rPr>
        <w:lastRenderedPageBreak/>
        <w:t xml:space="preserve">качественного дошкольного образования, ликвидацию очередности в дошкольные образовательные организации.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2)</w:t>
      </w:r>
      <w:r w:rsidRPr="00FD458E">
        <w:rPr>
          <w:rFonts w:ascii="Times New Roman" w:hAnsi="Times New Roman" w:cs="Times New Roman"/>
          <w:sz w:val="28"/>
          <w:szCs w:val="28"/>
        </w:rPr>
        <w:tab/>
        <w:t>подпрограмма II «Общее образование» включает в себя мероприятия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содержанию зданий муниципальных общеобразовательных организаций, обеспечению обучающихся питанием и направлена на финансовое обеспечение деятельности общеобразовательных организаций Родниковского муниципального района. Подпрограмма призвана повысить качество предоставляемого образования и условий обучения;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3)</w:t>
      </w:r>
      <w:r w:rsidRPr="00FD458E">
        <w:rPr>
          <w:rFonts w:ascii="Times New Roman" w:hAnsi="Times New Roman" w:cs="Times New Roman"/>
          <w:sz w:val="28"/>
          <w:szCs w:val="28"/>
        </w:rPr>
        <w:tab/>
        <w:t>подпрограмма III «Дополнительное образование и воспитание детей» направлена на обеспечение организации предоставления дополнительного образования детей, содержания зданий муниципальных образовательных организаций и направлена на финансовое обеспечение деятельности муниципальных организаций дополнительного образования Родниковского муниципального района. Подпрограмма должна обеспечить сохранение охвата детей дополнительным образованием, обновление содержания программ и технологий дополнительного образования детей; повысить открытость организаций дополнительного образования и эффективность их деятельности;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4)</w:t>
      </w:r>
      <w:r w:rsidRPr="00FD458E">
        <w:rPr>
          <w:rFonts w:ascii="Times New Roman" w:hAnsi="Times New Roman" w:cs="Times New Roman"/>
          <w:sz w:val="28"/>
          <w:szCs w:val="28"/>
        </w:rPr>
        <w:tab/>
        <w:t>подпрограмма IV «Выявление и поддержка одаренных детей» направлена на реализацию комплекса мер по выявлению и поддержке одаренных детей, развитию их интеллектуального и творческого потенциала;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5)</w:t>
      </w:r>
      <w:r w:rsidRPr="00FD458E">
        <w:rPr>
          <w:rFonts w:ascii="Times New Roman" w:hAnsi="Times New Roman" w:cs="Times New Roman"/>
          <w:sz w:val="28"/>
          <w:szCs w:val="28"/>
        </w:rPr>
        <w:tab/>
        <w:t xml:space="preserve">подпрограмма V «Обеспечение функционирования системы образования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Родниковского муниципального района» предусматривает финансовое обеспечение </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деятельности структурных подразделений МКУ Отдела образования: информационно-методического отдела, отдела кадровой, правовой, лицензионной и технической работы, хозяйственно-эксплуатационной службы, транспортного отдела, централизованная бухгалтерия, которая включает Отдел учета и отчетности, Отдел финансово - экономической и договорной работы.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Кроме того, подпрограммой предусмотрена организация бесплатной перевозки обучающихся муниципальных образовательных организаций между поселениями до общеобразовательной организации и обратно до места жительства.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6)</w:t>
      </w:r>
      <w:r w:rsidRPr="00FD458E">
        <w:rPr>
          <w:rFonts w:ascii="Times New Roman" w:hAnsi="Times New Roman" w:cs="Times New Roman"/>
          <w:sz w:val="28"/>
          <w:szCs w:val="28"/>
        </w:rPr>
        <w:tab/>
        <w:t xml:space="preserve">подпрограмма VI «Патриотическое воспитание детей и молодежи Родниковского муниципального района» включает комплекс мероприятий по дальнейшему совершенствованию и развитию системы патриотического воспитания </w:t>
      </w:r>
      <w:r w:rsidRPr="00FD458E">
        <w:rPr>
          <w:rFonts w:ascii="Times New Roman" w:hAnsi="Times New Roman" w:cs="Times New Roman"/>
          <w:sz w:val="28"/>
          <w:szCs w:val="28"/>
        </w:rPr>
        <w:lastRenderedPageBreak/>
        <w:t>граждан, направленных на становление патриотизма в качестве нравственной основы формирования их активной жизненной позиции.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7)</w:t>
      </w:r>
      <w:r w:rsidRPr="00FD458E">
        <w:rPr>
          <w:rFonts w:ascii="Times New Roman" w:hAnsi="Times New Roman" w:cs="Times New Roman"/>
          <w:sz w:val="28"/>
          <w:szCs w:val="28"/>
        </w:rPr>
        <w:tab/>
        <w:t>подпрограмма VII «Обеспечение пожарной безопасности муниципальных учреждений образования» направлена        на              создание безопасных условий для пребывания в образовательных организациях и муниципальных учреждениях системы образования и приведение зданий образовательных организаций   и муниципальных учреждений системы образования в соответствие с нормами пожарной безопасности.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8)</w:t>
      </w:r>
      <w:r w:rsidRPr="00FD458E">
        <w:rPr>
          <w:rFonts w:ascii="Times New Roman" w:hAnsi="Times New Roman" w:cs="Times New Roman"/>
          <w:sz w:val="28"/>
          <w:szCs w:val="28"/>
        </w:rPr>
        <w:tab/>
        <w:t>подпрограмма VIII «Доступная среда для детей с ограниченными возможностями здоровья в образовательных учреждениях Родниковского муниципального района» предусматривает создание универсальной безбарьерной среды для детей-инвалидов в образовательных учреждениях, позволяющая обеспечить совместное обучение инвалидов и лиц, не имеющих нарушений развития.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9)</w:t>
      </w:r>
      <w:r w:rsidRPr="00FD458E">
        <w:rPr>
          <w:rFonts w:ascii="Times New Roman" w:hAnsi="Times New Roman" w:cs="Times New Roman"/>
          <w:sz w:val="28"/>
          <w:szCs w:val="28"/>
        </w:rPr>
        <w:tab/>
        <w:t>подпрограмма IX «Развитие, сохранение и укрепление материально-технической базы муниципальных учреждений образования» направлена на приведение зданий образовательных организаций в соответствие со строительными и санитарными нормами, что позволит сохранить, укрепить и развить материально-техническую базу образовательных учреждений, которая создаст благоприятные и безопасные условия для обучения, воспитания детей, подростков, труда работников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10)  подпрограмма X «Повышение безопасности дорожного движения» направлена на формирование у детей навыков безопасного поведения на дорогах, снижение дорожно-транспортных происшествий с участием детей. </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4. Основные мероприятия и ресурсное обеспечение программы</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Подпрограммы обеспечивают выполнение полномочий и задач органов местного самоуправления Родниковского муниципального района и переданных полномочий органов государственной власти Ивановской области в сфере образования, выступают фундаментом для реализации мероприятий, направленных на модернизацию и совершенствование предоставления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xml:space="preserve">В рамках программы будет продолжено выполнение задач, поставленных Президентом Российской Федерации в Указах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w:t>
      </w:r>
      <w:r w:rsidRPr="00FD458E">
        <w:rPr>
          <w:rFonts w:ascii="Times New Roman" w:hAnsi="Times New Roman" w:cs="Times New Roman"/>
          <w:sz w:val="28"/>
          <w:szCs w:val="28"/>
        </w:rPr>
        <w:lastRenderedPageBreak/>
        <w:t xml:space="preserve">07.05.2012 N 599 "О мерах по реализации государственной политики в области образования и науки".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 ноября 2012 года № 2190-р, Планом мероприятий («дорожная карта») «Изменения в отраслях социальной сферы, направленные на повышение эффективности образования» Родниковского муниципального района», утвержденные постановлением администрации муниципального образования «Родниковский муниципальный район» Ивановской области от 22.04. </w:t>
      </w:r>
      <w:smartTag w:uri="urn:schemas-microsoft-com:office:smarttags" w:element="metricconverter">
        <w:smartTagPr>
          <w:attr w:name="ProductID" w:val="2013 г"/>
        </w:smartTagPr>
        <w:r w:rsidRPr="00FD458E">
          <w:rPr>
            <w:rFonts w:ascii="Times New Roman" w:hAnsi="Times New Roman" w:cs="Times New Roman"/>
            <w:sz w:val="28"/>
            <w:szCs w:val="28"/>
          </w:rPr>
          <w:t>2013 г</w:t>
        </w:r>
      </w:smartTag>
      <w:r w:rsidRPr="00FD458E">
        <w:rPr>
          <w:rFonts w:ascii="Times New Roman" w:hAnsi="Times New Roman" w:cs="Times New Roman"/>
          <w:sz w:val="28"/>
          <w:szCs w:val="28"/>
        </w:rPr>
        <w:t>. № 461.</w:t>
      </w:r>
    </w:p>
    <w:p w:rsidR="00844CBC" w:rsidRPr="00FD458E" w:rsidRDefault="00844CBC" w:rsidP="00844CBC">
      <w:pPr>
        <w:rPr>
          <w:rFonts w:ascii="Times New Roman" w:hAnsi="Times New Roman" w:cs="Times New Roman"/>
          <w:sz w:val="28"/>
          <w:szCs w:val="28"/>
        </w:rPr>
        <w:sectPr w:rsidR="00844CBC" w:rsidRPr="00FD458E" w:rsidSect="00844CBC">
          <w:footerReference w:type="default" r:id="rId13"/>
          <w:type w:val="nextColumn"/>
          <w:pgSz w:w="11906" w:h="16838"/>
          <w:pgMar w:top="851" w:right="567" w:bottom="851" w:left="1134" w:header="709" w:footer="709" w:gutter="0"/>
          <w:pgNumType w:start="196"/>
          <w:cols w:space="708"/>
          <w:docGrid w:linePitch="360"/>
        </w:sect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Таблица 7. Ресурсное обеспечение реализации программы</w:t>
      </w:r>
    </w:p>
    <w:tbl>
      <w:tblPr>
        <w:tblW w:w="16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963"/>
        <w:gridCol w:w="1275"/>
        <w:gridCol w:w="1275"/>
        <w:gridCol w:w="1276"/>
        <w:gridCol w:w="1276"/>
        <w:gridCol w:w="1276"/>
        <w:gridCol w:w="1275"/>
        <w:gridCol w:w="1418"/>
        <w:gridCol w:w="1418"/>
      </w:tblGrid>
      <w:tr w:rsidR="00844CBC" w:rsidRPr="00FD458E" w:rsidTr="00844CBC">
        <w:trPr>
          <w:tblHeader/>
        </w:trPr>
        <w:tc>
          <w:tcPr>
            <w:tcW w:w="56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п/п</w:t>
            </w: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Наименование подпрограммы / </w:t>
            </w:r>
            <w:r w:rsidRPr="00FD458E">
              <w:rPr>
                <w:rFonts w:ascii="Times New Roman" w:hAnsi="Times New Roman" w:cs="Times New Roman"/>
                <w:sz w:val="28"/>
                <w:szCs w:val="28"/>
              </w:rPr>
              <w:br/>
              <w:t>Источник ресурсного обеспечения</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Программа, всего:</w:t>
            </w:r>
          </w:p>
        </w:tc>
        <w:tc>
          <w:tcPr>
            <w:tcW w:w="1275" w:type="dxa"/>
            <w:tcMar>
              <w:left w:w="28" w:type="dxa"/>
              <w:right w:w="28" w:type="dxa"/>
            </w:tcMar>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307331,71900</w:t>
            </w:r>
          </w:p>
        </w:tc>
        <w:tc>
          <w:tcPr>
            <w:tcW w:w="1275" w:type="dxa"/>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303636,90488</w:t>
            </w:r>
          </w:p>
        </w:tc>
        <w:tc>
          <w:tcPr>
            <w:tcW w:w="1276" w:type="dxa"/>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312613,95051</w:t>
            </w:r>
          </w:p>
        </w:tc>
        <w:tc>
          <w:tcPr>
            <w:tcW w:w="1276" w:type="dxa"/>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348887,18469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546272,30530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236133,33183</w:t>
            </w:r>
          </w:p>
        </w:tc>
        <w:tc>
          <w:tcPr>
            <w:tcW w:w="1418" w:type="dxa"/>
            <w:tcBorders>
              <w:top w:val="single" w:sz="4" w:space="0" w:color="auto"/>
              <w:left w:val="nil"/>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287901,61000</w:t>
            </w:r>
          </w:p>
        </w:tc>
        <w:tc>
          <w:tcPr>
            <w:tcW w:w="1418" w:type="dxa"/>
            <w:tcBorders>
              <w:top w:val="single" w:sz="4" w:space="0" w:color="auto"/>
              <w:left w:val="nil"/>
              <w:bottom w:val="single" w:sz="4" w:space="0" w:color="auto"/>
              <w:right w:val="single" w:sz="4" w:space="0" w:color="auto"/>
            </w:tcBorders>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159035,37000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tc>
        <w:tc>
          <w:tcPr>
            <w:tcW w:w="1275" w:type="dxa"/>
            <w:tcMar>
              <w:left w:w="28" w:type="dxa"/>
              <w:right w:w="28" w:type="dxa"/>
            </w:tcMar>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153186,63000</w:t>
            </w:r>
          </w:p>
        </w:tc>
        <w:tc>
          <w:tcPr>
            <w:tcW w:w="1275" w:type="dxa"/>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154326,65194</w:t>
            </w:r>
          </w:p>
        </w:tc>
        <w:tc>
          <w:tcPr>
            <w:tcW w:w="1276" w:type="dxa"/>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163295,55313</w:t>
            </w:r>
          </w:p>
        </w:tc>
        <w:tc>
          <w:tcPr>
            <w:tcW w:w="1276" w:type="dxa"/>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173160,54160</w:t>
            </w:r>
          </w:p>
        </w:tc>
        <w:tc>
          <w:tcPr>
            <w:tcW w:w="1276"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170277,96950</w:t>
            </w:r>
          </w:p>
        </w:tc>
        <w:tc>
          <w:tcPr>
            <w:tcW w:w="1275"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156853,01200</w:t>
            </w:r>
          </w:p>
        </w:tc>
        <w:tc>
          <w:tcPr>
            <w:tcW w:w="1418" w:type="dxa"/>
            <w:tcBorders>
              <w:top w:val="nil"/>
              <w:left w:val="nil"/>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156853,01200</w:t>
            </w:r>
          </w:p>
        </w:tc>
        <w:tc>
          <w:tcPr>
            <w:tcW w:w="1418" w:type="dxa"/>
            <w:tcBorders>
              <w:top w:val="nil"/>
              <w:left w:val="nil"/>
              <w:bottom w:val="single" w:sz="4" w:space="0" w:color="auto"/>
              <w:right w:val="single" w:sz="4" w:space="0" w:color="auto"/>
            </w:tcBorders>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156853,01200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tc>
        <w:tc>
          <w:tcPr>
            <w:tcW w:w="1275" w:type="dxa"/>
            <w:tcMar>
              <w:left w:w="28" w:type="dxa"/>
              <w:right w:w="28" w:type="dxa"/>
            </w:tcMar>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152074,80000</w:t>
            </w:r>
          </w:p>
        </w:tc>
        <w:tc>
          <w:tcPr>
            <w:tcW w:w="1275" w:type="dxa"/>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146552,39832</w:t>
            </w:r>
          </w:p>
        </w:tc>
        <w:tc>
          <w:tcPr>
            <w:tcW w:w="1276" w:type="dxa"/>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146382,53638</w:t>
            </w:r>
          </w:p>
        </w:tc>
        <w:tc>
          <w:tcPr>
            <w:tcW w:w="1276" w:type="dxa"/>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173916,77626</w:t>
            </w:r>
          </w:p>
        </w:tc>
        <w:tc>
          <w:tcPr>
            <w:tcW w:w="1276"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372278,00747</w:t>
            </w:r>
          </w:p>
        </w:tc>
        <w:tc>
          <w:tcPr>
            <w:tcW w:w="1275"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78790,31983</w:t>
            </w:r>
          </w:p>
        </w:tc>
        <w:tc>
          <w:tcPr>
            <w:tcW w:w="1418" w:type="dxa"/>
            <w:tcBorders>
              <w:top w:val="nil"/>
              <w:left w:val="nil"/>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130558,59800</w:t>
            </w:r>
          </w:p>
        </w:tc>
        <w:tc>
          <w:tcPr>
            <w:tcW w:w="1418" w:type="dxa"/>
            <w:tcBorders>
              <w:top w:val="nil"/>
              <w:left w:val="nil"/>
              <w:bottom w:val="single" w:sz="4" w:space="0" w:color="auto"/>
              <w:right w:val="single" w:sz="4" w:space="0" w:color="auto"/>
            </w:tcBorders>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tc>
        <w:tc>
          <w:tcPr>
            <w:tcW w:w="1275" w:type="dxa"/>
            <w:tcMar>
              <w:left w:w="28" w:type="dxa"/>
              <w:right w:w="28" w:type="dxa"/>
            </w:tcMar>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1218,20500</w:t>
            </w:r>
          </w:p>
        </w:tc>
        <w:tc>
          <w:tcPr>
            <w:tcW w:w="1275" w:type="dxa"/>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1678,39100</w:t>
            </w:r>
          </w:p>
        </w:tc>
        <w:tc>
          <w:tcPr>
            <w:tcW w:w="1276" w:type="dxa"/>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1451,42300</w:t>
            </w:r>
          </w:p>
        </w:tc>
        <w:tc>
          <w:tcPr>
            <w:tcW w:w="1276" w:type="dxa"/>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1914,02160</w:t>
            </w:r>
          </w:p>
        </w:tc>
        <w:tc>
          <w:tcPr>
            <w:tcW w:w="1275"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nil"/>
              <w:left w:val="nil"/>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nil"/>
              <w:left w:val="nil"/>
              <w:bottom w:val="single" w:sz="4" w:space="0" w:color="auto"/>
              <w:right w:val="single" w:sz="4" w:space="0" w:color="auto"/>
            </w:tcBorders>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tc>
        <w:tc>
          <w:tcPr>
            <w:tcW w:w="1275" w:type="dxa"/>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852,08400</w:t>
            </w:r>
          </w:p>
        </w:tc>
        <w:tc>
          <w:tcPr>
            <w:tcW w:w="1275" w:type="dxa"/>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1079,46362</w:t>
            </w:r>
          </w:p>
        </w:tc>
        <w:tc>
          <w:tcPr>
            <w:tcW w:w="1276" w:type="dxa"/>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1484,43800</w:t>
            </w:r>
          </w:p>
        </w:tc>
        <w:tc>
          <w:tcPr>
            <w:tcW w:w="1276" w:type="dxa"/>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1809,86683</w:t>
            </w:r>
          </w:p>
        </w:tc>
        <w:tc>
          <w:tcPr>
            <w:tcW w:w="1276"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1802,30673</w:t>
            </w:r>
          </w:p>
        </w:tc>
        <w:tc>
          <w:tcPr>
            <w:tcW w:w="1275"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c>
          <w:tcPr>
            <w:tcW w:w="1418" w:type="dxa"/>
            <w:tcBorders>
              <w:top w:val="nil"/>
              <w:left w:val="nil"/>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c>
          <w:tcPr>
            <w:tcW w:w="1418" w:type="dxa"/>
            <w:tcBorders>
              <w:top w:val="nil"/>
              <w:left w:val="nil"/>
              <w:bottom w:val="single" w:sz="4" w:space="0" w:color="auto"/>
              <w:right w:val="single" w:sz="4" w:space="0" w:color="auto"/>
            </w:tcBorders>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r>
      <w:tr w:rsidR="00844CBC" w:rsidRPr="00FD458E" w:rsidTr="00844CBC">
        <w:trPr>
          <w:cantSplit/>
          <w:trHeight w:val="345"/>
        </w:trPr>
        <w:tc>
          <w:tcPr>
            <w:tcW w:w="56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4963"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 «Дошкольное образование»</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127438,95000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135562,87094</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139348,79800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143467,84300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160061,73200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81643,96500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81643,96500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81643,96500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75956,85000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82927,95194</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87520,19800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91539,06800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79890,83300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51482,10000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52634,91900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51828,60000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51928,77500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80170,89900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c>
          <w:tcPr>
            <w:tcW w:w="4963"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II «Общее образование»</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130463,16200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125979,06294</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128363,22442</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130173,20666</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139206,95924</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36079,33500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35049,03800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35859,73504</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38481,35500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38920,21000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94144,00000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90824,08832</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92219,05138</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91256,67466</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99918,13500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239,82700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105,93662</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284,43800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435,17700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368,61424</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III «Дополнительное образование и   воспитание детей»</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11856,95700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12532,76800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13505,68600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14979,11510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16357,18670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10371,40000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10959,85000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12270,80100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13373,09867</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13861,92768</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873,30000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599,39100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34,88500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231,32660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1061,56653</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612,25700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973,52700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1374,68983</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1433,69249</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w:t>
            </w: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IV «Выявление и поддержка одаренных детей»</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w:t>
            </w: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V «Обеспечение функционирования системы образования Родниковского муниципального района»</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19104,60000</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18947,82300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19285,40000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20642,05800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21902,75400</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418"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418" w:type="dxa"/>
            <w:tcBorders>
              <w:top w:val="nil"/>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19104,60000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18947,82300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19285,40000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20642,05800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21902,75400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41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w:t>
            </w: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VI «Патриотическое воспитание детей и молодежи Родниковского муниципального района»</w:t>
            </w:r>
          </w:p>
        </w:tc>
        <w:tc>
          <w:tcPr>
            <w:tcW w:w="1275"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265,10000</w:t>
            </w:r>
          </w:p>
        </w:tc>
        <w:tc>
          <w:tcPr>
            <w:tcW w:w="1275"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1276"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242,10000</w:t>
            </w:r>
          </w:p>
        </w:tc>
        <w:tc>
          <w:tcPr>
            <w:tcW w:w="1276"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195,10000</w:t>
            </w:r>
          </w:p>
        </w:tc>
        <w:tc>
          <w:tcPr>
            <w:tcW w:w="1276"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195,10000</w:t>
            </w:r>
          </w:p>
        </w:tc>
        <w:tc>
          <w:tcPr>
            <w:tcW w:w="1275"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1418"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1418" w:type="dxa"/>
            <w:tcBorders>
              <w:top w:val="single" w:sz="4"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265,10000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242,10000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195,10000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195,10000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141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tcBorders>
              <w:top w:val="single" w:sz="8"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w:t>
            </w: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VII «Обеспечение пожарной безопасности образовательных учреждений»</w:t>
            </w:r>
          </w:p>
        </w:tc>
        <w:tc>
          <w:tcPr>
            <w:tcW w:w="1275"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3441,10000</w:t>
            </w:r>
          </w:p>
        </w:tc>
        <w:tc>
          <w:tcPr>
            <w:tcW w:w="1275"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2518,10000</w:t>
            </w:r>
          </w:p>
        </w:tc>
        <w:tc>
          <w:tcPr>
            <w:tcW w:w="1276"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2363,10000</w:t>
            </w:r>
          </w:p>
        </w:tc>
        <w:tc>
          <w:tcPr>
            <w:tcW w:w="1276"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2453,10000</w:t>
            </w:r>
          </w:p>
        </w:tc>
        <w:tc>
          <w:tcPr>
            <w:tcW w:w="1276"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275"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418"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418" w:type="dxa"/>
            <w:tcBorders>
              <w:top w:val="single" w:sz="4"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2518,10000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2518,10000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2363,10000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2453,10000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41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923,0000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41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41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tc>
        <w:tc>
          <w:tcPr>
            <w:tcW w:w="1275"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41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r>
      <w:tr w:rsidR="00844CBC" w:rsidRPr="00FD458E" w:rsidTr="00844CBC">
        <w:trPr>
          <w:cantSplit/>
          <w:trHeight w:val="584"/>
        </w:trPr>
        <w:tc>
          <w:tcPr>
            <w:tcW w:w="56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w:t>
            </w: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VIII «Доступная среда для детей с ограниченными возможностями здоровья в образовательных организациях  Родниковского муниципального района»</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1802,40000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1652,40000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Height w:val="753"/>
        </w:trPr>
        <w:tc>
          <w:tcPr>
            <w:tcW w:w="56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IX «Развитие, сохранение и укрепление материально-технической базы муниципальных учреждений образования»</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12884,45000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7751,18000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9430,64209</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36901,76193</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205755,47336</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77797,96183</w:t>
            </w:r>
          </w:p>
        </w:tc>
        <w:tc>
          <w:tcPr>
            <w:tcW w:w="1418"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129566,24000</w:t>
            </w:r>
          </w:p>
        </w:tc>
        <w:tc>
          <w:tcPr>
            <w:tcW w:w="1418" w:type="dxa"/>
            <w:tcBorders>
              <w:top w:val="nil"/>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8666,245000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3578,789000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5679,219090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6401,76193</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12714,04482</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c>
          <w:tcPr>
            <w:tcW w:w="141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3000,000000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2494,000000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2300,000000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30500,00000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191127,40694</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77097,96183</w:t>
            </w:r>
          </w:p>
        </w:tc>
        <w:tc>
          <w:tcPr>
            <w:tcW w:w="141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128866,24000</w:t>
            </w:r>
          </w:p>
        </w:tc>
        <w:tc>
          <w:tcPr>
            <w:tcW w:w="1418" w:type="dxa"/>
            <w:tcBorders>
              <w:top w:val="single" w:sz="8"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1218,205000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1678,391000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1451,423000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1914,02160</w:t>
            </w:r>
          </w:p>
        </w:tc>
        <w:tc>
          <w:tcPr>
            <w:tcW w:w="1275"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1.10.</w:t>
            </w: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Подпрограмма X «Повышение безопасности дорожного движения» </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cantSplit/>
        </w:trPr>
        <w:tc>
          <w:tcPr>
            <w:tcW w:w="568" w:type="dxa"/>
          </w:tcPr>
          <w:p w:rsidR="00844CBC" w:rsidRPr="00FD458E" w:rsidRDefault="00844CBC" w:rsidP="00844CBC">
            <w:pPr>
              <w:rPr>
                <w:rFonts w:ascii="Times New Roman" w:hAnsi="Times New Roman" w:cs="Times New Roman"/>
                <w:sz w:val="28"/>
                <w:szCs w:val="28"/>
              </w:rPr>
            </w:pPr>
          </w:p>
        </w:tc>
        <w:tc>
          <w:tcPr>
            <w:tcW w:w="496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-внебюджетные источники</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bl>
    <w:p w:rsidR="00844CBC" w:rsidRPr="00FD458E" w:rsidRDefault="00844CBC" w:rsidP="00844CBC">
      <w:pPr>
        <w:rPr>
          <w:rFonts w:ascii="Times New Roman" w:hAnsi="Times New Roman" w:cs="Times New Roman"/>
          <w:sz w:val="28"/>
          <w:szCs w:val="28"/>
        </w:rPr>
        <w:sectPr w:rsidR="00844CBC" w:rsidRPr="00FD458E" w:rsidSect="00844CBC">
          <w:pgSz w:w="16838" w:h="11906" w:orient="landscape"/>
          <w:pgMar w:top="567" w:right="851" w:bottom="1134" w:left="851" w:header="709" w:footer="709" w:gutter="0"/>
          <w:cols w:space="708"/>
          <w:docGrid w:linePitch="360"/>
        </w:sectPr>
      </w:pPr>
    </w:p>
    <w:p w:rsidR="00844CBC" w:rsidRPr="00FD458E" w:rsidRDefault="00844CBC" w:rsidP="00FD458E">
      <w:pPr>
        <w:rPr>
          <w:rFonts w:ascii="Times New Roman" w:hAnsi="Times New Roman" w:cs="Times New Roman"/>
          <w:sz w:val="28"/>
          <w:szCs w:val="28"/>
        </w:rPr>
      </w:pPr>
      <w:r w:rsidRPr="00FD458E">
        <w:rPr>
          <w:rFonts w:ascii="Times New Roman" w:hAnsi="Times New Roman" w:cs="Times New Roman"/>
          <w:sz w:val="28"/>
          <w:szCs w:val="28"/>
        </w:rPr>
        <w:lastRenderedPageBreak/>
        <w:t>Приложение 1</w:t>
      </w:r>
    </w:p>
    <w:p w:rsidR="00844CBC" w:rsidRPr="00FD458E" w:rsidRDefault="00844CBC" w:rsidP="00FD458E">
      <w:pPr>
        <w:rPr>
          <w:rFonts w:ascii="Times New Roman" w:hAnsi="Times New Roman" w:cs="Times New Roman"/>
          <w:sz w:val="28"/>
          <w:szCs w:val="28"/>
        </w:rPr>
      </w:pPr>
      <w:r w:rsidRPr="00FD458E">
        <w:rPr>
          <w:rFonts w:ascii="Times New Roman" w:hAnsi="Times New Roman" w:cs="Times New Roman"/>
          <w:sz w:val="28"/>
          <w:szCs w:val="28"/>
        </w:rPr>
        <w:t>к муниципальной программе</w:t>
      </w:r>
    </w:p>
    <w:p w:rsidR="00844CBC" w:rsidRPr="00FD458E" w:rsidRDefault="00844CBC" w:rsidP="00FD458E">
      <w:pPr>
        <w:rPr>
          <w:rFonts w:ascii="Times New Roman" w:hAnsi="Times New Roman" w:cs="Times New Roman"/>
          <w:sz w:val="28"/>
          <w:szCs w:val="28"/>
        </w:rPr>
      </w:pPr>
      <w:r w:rsidRPr="00FD458E">
        <w:rPr>
          <w:rFonts w:ascii="Times New Roman" w:hAnsi="Times New Roman" w:cs="Times New Roman"/>
          <w:sz w:val="28"/>
          <w:szCs w:val="28"/>
        </w:rPr>
        <w:t>Родниковского муниципального района</w:t>
      </w:r>
    </w:p>
    <w:p w:rsidR="00844CBC" w:rsidRPr="00FD458E" w:rsidRDefault="00844CBC" w:rsidP="00FD458E">
      <w:pPr>
        <w:rPr>
          <w:rFonts w:ascii="Times New Roman" w:hAnsi="Times New Roman" w:cs="Times New Roman"/>
          <w:sz w:val="28"/>
          <w:szCs w:val="28"/>
        </w:rPr>
      </w:pPr>
      <w:r w:rsidRPr="00FD458E">
        <w:rPr>
          <w:rFonts w:ascii="Times New Roman" w:hAnsi="Times New Roman" w:cs="Times New Roman"/>
          <w:sz w:val="28"/>
          <w:szCs w:val="28"/>
        </w:rPr>
        <w:t>«Развитие образования</w:t>
      </w:r>
    </w:p>
    <w:p w:rsidR="00844CBC" w:rsidRPr="00FD458E" w:rsidRDefault="00844CBC" w:rsidP="00FD458E">
      <w:pPr>
        <w:rPr>
          <w:rFonts w:ascii="Times New Roman" w:hAnsi="Times New Roman" w:cs="Times New Roman"/>
          <w:sz w:val="28"/>
          <w:szCs w:val="28"/>
        </w:rPr>
      </w:pPr>
      <w:r w:rsidRPr="00FD458E">
        <w:rPr>
          <w:rFonts w:ascii="Times New Roman" w:hAnsi="Times New Roman" w:cs="Times New Roman"/>
          <w:sz w:val="28"/>
          <w:szCs w:val="28"/>
        </w:rPr>
        <w:t>Родниковского муниципального района»</w:t>
      </w:r>
    </w:p>
    <w:p w:rsidR="00844CBC" w:rsidRPr="00FD458E" w:rsidRDefault="00844CBC" w:rsidP="00FD458E">
      <w:pPr>
        <w:rPr>
          <w:rFonts w:ascii="Times New Roman" w:hAnsi="Times New Roman" w:cs="Times New Roman"/>
          <w:sz w:val="28"/>
          <w:szCs w:val="28"/>
        </w:rPr>
      </w:pPr>
    </w:p>
    <w:p w:rsidR="00844CBC" w:rsidRPr="00FD458E" w:rsidRDefault="00844CBC" w:rsidP="00FD458E">
      <w:pPr>
        <w:jc w:val="center"/>
        <w:rPr>
          <w:rFonts w:ascii="Times New Roman" w:hAnsi="Times New Roman" w:cs="Times New Roman"/>
          <w:sz w:val="28"/>
          <w:szCs w:val="28"/>
        </w:rPr>
      </w:pPr>
      <w:r w:rsidRPr="00FD458E">
        <w:rPr>
          <w:rFonts w:ascii="Times New Roman" w:hAnsi="Times New Roman" w:cs="Times New Roman"/>
          <w:sz w:val="28"/>
          <w:szCs w:val="28"/>
        </w:rPr>
        <w:t>Подпрограмма I «Дошкольное образование»</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Паспорт подпрограммы</w:t>
      </w:r>
    </w:p>
    <w:tbl>
      <w:tblPr>
        <w:tblW w:w="10491" w:type="dxa"/>
        <w:tblInd w:w="-31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000"/>
        <w:gridCol w:w="8491"/>
      </w:tblGrid>
      <w:tr w:rsidR="00844CBC" w:rsidRPr="00FD458E" w:rsidTr="00844CBC">
        <w:trPr>
          <w:cantSplit/>
          <w:trHeight w:val="57"/>
        </w:trPr>
        <w:tc>
          <w:tcPr>
            <w:tcW w:w="2000" w:type="dxa"/>
            <w:tcBorders>
              <w:top w:val="single" w:sz="1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8491" w:type="dxa"/>
            <w:tcBorders>
              <w:top w:val="single" w:sz="1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Дошкольное образование</w:t>
            </w:r>
          </w:p>
        </w:tc>
      </w:tr>
      <w:tr w:rsidR="00844CBC" w:rsidRPr="00FD458E" w:rsidTr="00844CBC">
        <w:trPr>
          <w:cantSplit/>
          <w:trHeight w:val="57"/>
        </w:trPr>
        <w:tc>
          <w:tcPr>
            <w:tcW w:w="2000"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8491"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2014 - 2021 годы</w:t>
            </w:r>
          </w:p>
        </w:tc>
      </w:tr>
      <w:tr w:rsidR="00844CBC" w:rsidRPr="00FD458E" w:rsidTr="00844CBC">
        <w:trPr>
          <w:cantSplit/>
          <w:trHeight w:val="57"/>
        </w:trPr>
        <w:tc>
          <w:tcPr>
            <w:tcW w:w="2000"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8491"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p w:rsidR="00844CBC" w:rsidRPr="00FD458E" w:rsidRDefault="00844CBC" w:rsidP="00844CBC">
            <w:pPr>
              <w:rPr>
                <w:rFonts w:ascii="Times New Roman" w:hAnsi="Times New Roman" w:cs="Times New Roman"/>
                <w:sz w:val="28"/>
                <w:szCs w:val="28"/>
              </w:rPr>
            </w:pPr>
          </w:p>
        </w:tc>
      </w:tr>
      <w:tr w:rsidR="00844CBC" w:rsidRPr="00FD458E" w:rsidTr="00844CBC">
        <w:trPr>
          <w:cantSplit/>
          <w:trHeight w:val="57"/>
        </w:trPr>
        <w:tc>
          <w:tcPr>
            <w:tcW w:w="2000"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Цель (цели) подпрограммы</w:t>
            </w:r>
          </w:p>
        </w:tc>
        <w:tc>
          <w:tcPr>
            <w:tcW w:w="8491"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Ликвидация очередности на зачисление детей в дошкольные образовательные организации Родниковского муниципального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Обеспечение высокого качества услуг дошкольного образования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Обеспечение высокого качества услуг по присмотру и уходу за детьми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современных и безопасных условий в муниципальных дошкольных образовательных организациях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Внедрение в систему образования Родниковского муниципального района современных технологий управления</w:t>
            </w:r>
          </w:p>
          <w:p w:rsidR="00844CBC" w:rsidRPr="00FD458E" w:rsidRDefault="00844CBC" w:rsidP="00844CBC">
            <w:pPr>
              <w:rPr>
                <w:rFonts w:ascii="Times New Roman" w:hAnsi="Times New Roman" w:cs="Times New Roman"/>
                <w:sz w:val="28"/>
                <w:szCs w:val="28"/>
              </w:rPr>
            </w:pPr>
          </w:p>
        </w:tc>
      </w:tr>
      <w:tr w:rsidR="00844CBC" w:rsidRPr="00FD458E" w:rsidTr="00844CBC">
        <w:trPr>
          <w:cantSplit/>
          <w:trHeight w:val="2121"/>
        </w:trPr>
        <w:tc>
          <w:tcPr>
            <w:tcW w:w="2000" w:type="dxa"/>
            <w:tcBorders>
              <w:bottom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849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127438,95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135562,87094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139348,798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143467,843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160061,732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81643,965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81643,965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81643,965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-районный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75956,85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82927,95194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87520,198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91539,068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79890,833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- 79951,607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79951,607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79951,607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51482,1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52634,919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51828,6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51928,775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80170,899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- 1692,358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1692,358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1692,358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tc>
      </w:tr>
    </w:tbl>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lastRenderedPageBreak/>
        <w:t>Целевые индикаторы (показатели) и ожидаемые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результаты реализации подпрограммы</w:t>
      </w:r>
    </w:p>
    <w:p w:rsidR="00844CBC" w:rsidRPr="00FD458E" w:rsidRDefault="00844CBC" w:rsidP="00FD458E">
      <w:pPr>
        <w:jc w:val="both"/>
        <w:rPr>
          <w:rFonts w:ascii="Times New Roman" w:hAnsi="Times New Roman" w:cs="Times New Roman"/>
          <w:sz w:val="28"/>
          <w:szCs w:val="28"/>
        </w:rPr>
      </w:pP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в перспективе 2014-2021 гг. позволит обеспечить достижение следующих основных результатов: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к концу 2018 года все дети в возрасте от 3 до 7 лет будут иметь возможность получать дошкольное образование в муниципальных образовательных организациях Родниковского муниципального района;</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роль вариативных форм предоставления дошкольного образования существенно возрастет;</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произойдет переход на предоставление дошкольного образования в соответствии с федеральным государственным образовательным стандартом;</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за счет обеспечения конкурентоспособного уровня заработных плат и внедрения инструмента эффективного контракта заметно возрастет качество дошкольного образования, удовлетворенность населения качеством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будет поступательно увеличиваться доля педагогических работников организаций дошкольного образования, регулярно получающих дополнительное профессиональное образование;</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во всех муниципальных дошкольных образовательных организациях будет внедрена эффективная система оценки деятельности дошкольных образовательных организаций, их руководителей и основных категорий работников на основании показателей эффективности деятельности;</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 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Ивановской области. Повысится привлекательность профессии воспитателя и уровень квалификации преподавательских кадров.</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В рамках подпрограммы будет осуществляться реализация переданных органам местного самоуправления Родниковского муниципального района на неограниченный срок государственных полномочий Ивановской области в сфере образования:</w:t>
      </w:r>
    </w:p>
    <w:p w:rsidR="00844CBC" w:rsidRPr="00FD458E" w:rsidRDefault="00844CBC" w:rsidP="00FD458E">
      <w:pPr>
        <w:jc w:val="both"/>
        <w:rPr>
          <w:rFonts w:ascii="Times New Roman" w:hAnsi="Times New Roman" w:cs="Times New Roman"/>
          <w:sz w:val="28"/>
          <w:szCs w:val="28"/>
        </w:rPr>
      </w:pPr>
      <w:r w:rsidRPr="00FD458E">
        <w:rPr>
          <w:rFonts w:ascii="Times New Roman" w:hAnsi="Times New Roman" w:cs="Times New Roman"/>
          <w:sz w:val="28"/>
          <w:szCs w:val="28"/>
        </w:rPr>
        <w:t>1)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tbl>
      <w:tblPr>
        <w:tblW w:w="0" w:type="auto"/>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484"/>
        <w:gridCol w:w="2720"/>
        <w:gridCol w:w="625"/>
        <w:gridCol w:w="846"/>
        <w:gridCol w:w="846"/>
        <w:gridCol w:w="846"/>
        <w:gridCol w:w="846"/>
        <w:gridCol w:w="846"/>
        <w:gridCol w:w="846"/>
        <w:gridCol w:w="846"/>
        <w:gridCol w:w="846"/>
      </w:tblGrid>
      <w:tr w:rsidR="00844CBC" w:rsidRPr="00FD458E" w:rsidTr="00844CBC">
        <w:trPr>
          <w:tblHeader/>
        </w:trPr>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0" w:type="auto"/>
            <w:tcBorders>
              <w:top w:val="single" w:sz="12" w:space="0" w:color="808080"/>
              <w:left w:val="single" w:sz="4" w:space="0" w:color="auto"/>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0" w:type="auto"/>
            <w:tcBorders>
              <w:top w:val="single" w:sz="12" w:space="0" w:color="808080"/>
              <w:left w:val="single" w:sz="4" w:space="0" w:color="auto"/>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0" w:type="auto"/>
            <w:tcBorders>
              <w:top w:val="single" w:sz="12" w:space="0" w:color="808080"/>
              <w:left w:val="single" w:sz="4" w:space="0" w:color="auto"/>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0" w:type="auto"/>
            <w:tcBorders>
              <w:top w:val="single" w:sz="12" w:space="0" w:color="808080"/>
              <w:left w:val="single" w:sz="4" w:space="0" w:color="auto"/>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Отношение численности детей 3 – 7 лет, которым предоставлена возможность получать услуги дошкольного образования, к численности детей в возрасте 3 -7 лет, скорректированной на численность детей в возрасте 5 -7 лет, обучающихся в школе</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r w:rsidR="00844CBC" w:rsidRPr="00FD458E" w:rsidTr="00844CBC">
        <w:trPr>
          <w:cantSplit/>
        </w:trPr>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Удельный вес численности педагогических работников дошкольных образовательных организаций, прошедших повышение квалификации и (или) профессиональную переподготовку, в общей численности педагогических работников дошкольных 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95,0</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95,0</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95,0</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r w:rsidR="00844CBC" w:rsidRPr="00FD458E" w:rsidTr="00844CBC">
        <w:trPr>
          <w:cantSplit/>
        </w:trPr>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3</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Отношение средней заработной платы педагогических работников муниципальных дошкольных образовательных организаций Родниковского муниципального района к средней заработной плате в сфере общего образования в Ивановской области </w:t>
            </w:r>
          </w:p>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0" w:type="auto"/>
            <w:tcBorders>
              <w:top w:val="single" w:sz="2" w:space="0" w:color="808080"/>
              <w:left w:val="single" w:sz="4" w:space="0" w:color="auto"/>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Отчетные значения по целевым показателям определяются аналогично целевым показателям государственной </w:t>
      </w:r>
      <w:hyperlink r:id="rId14" w:history="1">
        <w:r w:rsidRPr="00FD458E">
          <w:rPr>
            <w:rFonts w:ascii="Times New Roman" w:hAnsi="Times New Roman" w:cs="Times New Roman"/>
            <w:sz w:val="28"/>
            <w:szCs w:val="28"/>
          </w:rPr>
          <w:t>программы</w:t>
        </w:r>
      </w:hyperlink>
      <w:r w:rsidRPr="00FD458E">
        <w:rPr>
          <w:rFonts w:ascii="Times New Roman" w:hAnsi="Times New Roman" w:cs="Times New Roman"/>
          <w:sz w:val="28"/>
          <w:szCs w:val="28"/>
        </w:rP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sectPr w:rsidR="00844CBC" w:rsidRPr="00FD458E" w:rsidSect="00844CBC">
          <w:pgSz w:w="11906" w:h="16838"/>
          <w:pgMar w:top="567" w:right="567" w:bottom="567" w:left="1134" w:header="709" w:footer="709" w:gutter="0"/>
          <w:cols w:space="708"/>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Основные мероприятия  и ресурсное обеспечение мероприятий подпрограммы</w:t>
      </w:r>
    </w:p>
    <w:p w:rsidR="00844CBC" w:rsidRPr="00FD458E" w:rsidRDefault="00844CBC" w:rsidP="00844CBC">
      <w:pPr>
        <w:rPr>
          <w:rFonts w:ascii="Times New Roman" w:hAnsi="Times New Roman" w:cs="Times New Roman"/>
          <w:sz w:val="28"/>
          <w:szCs w:val="28"/>
        </w:rPr>
      </w:pPr>
    </w:p>
    <w:tbl>
      <w:tblPr>
        <w:tblW w:w="16295" w:type="dxa"/>
        <w:tblInd w:w="-459" w:type="dxa"/>
        <w:tblLayout w:type="fixed"/>
        <w:tblLook w:val="04A0"/>
      </w:tblPr>
      <w:tblGrid>
        <w:gridCol w:w="568"/>
        <w:gridCol w:w="4253"/>
        <w:gridCol w:w="567"/>
        <w:gridCol w:w="708"/>
        <w:gridCol w:w="1276"/>
        <w:gridCol w:w="1275"/>
        <w:gridCol w:w="1276"/>
        <w:gridCol w:w="1273"/>
        <w:gridCol w:w="1274"/>
        <w:gridCol w:w="1275"/>
        <w:gridCol w:w="1275"/>
        <w:gridCol w:w="1275"/>
      </w:tblGrid>
      <w:tr w:rsidR="00844CBC" w:rsidRPr="00FD458E" w:rsidTr="00844CBC">
        <w:trPr>
          <w:trHeight w:val="371"/>
        </w:trPr>
        <w:tc>
          <w:tcPr>
            <w:tcW w:w="568" w:type="dxa"/>
            <w:tcBorders>
              <w:top w:val="single" w:sz="4" w:space="0" w:color="auto"/>
              <w:left w:val="single" w:sz="8"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5727" w:type="dxa"/>
            <w:gridSpan w:val="11"/>
            <w:tcBorders>
              <w:top w:val="single" w:sz="4"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I «Дошкольное образование»</w:t>
            </w:r>
          </w:p>
        </w:tc>
      </w:tr>
      <w:tr w:rsidR="00844CBC" w:rsidRPr="00FD458E" w:rsidTr="00844CBC">
        <w:trPr>
          <w:trHeight w:val="960"/>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4253"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567"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708"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сроки проведения</w:t>
            </w:r>
          </w:p>
        </w:tc>
        <w:tc>
          <w:tcPr>
            <w:tcW w:w="1276" w:type="dxa"/>
            <w:tcBorders>
              <w:top w:val="single" w:sz="4" w:space="0" w:color="auto"/>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1275" w:type="dxa"/>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1276"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1273"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1274"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1275"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1275"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1275"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trHeight w:val="315"/>
        </w:trPr>
        <w:tc>
          <w:tcPr>
            <w:tcW w:w="482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56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8"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127438,95000</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135562,87094</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139348,79800</w:t>
            </w:r>
          </w:p>
        </w:tc>
        <w:tc>
          <w:tcPr>
            <w:tcW w:w="1273"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143467,84300</w:t>
            </w:r>
          </w:p>
        </w:tc>
        <w:tc>
          <w:tcPr>
            <w:tcW w:w="1274"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160061,73200</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81643,96500</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81643,96500</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81643,96500</w:t>
            </w:r>
          </w:p>
        </w:tc>
      </w:tr>
      <w:tr w:rsidR="00844CBC" w:rsidRPr="00FD458E" w:rsidTr="00844CBC">
        <w:trPr>
          <w:trHeight w:val="300"/>
        </w:trPr>
        <w:tc>
          <w:tcPr>
            <w:tcW w:w="482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75956,85000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82927,95194</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87520,19800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91539,06800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79890,83300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r>
      <w:tr w:rsidR="00844CBC" w:rsidRPr="00FD458E" w:rsidTr="00844CBC">
        <w:trPr>
          <w:trHeight w:val="255"/>
        </w:trPr>
        <w:tc>
          <w:tcPr>
            <w:tcW w:w="482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51482,10000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52634,91900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51828,60000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51928,77500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80170,89900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r>
      <w:tr w:rsidR="00844CBC" w:rsidRPr="00FD458E" w:rsidTr="00844CBC">
        <w:trPr>
          <w:trHeight w:val="285"/>
        </w:trPr>
        <w:tc>
          <w:tcPr>
            <w:tcW w:w="482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5"/>
        </w:trPr>
        <w:tc>
          <w:tcPr>
            <w:tcW w:w="482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525"/>
        </w:trPr>
        <w:tc>
          <w:tcPr>
            <w:tcW w:w="568"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4253"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Ликвидация очередности в дошкольные образовательные </w:t>
            </w:r>
            <w:r w:rsidRPr="00FD458E">
              <w:rPr>
                <w:rFonts w:ascii="Times New Roman" w:hAnsi="Times New Roman" w:cs="Times New Roman"/>
                <w:sz w:val="28"/>
                <w:szCs w:val="28"/>
              </w:rPr>
              <w:lastRenderedPageBreak/>
              <w:t>организации</w:t>
            </w:r>
          </w:p>
        </w:tc>
        <w:tc>
          <w:tcPr>
            <w:tcW w:w="56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w:t>
            </w:r>
          </w:p>
        </w:tc>
        <w:tc>
          <w:tcPr>
            <w:tcW w:w="708"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r w:rsidRPr="00FD458E">
              <w:rPr>
                <w:rFonts w:ascii="Times New Roman" w:hAnsi="Times New Roman" w:cs="Times New Roman"/>
                <w:sz w:val="28"/>
                <w:szCs w:val="28"/>
              </w:rPr>
              <w:lastRenderedPageBreak/>
              <w:t>2021 гг.</w:t>
            </w: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3357,50000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4025,12600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8"/>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3357,50000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4025,12600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79"/>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00"/>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8" w:type="dxa"/>
            <w:vMerge/>
            <w:tcBorders>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780"/>
        </w:trPr>
        <w:tc>
          <w:tcPr>
            <w:tcW w:w="568" w:type="dxa"/>
            <w:vMerge w:val="restart"/>
            <w:tcBorders>
              <w:top w:val="single" w:sz="4" w:space="0" w:color="auto"/>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4253"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дополнительных мест в муниципальных образовательных учреждениях различных типов, а также вариативных форм дошкольного образования, в том числе:</w:t>
            </w:r>
          </w:p>
        </w:tc>
        <w:tc>
          <w:tcPr>
            <w:tcW w:w="567" w:type="dxa"/>
            <w:vMerge w:val="restart"/>
            <w:tcBorders>
              <w:top w:val="single" w:sz="4" w:space="0" w:color="auto"/>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w:t>
            </w:r>
            <w:r w:rsidRPr="00FD458E">
              <w:rPr>
                <w:rFonts w:ascii="Times New Roman" w:hAnsi="Times New Roman" w:cs="Times New Roman"/>
                <w:sz w:val="28"/>
                <w:szCs w:val="28"/>
              </w:rPr>
              <w:lastRenderedPageBreak/>
              <w:t>страции муниципал</w:t>
            </w:r>
          </w:p>
        </w:tc>
        <w:tc>
          <w:tcPr>
            <w:tcW w:w="708" w:type="dxa"/>
            <w:vMerge/>
            <w:tcBorders>
              <w:top w:val="single" w:sz="4"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3097,50000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4025,12600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4"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3097,50000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4025,12600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4"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4"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4"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695"/>
        </w:trPr>
        <w:tc>
          <w:tcPr>
            <w:tcW w:w="568"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w:t>
            </w: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Открытие дополнительной группы на 15 мест для детей раннего возраста в МКДОУ детском саду «Буратино» с. Каминский</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4" w:space="0" w:color="auto"/>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top w:val="single" w:sz="4"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val="restart"/>
            <w:tcBorders>
              <w:top w:val="single" w:sz="4" w:space="0" w:color="auto"/>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ьного образования «Родни</w:t>
            </w:r>
            <w:r w:rsidRPr="00FD458E">
              <w:rPr>
                <w:rFonts w:ascii="Times New Roman" w:hAnsi="Times New Roman" w:cs="Times New Roman"/>
                <w:sz w:val="28"/>
                <w:szCs w:val="28"/>
              </w:rPr>
              <w:lastRenderedPageBreak/>
              <w:t>ковский муниципальный район» Отдел строительства и ар</w:t>
            </w:r>
            <w:r w:rsidRPr="00FD458E">
              <w:rPr>
                <w:rFonts w:ascii="Times New Roman" w:hAnsi="Times New Roman" w:cs="Times New Roman"/>
                <w:sz w:val="28"/>
                <w:szCs w:val="28"/>
              </w:rPr>
              <w:lastRenderedPageBreak/>
              <w:t>хитектуры администрации муниципального образова</w:t>
            </w:r>
            <w:r w:rsidRPr="00FD458E">
              <w:rPr>
                <w:rFonts w:ascii="Times New Roman" w:hAnsi="Times New Roman" w:cs="Times New Roman"/>
                <w:sz w:val="28"/>
                <w:szCs w:val="28"/>
              </w:rPr>
              <w:lastRenderedPageBreak/>
              <w:t>н</w:t>
            </w:r>
          </w:p>
        </w:tc>
        <w:tc>
          <w:tcPr>
            <w:tcW w:w="708" w:type="dxa"/>
            <w:vMerge w:val="restart"/>
            <w:tcBorders>
              <w:top w:val="single" w:sz="4"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4"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4"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780"/>
        </w:trPr>
        <w:tc>
          <w:tcPr>
            <w:tcW w:w="568"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1.1.2</w:t>
            </w: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дополнительных мест за счет расширения спектра  вариативных форм дошкольного образования на базе образовательных организаций различных типов и видов.</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w:t>
            </w:r>
            <w:r w:rsidRPr="00FD458E">
              <w:rPr>
                <w:rFonts w:ascii="Times New Roman" w:hAnsi="Times New Roman" w:cs="Times New Roman"/>
                <w:sz w:val="28"/>
                <w:szCs w:val="28"/>
              </w:rPr>
              <w:lastRenderedPageBreak/>
              <w:t>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val="restart"/>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1.1.3</w:t>
            </w: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Строительство детского сада на 280 мест в г. Родники, м-н Гагарина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4025,12600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4025,12600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1035"/>
        </w:trPr>
        <w:tc>
          <w:tcPr>
            <w:tcW w:w="568"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1.1.4.</w:t>
            </w: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Обеспечение поддержки развития вариативных форм дошкольного образования, в том числе негосударственных детских организаций и семейных детских садов (грант Губернатора Ивановской области)</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525"/>
        </w:trPr>
        <w:tc>
          <w:tcPr>
            <w:tcW w:w="568"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Предоставление общедоступного бесплатного дошкольного образования</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124081,45000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131537,74494</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139348,79800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143467,84300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160061,73200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81643,96500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81643,96500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81643,96500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72599,35000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78902,82594</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87520,19800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91539,06800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79890,83300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51482,10000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52634,91900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51828,60000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51928,77500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80170,89900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780"/>
        </w:trPr>
        <w:tc>
          <w:tcPr>
            <w:tcW w:w="568" w:type="dxa"/>
            <w:tcBorders>
              <w:top w:val="single" w:sz="4" w:space="0" w:color="auto"/>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w:t>
            </w:r>
          </w:p>
        </w:tc>
        <w:tc>
          <w:tcPr>
            <w:tcW w:w="4253" w:type="dxa"/>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Оказание муниципальной услуги «Организация предоставления общедоступного и бесплатного дошкольного образования», в том числе</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72599,35000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78902,82594</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87520,19800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91539,06800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79890,83300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r>
      <w:tr w:rsidR="00844CBC" w:rsidRPr="00FD458E" w:rsidTr="00844CBC">
        <w:trPr>
          <w:trHeight w:val="284"/>
        </w:trPr>
        <w:tc>
          <w:tcPr>
            <w:tcW w:w="568"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72599,35000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78902,82594</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87520,19800</w:t>
            </w:r>
          </w:p>
        </w:tc>
        <w:tc>
          <w:tcPr>
            <w:tcW w:w="1273"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91539,06800</w:t>
            </w:r>
          </w:p>
        </w:tc>
        <w:tc>
          <w:tcPr>
            <w:tcW w:w="1274"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79890,83300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79951,60700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4" w:space="0" w:color="auto"/>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30"/>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top w:val="single" w:sz="4" w:space="0" w:color="auto"/>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tcBorders>
              <w:top w:val="single" w:sz="4"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val="restart"/>
            <w:tcBorders>
              <w:top w:val="single" w:sz="4" w:space="0" w:color="auto"/>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ия «Родниковский муниципальный район» </w:t>
            </w:r>
            <w:r w:rsidRPr="00FD458E">
              <w:rPr>
                <w:rFonts w:ascii="Times New Roman" w:hAnsi="Times New Roman" w:cs="Times New Roman"/>
                <w:sz w:val="28"/>
                <w:szCs w:val="28"/>
              </w:rPr>
              <w:lastRenderedPageBreak/>
              <w:t>Муниципальные образовательные организации</w:t>
            </w:r>
          </w:p>
        </w:tc>
        <w:tc>
          <w:tcPr>
            <w:tcW w:w="708" w:type="dxa"/>
            <w:vMerge w:val="restart"/>
            <w:tcBorders>
              <w:top w:val="single" w:sz="4"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4"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780"/>
        </w:trPr>
        <w:tc>
          <w:tcPr>
            <w:tcW w:w="568"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2.1.1</w:t>
            </w: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условий для осуществления присмотра и ухода за детьми, содержания детей в муниципальных образовательных организациях</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50909,35000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54627,68700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60922,21700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62372,31600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49927,15800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49950,47600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49950,47600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49950,47600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50909,35000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54627,68700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60922,21700</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62372,31600</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49927,15800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49950,47600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49950,47600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49950,47600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568"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2.1.2</w:t>
            </w: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Содержание имущества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1116,80000</w:t>
            </w:r>
          </w:p>
        </w:tc>
        <w:tc>
          <w:tcPr>
            <w:tcW w:w="1275"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21371,64144</w:t>
            </w:r>
          </w:p>
        </w:tc>
        <w:tc>
          <w:tcPr>
            <w:tcW w:w="127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24115,91700</w:t>
            </w:r>
          </w:p>
        </w:tc>
        <w:tc>
          <w:tcPr>
            <w:tcW w:w="127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26697,05400</w:t>
            </w:r>
          </w:p>
        </w:tc>
        <w:tc>
          <w:tcPr>
            <w:tcW w:w="127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27628,55810</w:t>
            </w:r>
          </w:p>
        </w:tc>
        <w:tc>
          <w:tcPr>
            <w:tcW w:w="1275"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28070,81200</w:t>
            </w:r>
          </w:p>
        </w:tc>
        <w:tc>
          <w:tcPr>
            <w:tcW w:w="1275"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28070,81200</w:t>
            </w:r>
          </w:p>
        </w:tc>
        <w:tc>
          <w:tcPr>
            <w:tcW w:w="1275"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28070,81200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1116,80000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21371,64144</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24115,91700</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26697,05400</w:t>
            </w:r>
          </w:p>
        </w:tc>
        <w:tc>
          <w:tcPr>
            <w:tcW w:w="127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27628,55810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28070,81200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28070,81200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28070,81200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1493"/>
        </w:trPr>
        <w:tc>
          <w:tcPr>
            <w:tcW w:w="568"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w:t>
            </w: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Осуществление полномочий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1738,90000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1606,41200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1615,42200</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1560,33000</w:t>
            </w:r>
          </w:p>
        </w:tc>
        <w:tc>
          <w:tcPr>
            <w:tcW w:w="127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1730,41300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1738,90000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1606,41200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1615,42200</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1560,33000</w:t>
            </w:r>
          </w:p>
        </w:tc>
        <w:tc>
          <w:tcPr>
            <w:tcW w:w="127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1730,41300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1692,35800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1872"/>
        </w:trPr>
        <w:tc>
          <w:tcPr>
            <w:tcW w:w="568" w:type="dxa"/>
            <w:vMerge w:val="restart"/>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4253"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567" w:type="dxa"/>
            <w:vMerge/>
            <w:tcBorders>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49743,20000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51028,50700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50213,17800</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50368,44500</w:t>
            </w:r>
          </w:p>
        </w:tc>
        <w:tc>
          <w:tcPr>
            <w:tcW w:w="127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78440,4860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r>
      <w:tr w:rsidR="00844CBC" w:rsidRPr="00FD458E" w:rsidTr="00844CBC">
        <w:trPr>
          <w:trHeight w:val="315"/>
        </w:trPr>
        <w:tc>
          <w:tcPr>
            <w:tcW w:w="568" w:type="dxa"/>
            <w:vMerge/>
            <w:tcBorders>
              <w:top w:val="single" w:sz="4"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top w:val="single" w:sz="4" w:space="0" w:color="auto"/>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tcBorders>
              <w:top w:val="single" w:sz="4" w:space="0" w:color="auto"/>
              <w:left w:val="single" w:sz="8"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c>
          <w:tcPr>
            <w:tcW w:w="568" w:type="dxa"/>
            <w:tcBorders>
              <w:top w:val="single" w:sz="4"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67" w:type="dxa"/>
            <w:tcBorders>
              <w:top w:val="single" w:sz="4" w:space="0" w:color="auto"/>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tcBorders>
              <w:top w:val="single" w:sz="4" w:space="0" w:color="auto"/>
              <w:left w:val="single" w:sz="8"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4"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tcBorders>
              <w:top w:val="nil"/>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val="restart"/>
            <w:tcBorders>
              <w:top w:val="single" w:sz="4" w:space="0" w:color="auto"/>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val="restart"/>
            <w:tcBorders>
              <w:top w:val="single" w:sz="4" w:space="0" w:color="auto"/>
              <w:left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49743,20000</w:t>
            </w:r>
          </w:p>
        </w:tc>
        <w:tc>
          <w:tcPr>
            <w:tcW w:w="1275"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51028,50700</w:t>
            </w: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50213,17800</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50368,44500</w:t>
            </w:r>
          </w:p>
        </w:tc>
        <w:tc>
          <w:tcPr>
            <w:tcW w:w="127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78440,4860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5"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275"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tcBorders>
              <w:top w:val="nil"/>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25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8" w:space="0" w:color="auto"/>
              <w:bottom w:val="single" w:sz="8"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3"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4"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bl>
    <w:p w:rsidR="00844CBC" w:rsidRPr="00FD458E" w:rsidRDefault="00844CBC" w:rsidP="00844CBC">
      <w:pPr>
        <w:rPr>
          <w:rFonts w:ascii="Times New Roman" w:hAnsi="Times New Roman" w:cs="Times New Roman"/>
          <w:sz w:val="28"/>
          <w:szCs w:val="28"/>
        </w:rPr>
        <w:sectPr w:rsidR="00844CBC" w:rsidRPr="00FD458E" w:rsidSect="00844CBC">
          <w:pgSz w:w="16838" w:h="11906" w:orient="landscape"/>
          <w:pgMar w:top="1134" w:right="1134" w:bottom="567" w:left="851" w:header="709" w:footer="709" w:gutter="0"/>
          <w:cols w:space="708"/>
          <w:docGrid w:linePitch="360"/>
        </w:sect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Приложение 2</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 муниципальной программе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Родниковского муниципального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«Развитие образования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II «Общее образование»</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Паспорт подпрограммы</w:t>
      </w:r>
    </w:p>
    <w:p w:rsidR="00844CBC" w:rsidRPr="00FD458E" w:rsidRDefault="00844CBC" w:rsidP="00844CBC">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688"/>
      </w:tblGrid>
      <w:tr w:rsidR="00844CBC" w:rsidRPr="00FD458E" w:rsidTr="00844CBC">
        <w:tc>
          <w:tcPr>
            <w:tcW w:w="2235" w:type="dxa"/>
          </w:tcPr>
          <w:p w:rsidR="00844CBC" w:rsidRPr="00FD458E" w:rsidRDefault="00844CBC" w:rsidP="00844CBC">
            <w:pPr>
              <w:rPr>
                <w:rFonts w:ascii="Times New Roman" w:hAnsi="Times New Roman" w:cs="Times New Roman"/>
                <w:sz w:val="28"/>
                <w:szCs w:val="28"/>
              </w:rPr>
            </w:pPr>
          </w:p>
        </w:tc>
        <w:tc>
          <w:tcPr>
            <w:tcW w:w="7688" w:type="dxa"/>
          </w:tcPr>
          <w:p w:rsidR="00844CBC" w:rsidRPr="00FD458E" w:rsidRDefault="00844CBC" w:rsidP="00844CBC">
            <w:pPr>
              <w:rPr>
                <w:rFonts w:ascii="Times New Roman" w:hAnsi="Times New Roman" w:cs="Times New Roman"/>
                <w:sz w:val="28"/>
                <w:szCs w:val="28"/>
              </w:rPr>
            </w:pPr>
          </w:p>
        </w:tc>
      </w:tr>
      <w:tr w:rsidR="00844CBC" w:rsidRPr="00FD458E" w:rsidTr="00844CBC">
        <w:trPr>
          <w:cantSplit/>
        </w:trPr>
        <w:tc>
          <w:tcPr>
            <w:tcW w:w="223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768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Общее образование</w:t>
            </w:r>
          </w:p>
        </w:tc>
      </w:tr>
      <w:tr w:rsidR="00844CBC" w:rsidRPr="00FD458E" w:rsidTr="00844CBC">
        <w:trPr>
          <w:cantSplit/>
        </w:trPr>
        <w:tc>
          <w:tcPr>
            <w:tcW w:w="223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768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2014 - 2021 годы</w:t>
            </w:r>
          </w:p>
        </w:tc>
      </w:tr>
      <w:tr w:rsidR="00844CBC" w:rsidRPr="00FD458E" w:rsidTr="00844CBC">
        <w:trPr>
          <w:cantSplit/>
        </w:trPr>
        <w:tc>
          <w:tcPr>
            <w:tcW w:w="223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768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tc>
      </w:tr>
      <w:tr w:rsidR="00844CBC" w:rsidRPr="00FD458E" w:rsidTr="00844CBC">
        <w:trPr>
          <w:cantSplit/>
        </w:trPr>
        <w:tc>
          <w:tcPr>
            <w:tcW w:w="223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768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условий для реализации прав граждан на получение начального, основного и среднего образования в муниципальных образовательных организациях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условий для развития социально- активной и успешной личности, обладающей высокого уровня образовательными компетенциями.</w:t>
            </w:r>
          </w:p>
        </w:tc>
      </w:tr>
      <w:tr w:rsidR="00844CBC" w:rsidRPr="00FD458E" w:rsidTr="00844CBC">
        <w:trPr>
          <w:cantSplit/>
        </w:trPr>
        <w:tc>
          <w:tcPr>
            <w:tcW w:w="223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768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130463,162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125979,06294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128363,22442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130173,20666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139206,95924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- 39365,799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39365,799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39365,799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-районный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36079,335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35049,038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35859,73504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38481,355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38920,21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- 38875,799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38875,799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38875,799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94144,0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90824,08832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92219,05138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91256,67466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99918,135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FD458E" w:rsidRDefault="00FD458E" w:rsidP="00844CBC">
            <w:pPr>
              <w:rPr>
                <w:rFonts w:ascii="Times New Roman" w:hAnsi="Times New Roman" w:cs="Times New Roman"/>
                <w:sz w:val="28"/>
                <w:szCs w:val="28"/>
              </w:rPr>
            </w:pPr>
          </w:p>
          <w:p w:rsidR="00FD458E" w:rsidRDefault="00FD458E" w:rsidP="00844CBC">
            <w:pPr>
              <w:rPr>
                <w:rFonts w:ascii="Times New Roman" w:hAnsi="Times New Roman" w:cs="Times New Roman"/>
                <w:sz w:val="28"/>
                <w:szCs w:val="28"/>
              </w:rPr>
            </w:pPr>
          </w:p>
          <w:p w:rsidR="00FD458E" w:rsidRDefault="00FD458E" w:rsidP="00844CBC">
            <w:pPr>
              <w:rPr>
                <w:rFonts w:ascii="Times New Roman" w:hAnsi="Times New Roman" w:cs="Times New Roman"/>
                <w:sz w:val="28"/>
                <w:szCs w:val="28"/>
              </w:rPr>
            </w:pPr>
          </w:p>
          <w:p w:rsidR="00FD458E" w:rsidRDefault="00FD458E" w:rsidP="00844CBC">
            <w:pPr>
              <w:rPr>
                <w:rFonts w:ascii="Times New Roman" w:hAnsi="Times New Roman" w:cs="Times New Roman"/>
                <w:sz w:val="28"/>
                <w:szCs w:val="28"/>
              </w:rPr>
            </w:pPr>
          </w:p>
          <w:p w:rsidR="00FD458E" w:rsidRPr="00FD458E" w:rsidRDefault="00FD458E"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239,827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105,93662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284,438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435,177 тыс. руб.</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368,61424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490,0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490,0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490,0 тыс. руб.</w:t>
            </w: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2.Целевые индикаторы (показатели) и ожидаемые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результаты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в перспективе 2014-2021 гг. позволит обеспечить достижение следующих основных результатов: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обеспечение равенства доступа школьников к качественным образовательным услугам общего образования, снижение дифференциации в качестве образовательных результатов между школами;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удельный вес численности учащихся организаций общего образования, обучающихся в соответствии с новыми федеральными государственными образовательными стандартами составит 93%;</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повышение уровня удовлетворенности населения Родниковского муниципального района качеством предоставления образовательных услуг до 85%;</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увеличение доли педагогических работников с первой и высшей квалификационной категорией до 70%;</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увеличение доли молодых педагогов в общей численности педагогических работников до 20%;</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обновление педагогических кадров и повышение статуса педагогического труда;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-повышение мотивации педагогических работников к активному участию в модернизации образования и рост престижа педагогической деятельности.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обеспечение необходимых базовых условий инфраструктуры в общеобразовательных организациях  в соответствии с требованиями ФГОС;</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сокращение разрыва качества предоставляемого образования между общеобразовательными организациями Родниковского муниципального района;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средняя заработная плата педагогических работников общеобразовательных организаций к 2018 году составит не менее 100%   средней заработной платы в Ивановской области;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повышение уровня квалификации педагогических работников;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создание условий для сохранения и улучшения здоровья обучающихся общеобразовательных организаций, в том числе путем организации с 2014 по </w:t>
      </w:r>
      <w:smartTag w:uri="urn:schemas-microsoft-com:office:smarttags" w:element="metricconverter">
        <w:smartTagPr>
          <w:attr w:name="ProductID" w:val="2015 г"/>
        </w:smartTagPr>
        <w:r w:rsidRPr="00FD458E">
          <w:rPr>
            <w:rFonts w:ascii="Times New Roman" w:hAnsi="Times New Roman" w:cs="Times New Roman"/>
            <w:sz w:val="28"/>
            <w:szCs w:val="28"/>
          </w:rPr>
          <w:t>2015 г</w:t>
        </w:r>
      </w:smartTag>
      <w:r w:rsidRPr="00FD458E">
        <w:rPr>
          <w:rFonts w:ascii="Times New Roman" w:hAnsi="Times New Roman" w:cs="Times New Roman"/>
          <w:sz w:val="28"/>
          <w:szCs w:val="28"/>
        </w:rPr>
        <w:t xml:space="preserve"> </w:t>
      </w:r>
      <w:r w:rsidRPr="00FD458E">
        <w:rPr>
          <w:rFonts w:ascii="Times New Roman" w:hAnsi="Times New Roman" w:cs="Times New Roman"/>
          <w:sz w:val="28"/>
          <w:szCs w:val="28"/>
        </w:rPr>
        <w:lastRenderedPageBreak/>
        <w:t>питания обучающихся 1 - 4 классов муниципальных общеобразовательных организаций  за счет  средств районного бюджета и средств субсидии на софинансирование расходных обязательств  Родниковского муниципального района из областного бюджета;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обеспечение функционирования единой ИКТ- сети.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В рамках подпрограммы предусмотрено  предоставление в январе 2016 года  горячего питания  обучающимся 1 - 4 классов муниципальных общеобразовательных организаций Родниковского муниципального  района за счет районного бюджета из расчета    20 рублей в учебный день на одного обучающегося и предоставление с февраля 2016 года  питания обучающимся  муниципальных казенных общеобразовательных организаций Родниковского муниципального района за счет средств родителей (законных представителей), в том числе с компенсацией за счет средств районного  бюджета части стоимости питания (горячий комплексный завтрак) для отдельных категорий  обучающихся муниципальных общеобразовательных организаций  Родниковского муниципального района, указанных в подпунктах 1.1., 1.3., 1.9. пункта 1  решения Совета муниципального образования «Родниковский муниципальный район»  от 14.12.2014  № 80 «Об установлении мер социальной поддержки отдельным категориям  граждан муниципального образования «Родниковский муниципальный район».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Сведения о целевых индикаторах (показателях)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реализации подпрограммы «Общее образование»</w:t>
      </w:r>
    </w:p>
    <w:p w:rsidR="00844CBC" w:rsidRPr="00FD458E" w:rsidRDefault="00844CBC" w:rsidP="00844CBC">
      <w:pPr>
        <w:rPr>
          <w:rFonts w:ascii="Times New Roman" w:hAnsi="Times New Roman" w:cs="Times New Roman"/>
          <w:sz w:val="28"/>
          <w:szCs w:val="28"/>
        </w:rPr>
      </w:pPr>
    </w:p>
    <w:tbl>
      <w:tblPr>
        <w:tblW w:w="114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tblPr>
      <w:tblGrid>
        <w:gridCol w:w="710"/>
        <w:gridCol w:w="3262"/>
        <w:gridCol w:w="709"/>
        <w:gridCol w:w="850"/>
        <w:gridCol w:w="851"/>
        <w:gridCol w:w="850"/>
        <w:gridCol w:w="849"/>
        <w:gridCol w:w="992"/>
        <w:gridCol w:w="848"/>
        <w:gridCol w:w="706"/>
        <w:gridCol w:w="851"/>
      </w:tblGrid>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p w:rsidR="00844CBC" w:rsidRPr="00FD458E" w:rsidRDefault="00844CBC" w:rsidP="00844CBC">
            <w:pPr>
              <w:rPr>
                <w:rFonts w:ascii="Times New Roman" w:hAnsi="Times New Roman" w:cs="Times New Roman"/>
                <w:sz w:val="28"/>
                <w:szCs w:val="28"/>
              </w:rPr>
            </w:pP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84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70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Доля школьников, обучающихся по Федеральным государственным образовательным стандартам, в общей численности </w:t>
            </w:r>
            <w:r w:rsidRPr="00FD458E">
              <w:rPr>
                <w:rFonts w:ascii="Times New Roman" w:hAnsi="Times New Roman" w:cs="Times New Roman"/>
                <w:sz w:val="28"/>
                <w:szCs w:val="28"/>
              </w:rPr>
              <w:lastRenderedPageBreak/>
              <w:t>школьников (проценты)</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48,7</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59,0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68,5</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76,8</w:t>
            </w: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86,6</w:t>
            </w:r>
          </w:p>
        </w:tc>
        <w:tc>
          <w:tcPr>
            <w:tcW w:w="84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96,5</w:t>
            </w:r>
          </w:p>
        </w:tc>
        <w:tc>
          <w:tcPr>
            <w:tcW w:w="70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96,5</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96,5</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1.1</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Начальное общее образование </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4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Основное общее образование </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w:t>
            </w:r>
          </w:p>
        </w:tc>
        <w:tc>
          <w:tcPr>
            <w:tcW w:w="851" w:type="dxa"/>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29,7</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47,8</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68,7</w:t>
            </w: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83,6</w:t>
            </w:r>
          </w:p>
        </w:tc>
        <w:tc>
          <w:tcPr>
            <w:tcW w:w="84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1.3. </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Среднее общее образование</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27,7</w:t>
            </w:r>
          </w:p>
        </w:tc>
        <w:tc>
          <w:tcPr>
            <w:tcW w:w="84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54,3</w:t>
            </w:r>
          </w:p>
        </w:tc>
        <w:tc>
          <w:tcPr>
            <w:tcW w:w="70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54,3</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54,3</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Доля учителей, получивших в установленном порядке первую, высшую квалификационную категорию в общей численности учителей (проценты)</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71,4</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72,0</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74,0</w:t>
            </w: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76,0</w:t>
            </w:r>
          </w:p>
        </w:tc>
        <w:tc>
          <w:tcPr>
            <w:tcW w:w="84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78,0</w:t>
            </w:r>
          </w:p>
        </w:tc>
        <w:tc>
          <w:tcPr>
            <w:tcW w:w="70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78,0</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Доля учителей и руководителей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численности учителей (проценты)</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4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70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Доля общеобразовательных организаций, отвечающих современным требованиям к условиям </w:t>
            </w:r>
            <w:r w:rsidRPr="00FD458E">
              <w:rPr>
                <w:rFonts w:ascii="Times New Roman" w:hAnsi="Times New Roman" w:cs="Times New Roman"/>
                <w:sz w:val="28"/>
                <w:szCs w:val="28"/>
              </w:rPr>
              <w:lastRenderedPageBreak/>
              <w:t>осуществления общеобразовательного процесса</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83,3</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83,3</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81,8</w:t>
            </w: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81,8</w:t>
            </w:r>
          </w:p>
        </w:tc>
        <w:tc>
          <w:tcPr>
            <w:tcW w:w="848" w:type="dxa"/>
            <w:shd w:val="clear" w:color="auto" w:fill="auto"/>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81,8</w:t>
            </w:r>
          </w:p>
        </w:tc>
        <w:tc>
          <w:tcPr>
            <w:tcW w:w="70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5.</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Среднегодовая численность обучающихся 1 - 4 классов муниципальных общеобразовательных организаций, обеспеченных горячим питанием</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чел.</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1276</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1226</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48"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p w:rsidR="00844CBC" w:rsidRPr="00FD458E" w:rsidRDefault="00844CBC" w:rsidP="00844CBC">
            <w:pPr>
              <w:rPr>
                <w:rFonts w:ascii="Times New Roman" w:hAnsi="Times New Roman" w:cs="Times New Roman"/>
                <w:sz w:val="28"/>
                <w:szCs w:val="28"/>
              </w:rPr>
            </w:pPr>
          </w:p>
        </w:tc>
        <w:tc>
          <w:tcPr>
            <w:tcW w:w="706"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51"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Соотношение результатов ЕГЭ по русскому языку и математике в 10% школ с лучшими и в 10% школ с худшими результатами (Измеряется через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по русскому языку и математике</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Математика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Русский язык</w:t>
            </w:r>
          </w:p>
        </w:tc>
        <w:tc>
          <w:tcPr>
            <w:tcW w:w="850" w:type="dxa"/>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851" w:type="dxa"/>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850" w:type="dxa"/>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849" w:type="dxa"/>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992" w:type="dxa"/>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848" w:type="dxa"/>
            <w:shd w:val="clear" w:color="auto" w:fill="auto"/>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706" w:type="dxa"/>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c>
          <w:tcPr>
            <w:tcW w:w="851" w:type="dxa"/>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Удельный вес численности учителей в </w:t>
            </w:r>
            <w:r w:rsidRPr="00FD458E">
              <w:rPr>
                <w:rFonts w:ascii="Times New Roman" w:hAnsi="Times New Roman" w:cs="Times New Roman"/>
                <w:sz w:val="28"/>
                <w:szCs w:val="28"/>
              </w:rPr>
              <w:lastRenderedPageBreak/>
              <w:t>возрасте до 30 лет в общей численности учителей общеобразовательных организаций</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9,0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14,0</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16,0</w:t>
            </w: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18,0</w:t>
            </w:r>
          </w:p>
        </w:tc>
        <w:tc>
          <w:tcPr>
            <w:tcW w:w="84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w:t>
            </w:r>
          </w:p>
        </w:tc>
        <w:tc>
          <w:tcPr>
            <w:tcW w:w="70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22,0</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8.</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Отношение средней заработной платы педагогических работников муниципальных образовательных организаций общего образования к средней заработной плате в Ивановской области*</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89,6</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4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70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r w:rsidR="00844CBC" w:rsidRPr="00FD458E" w:rsidTr="00844CBC">
        <w:tc>
          <w:tcPr>
            <w:tcW w:w="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w:t>
            </w:r>
          </w:p>
        </w:tc>
        <w:tc>
          <w:tcPr>
            <w:tcW w:w="326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42,0</w:t>
            </w:r>
          </w:p>
        </w:tc>
        <w:tc>
          <w:tcPr>
            <w:tcW w:w="84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44,0</w:t>
            </w:r>
          </w:p>
        </w:tc>
        <w:tc>
          <w:tcPr>
            <w:tcW w:w="99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84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70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r>
    </w:tbl>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*Начиная с итогов 2015 года в качестве средней заработной платы в Ивановской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w:t>
      </w:r>
      <w:hyperlink r:id="rId15" w:history="1">
        <w:r w:rsidRPr="00FD458E">
          <w:rPr>
            <w:rFonts w:ascii="Times New Roman" w:hAnsi="Times New Roman" w:cs="Times New Roman"/>
            <w:sz w:val="28"/>
            <w:szCs w:val="28"/>
          </w:rPr>
          <w:t>пунктом 3</w:t>
        </w:r>
      </w:hyperlink>
      <w:r w:rsidRPr="00FD458E">
        <w:rPr>
          <w:rFonts w:ascii="Times New Roman" w:hAnsi="Times New Roman" w:cs="Times New Roman"/>
          <w:sz w:val="28"/>
          <w:szCs w:val="28"/>
        </w:rPr>
        <w:t xml:space="preserve"> постановления Правительства Российской Федерации от 11.07.2015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Отчетные значения по целевым показателям определяются аналогично целевым показателям государственной </w:t>
      </w:r>
      <w:hyperlink r:id="rId16" w:history="1">
        <w:r w:rsidRPr="00FD458E">
          <w:rPr>
            <w:rFonts w:ascii="Times New Roman" w:hAnsi="Times New Roman" w:cs="Times New Roman"/>
            <w:sz w:val="28"/>
            <w:szCs w:val="28"/>
          </w:rPr>
          <w:t>программы</w:t>
        </w:r>
      </w:hyperlink>
      <w:r w:rsidRPr="00FD458E">
        <w:rPr>
          <w:rFonts w:ascii="Times New Roman" w:hAnsi="Times New Roman" w:cs="Times New Roman"/>
          <w:sz w:val="28"/>
          <w:szCs w:val="28"/>
        </w:rP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 Основные мероприятия и ресурсное обеспечение мероприятий подпрограммы</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предполагает выполнение следующих мероприятий: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 Реализация комплекса мероприятий по внедрению федеральных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государственных образовательных стандартов в образовательных организациях Родниковского муниципального района.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2.Реализация в общеобразовательных организациях дистанционных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форм обучения, в том числе в малокомплектных образовательных организациях общего образования, расположенных в сельской местности.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3.Формирование системы муниципального мониторинга уровня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подготовки и социализации школьников, в том числе внедрение критериев и технологий оценки деятельности организаций общего образования на основе показателей эффективности деятельности.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4.Развитие муниципальной системы электронного мониторинга управления образования с использованием возможностей регионального портала, электронного дневника, электронного журнала, иных муниципальных услуг в электронном виде.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5.Развитие муниципальной системы оценки качества образования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(МСОКО).</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6.Обеспечение повышения профессионального уровня педагогических работников образовательных организаций, в том числе работающих в сложных социальных условиях.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7.Создание условий для формирования моделей муниципального сетевого взаимодействия образовательных организаций, в том числе работающих в сложных социальных условиях с применением дистанционных форм.</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8.В большинстве общеобразовательных организаций будет обеспечен удовлетворительный уровень базовой инфраструктуры в соответствии с федеральными государственными образовательными стандартами.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9.Создание условий для сохранения и улучшения здоровья обучающихся общеобразовательных организаций Родниковского муниципального района;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10. Использование всеми педагогами образовательных организаций Родниковского муниципального района информационно-коммуникационных технологий в образовательном процессе.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 Совершенствование системы оплаты труда работников и руководителей образовательных организаций, ориентированной на достижение конкретных показателей качества и количества оказываемых муниципальных услуг;</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12. Проведение мероприятий по достижению целевых показателей уровня средней заработной платы отдельных категорий работников, определенных </w:t>
      </w:r>
      <w:hyperlink r:id="rId17" w:history="1">
        <w:r w:rsidRPr="00FD458E">
          <w:rPr>
            <w:rFonts w:ascii="Times New Roman" w:hAnsi="Times New Roman" w:cs="Times New Roman"/>
            <w:sz w:val="28"/>
            <w:szCs w:val="28"/>
          </w:rPr>
          <w:t>Указами</w:t>
        </w:r>
      </w:hyperlink>
      <w:r w:rsidRPr="00FD458E">
        <w:rPr>
          <w:rFonts w:ascii="Times New Roman" w:hAnsi="Times New Roman" w:cs="Times New Roman"/>
          <w:sz w:val="28"/>
          <w:szCs w:val="28"/>
        </w:rPr>
        <w:t xml:space="preserve"> Президента Российской Федерации от 7 мая </w:t>
      </w:r>
      <w:smartTag w:uri="urn:schemas-microsoft-com:office:smarttags" w:element="metricconverter">
        <w:smartTagPr>
          <w:attr w:name="ProductID" w:val="2012 г"/>
        </w:smartTagPr>
        <w:r w:rsidRPr="00FD458E">
          <w:rPr>
            <w:rFonts w:ascii="Times New Roman" w:hAnsi="Times New Roman" w:cs="Times New Roman"/>
            <w:sz w:val="28"/>
            <w:szCs w:val="28"/>
          </w:rPr>
          <w:t>2012 г</w:t>
        </w:r>
      </w:smartTag>
      <w:r w:rsidRPr="00FD458E">
        <w:rPr>
          <w:rFonts w:ascii="Times New Roman" w:hAnsi="Times New Roman" w:cs="Times New Roman"/>
          <w:sz w:val="28"/>
          <w:szCs w:val="28"/>
        </w:rPr>
        <w:t>. N 597 "О мероприятиях по реализации государственной социальной политики" и от 01.06.2012;</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13.Введение эффективного контракта в общее образование.а 13% к ко</w:t>
      </w:r>
    </w:p>
    <w:p w:rsidR="00844CBC" w:rsidRPr="00FD458E" w:rsidRDefault="00844CBC" w:rsidP="00844CBC">
      <w:pPr>
        <w:rPr>
          <w:rFonts w:ascii="Times New Roman" w:hAnsi="Times New Roman" w:cs="Times New Roman"/>
          <w:sz w:val="28"/>
          <w:szCs w:val="28"/>
        </w:rPr>
        <w:sectPr w:rsidR="00844CBC" w:rsidRPr="00FD458E" w:rsidSect="00844CBC">
          <w:pgSz w:w="11906" w:h="16838"/>
          <w:pgMar w:top="624" w:right="567" w:bottom="567" w:left="1134" w:header="709" w:footer="709" w:gutter="0"/>
          <w:cols w:space="708"/>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Ресурсное обеспечение подпрограммы включает:</w:t>
      </w:r>
    </w:p>
    <w:tbl>
      <w:tblPr>
        <w:tblW w:w="16302" w:type="dxa"/>
        <w:tblInd w:w="-459" w:type="dxa"/>
        <w:tblLayout w:type="fixed"/>
        <w:tblLook w:val="04A0"/>
      </w:tblPr>
      <w:tblGrid>
        <w:gridCol w:w="425"/>
        <w:gridCol w:w="4536"/>
        <w:gridCol w:w="568"/>
        <w:gridCol w:w="566"/>
        <w:gridCol w:w="1275"/>
        <w:gridCol w:w="1275"/>
        <w:gridCol w:w="1276"/>
        <w:gridCol w:w="1275"/>
        <w:gridCol w:w="1277"/>
        <w:gridCol w:w="1276"/>
        <w:gridCol w:w="1276"/>
        <w:gridCol w:w="1277"/>
      </w:tblGrid>
      <w:tr w:rsidR="00844CBC" w:rsidRPr="00FD458E" w:rsidTr="00844CBC">
        <w:trPr>
          <w:trHeight w:val="525"/>
        </w:trPr>
        <w:tc>
          <w:tcPr>
            <w:tcW w:w="425" w:type="dxa"/>
            <w:tcBorders>
              <w:top w:val="single" w:sz="4" w:space="0" w:color="auto"/>
              <w:left w:val="single" w:sz="8"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600" w:type="dxa"/>
            <w:gridSpan w:val="10"/>
            <w:tcBorders>
              <w:top w:val="single" w:sz="4"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II «Общее образование»</w:t>
            </w:r>
          </w:p>
        </w:tc>
        <w:tc>
          <w:tcPr>
            <w:tcW w:w="1277" w:type="dxa"/>
            <w:tcBorders>
              <w:top w:val="single" w:sz="4" w:space="0" w:color="auto"/>
              <w:left w:val="single" w:sz="8"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525"/>
        </w:trPr>
        <w:tc>
          <w:tcPr>
            <w:tcW w:w="425"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45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568" w:type="dxa"/>
            <w:tcBorders>
              <w:top w:val="single" w:sz="4"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56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сроки проведения</w:t>
            </w:r>
          </w:p>
        </w:tc>
        <w:tc>
          <w:tcPr>
            <w:tcW w:w="1275"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1275"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1275"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127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127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trHeight w:val="315"/>
        </w:trPr>
        <w:tc>
          <w:tcPr>
            <w:tcW w:w="49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56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56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130463,1620</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125979,06294</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128363,22442</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130173,20666</w:t>
            </w:r>
          </w:p>
        </w:tc>
        <w:tc>
          <w:tcPr>
            <w:tcW w:w="1277"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139206,95924</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c>
          <w:tcPr>
            <w:tcW w:w="1277"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r>
      <w:tr w:rsidR="00844CBC" w:rsidRPr="00FD458E" w:rsidTr="00844CBC">
        <w:trPr>
          <w:trHeight w:val="315"/>
        </w:trPr>
        <w:tc>
          <w:tcPr>
            <w:tcW w:w="49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56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36079,33500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35049,03800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35859,73504</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38481,35500</w:t>
            </w:r>
          </w:p>
        </w:tc>
        <w:tc>
          <w:tcPr>
            <w:tcW w:w="127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38920,21000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c>
          <w:tcPr>
            <w:tcW w:w="127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r>
      <w:tr w:rsidR="00844CBC" w:rsidRPr="00FD458E" w:rsidTr="00844CBC">
        <w:trPr>
          <w:trHeight w:val="315"/>
        </w:trPr>
        <w:tc>
          <w:tcPr>
            <w:tcW w:w="49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56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94144,00000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90824,08832</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92219,05138</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91256,67466</w:t>
            </w:r>
          </w:p>
        </w:tc>
        <w:tc>
          <w:tcPr>
            <w:tcW w:w="127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99918,13500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9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56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96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56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239,82700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105,93662</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284,43800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435,17700</w:t>
            </w:r>
          </w:p>
        </w:tc>
        <w:tc>
          <w:tcPr>
            <w:tcW w:w="127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368,61424</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c>
          <w:tcPr>
            <w:tcW w:w="127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r>
      <w:tr w:rsidR="00844CBC" w:rsidRPr="00FD458E" w:rsidTr="00844CBC">
        <w:trPr>
          <w:trHeight w:val="902"/>
        </w:trPr>
        <w:tc>
          <w:tcPr>
            <w:tcW w:w="425"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w:t>
            </w:r>
          </w:p>
        </w:tc>
        <w:tc>
          <w:tcPr>
            <w:tcW w:w="45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Предоставление общедоступного и бесплатного дошкольного, начального общего, основного общего, среднего общего образования</w:t>
            </w:r>
          </w:p>
        </w:tc>
        <w:tc>
          <w:tcPr>
            <w:tcW w:w="56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Управление образования администрации муниципального </w:t>
            </w:r>
            <w:r w:rsidRPr="00FD458E">
              <w:rPr>
                <w:rFonts w:ascii="Times New Roman" w:hAnsi="Times New Roman" w:cs="Times New Roman"/>
                <w:sz w:val="28"/>
                <w:szCs w:val="28"/>
              </w:rPr>
              <w:lastRenderedPageBreak/>
              <w:t>образования «Родниковский муниципальный район»</w:t>
            </w:r>
            <w:r w:rsidRPr="00FD458E">
              <w:rPr>
                <w:rFonts w:ascii="Times New Roman" w:hAnsi="Times New Roman" w:cs="Times New Roman"/>
                <w:sz w:val="28"/>
                <w:szCs w:val="28"/>
              </w:rPr>
              <w:br w:type="page"/>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Муниципальные образовательные организации </w:t>
            </w:r>
          </w:p>
        </w:tc>
        <w:tc>
          <w:tcPr>
            <w:tcW w:w="56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2014-2021 гг.</w:t>
            </w:r>
          </w:p>
        </w:tc>
        <w:tc>
          <w:tcPr>
            <w:tcW w:w="1275"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130463,16200</w:t>
            </w:r>
          </w:p>
        </w:tc>
        <w:tc>
          <w:tcPr>
            <w:tcW w:w="1275" w:type="dxa"/>
            <w:tcBorders>
              <w:top w:val="single" w:sz="8"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125979,06294</w:t>
            </w:r>
          </w:p>
        </w:tc>
        <w:tc>
          <w:tcPr>
            <w:tcW w:w="127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128363,22442</w:t>
            </w:r>
          </w:p>
        </w:tc>
        <w:tc>
          <w:tcPr>
            <w:tcW w:w="1275"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130173,20666</w:t>
            </w:r>
          </w:p>
        </w:tc>
        <w:tc>
          <w:tcPr>
            <w:tcW w:w="1277"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139206,95924</w:t>
            </w:r>
          </w:p>
        </w:tc>
        <w:tc>
          <w:tcPr>
            <w:tcW w:w="127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c>
          <w:tcPr>
            <w:tcW w:w="127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c>
          <w:tcPr>
            <w:tcW w:w="1277"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36079,33500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35049,03800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35859,73504</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38481,35500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38920,21000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94144,00000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90824,08832</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92219,05138</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91256,67466</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99918,13500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239,82700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105,93662</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284,43800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435,17700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368,61424</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r>
      <w:tr w:rsidR="00844CBC" w:rsidRPr="00FD458E" w:rsidTr="00844CBC">
        <w:trPr>
          <w:trHeight w:val="1290"/>
        </w:trPr>
        <w:tc>
          <w:tcPr>
            <w:tcW w:w="425"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45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Оказание муниципальной услуги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в том числе:</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36299,16200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35154,97462</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36144,17304</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38916,53200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39288,82424</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39365,79900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36059,33500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35049,03800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35859,73504</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38481,35500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38920,21000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38875,79900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6"/>
        </w:trPr>
        <w:tc>
          <w:tcPr>
            <w:tcW w:w="425"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239,82700</w:t>
            </w:r>
          </w:p>
        </w:tc>
        <w:tc>
          <w:tcPr>
            <w:tcW w:w="1275" w:type="dxa"/>
            <w:tcBorders>
              <w:top w:val="single" w:sz="4"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105,93662</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284,43800</w:t>
            </w:r>
          </w:p>
        </w:tc>
        <w:tc>
          <w:tcPr>
            <w:tcW w:w="1275"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435,17700</w:t>
            </w:r>
          </w:p>
        </w:tc>
        <w:tc>
          <w:tcPr>
            <w:tcW w:w="1277"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368,61424</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c>
          <w:tcPr>
            <w:tcW w:w="1277"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490,00000</w:t>
            </w:r>
          </w:p>
        </w:tc>
      </w:tr>
      <w:tr w:rsidR="00844CBC" w:rsidRPr="00FD458E" w:rsidTr="00844CBC">
        <w:trPr>
          <w:trHeight w:val="780"/>
        </w:trPr>
        <w:tc>
          <w:tcPr>
            <w:tcW w:w="425" w:type="dxa"/>
            <w:vMerge w:val="restart"/>
            <w:tcBorders>
              <w:top w:val="single" w:sz="4" w:space="0" w:color="auto"/>
              <w:left w:val="single" w:sz="8"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w:t>
            </w:r>
          </w:p>
        </w:tc>
        <w:tc>
          <w:tcPr>
            <w:tcW w:w="453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условий для осуществления присмотра и ухода за детьми, содержания детей в дошкольных группах в муниципальных образовательных организациях</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3269,40000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4122,19400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3618,94200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3659,66700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4300,04600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4300,04600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4300,04600</w:t>
            </w:r>
          </w:p>
        </w:tc>
        <w:tc>
          <w:tcPr>
            <w:tcW w:w="1277"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4"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3269,40000</w:t>
            </w:r>
          </w:p>
        </w:tc>
        <w:tc>
          <w:tcPr>
            <w:tcW w:w="1275" w:type="dxa"/>
            <w:tcBorders>
              <w:top w:val="single" w:sz="4"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4122,19400</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3618,94200</w:t>
            </w:r>
          </w:p>
        </w:tc>
        <w:tc>
          <w:tcPr>
            <w:tcW w:w="1275"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3659,66700</w:t>
            </w:r>
          </w:p>
        </w:tc>
        <w:tc>
          <w:tcPr>
            <w:tcW w:w="1277"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4300,04600</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4300,04600</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4300,04600</w:t>
            </w:r>
          </w:p>
        </w:tc>
        <w:tc>
          <w:tcPr>
            <w:tcW w:w="1277"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4300,04600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4"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4"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4"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1.1.2.</w:t>
            </w:r>
          </w:p>
        </w:tc>
        <w:tc>
          <w:tcPr>
            <w:tcW w:w="45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Содержание имущества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1155,00000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26190,72886</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26388,80600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27861,08300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28334,23835</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28018,19500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28018,19500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28018,19500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987,97760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26132,62243</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26324,81500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27691,10700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28182,64411</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27828,19500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27828,19500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27828,19500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167,02240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58,10643</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63,99100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169,97600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151,59424</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190,00000</w:t>
            </w:r>
          </w:p>
        </w:tc>
      </w:tr>
      <w:tr w:rsidR="00844CBC" w:rsidRPr="00FD458E" w:rsidTr="00844CBC">
        <w:trPr>
          <w:trHeight w:val="315"/>
        </w:trPr>
        <w:tc>
          <w:tcPr>
            <w:tcW w:w="425"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1.1.3.</w:t>
            </w:r>
          </w:p>
        </w:tc>
        <w:tc>
          <w:tcPr>
            <w:tcW w:w="45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Обеспечение питанием обучающихся, в том числе</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1113,50000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1593,60000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1891,84000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2139,22000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2513,08000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2513,08000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2513,08000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2513,08000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1113,50000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1593,60000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1891,84000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2139,22000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2513,08000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2513,08000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2513,08000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2513,08000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525"/>
        </w:trPr>
        <w:tc>
          <w:tcPr>
            <w:tcW w:w="425"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r w:rsidRPr="00FD458E">
              <w:rPr>
                <w:rFonts w:ascii="Times New Roman" w:hAnsi="Times New Roman" w:cs="Times New Roman"/>
                <w:sz w:val="28"/>
                <w:szCs w:val="28"/>
              </w:rPr>
              <w:lastRenderedPageBreak/>
              <w:t>1.3.1.</w:t>
            </w:r>
          </w:p>
        </w:tc>
        <w:tc>
          <w:tcPr>
            <w:tcW w:w="45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расходы по организации питания обучающихся 1-4 классов </w:t>
            </w:r>
            <w:r w:rsidRPr="00FD458E">
              <w:rPr>
                <w:rFonts w:ascii="Times New Roman" w:hAnsi="Times New Roman" w:cs="Times New Roman"/>
                <w:sz w:val="28"/>
                <w:szCs w:val="28"/>
              </w:rPr>
              <w:lastRenderedPageBreak/>
              <w:t>муниципальных общеобразовательных организаций</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42,10000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42,30000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262,24000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42,10000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42,30000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262,24000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val="restart"/>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1.1.1.4.</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Реализация проекта "Создание центра духовно-нравственного образования "Свеча"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336,59104</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336,59104</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531"/>
        </w:trPr>
        <w:tc>
          <w:tcPr>
            <w:tcW w:w="425"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1.2.</w:t>
            </w:r>
          </w:p>
        </w:tc>
        <w:tc>
          <w:tcPr>
            <w:tcW w:w="45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89992,20000</w:t>
            </w:r>
          </w:p>
        </w:tc>
        <w:tc>
          <w:tcPr>
            <w:tcW w:w="1275" w:type="dxa"/>
            <w:tcBorders>
              <w:top w:val="single" w:sz="4"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86559,83432</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92186,29838</w:t>
            </w:r>
          </w:p>
        </w:tc>
        <w:tc>
          <w:tcPr>
            <w:tcW w:w="1275"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91222,86866</w:t>
            </w:r>
          </w:p>
        </w:tc>
        <w:tc>
          <w:tcPr>
            <w:tcW w:w="1277"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99918,13500</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89992,20000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86559,83432</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92186,29838</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91222,86866</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99918,13500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1280"/>
        </w:trPr>
        <w:tc>
          <w:tcPr>
            <w:tcW w:w="425"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45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Софинансирование расходных обязательств органов местного самоуправления по организации питания обучающихся 1-4 классов муниципальных общеобразовательных организаций</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3925,00000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4185,84000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3925,00000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4185,84000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1290"/>
        </w:trPr>
        <w:tc>
          <w:tcPr>
            <w:tcW w:w="425"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w:t>
            </w:r>
          </w:p>
        </w:tc>
        <w:tc>
          <w:tcPr>
            <w:tcW w:w="45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Осуществление полномочий по присмотру и уходу за детьми-сиротами и детьми, оставшимися без попечения родителей, детьми-инвалидами в дошкольных группах муниципальных </w:t>
            </w:r>
            <w:r w:rsidRPr="00FD458E">
              <w:rPr>
                <w:rFonts w:ascii="Times New Roman" w:hAnsi="Times New Roman" w:cs="Times New Roman"/>
                <w:sz w:val="28"/>
                <w:szCs w:val="28"/>
              </w:rPr>
              <w:lastRenderedPageBreak/>
              <w:t>общеобразовательных организаций</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186,80000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78,41400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32,75300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33,80600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186,80000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78,41400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32,75300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33,80600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525"/>
        </w:trPr>
        <w:tc>
          <w:tcPr>
            <w:tcW w:w="425"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w:t>
            </w:r>
          </w:p>
        </w:tc>
        <w:tc>
          <w:tcPr>
            <w:tcW w:w="453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Реализация проекта «Межведомственная система оздоровления школьников» </w:t>
            </w:r>
          </w:p>
        </w:tc>
        <w:tc>
          <w:tcPr>
            <w:tcW w:w="568" w:type="dxa"/>
            <w:vMerge/>
            <w:tcBorders>
              <w:top w:val="single" w:sz="8" w:space="0" w:color="auto"/>
              <w:left w:val="single" w:sz="8" w:space="0" w:color="auto"/>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top w:val="single" w:sz="8" w:space="0" w:color="auto"/>
              <w:left w:val="single" w:sz="8" w:space="0" w:color="auto"/>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60,00000</w:t>
            </w:r>
          </w:p>
        </w:tc>
        <w:tc>
          <w:tcPr>
            <w:tcW w:w="1275"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8" w:type="dxa"/>
            <w:vMerge w:val="restart"/>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val="restart"/>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20,00000</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8"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40,00000</w:t>
            </w:r>
          </w:p>
        </w:tc>
        <w:tc>
          <w:tcPr>
            <w:tcW w:w="1275" w:type="dxa"/>
            <w:tcBorders>
              <w:top w:val="single" w:sz="4" w:space="0" w:color="auto"/>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7"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8"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7"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536"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8" w:type="dxa"/>
            <w:vMerge/>
            <w:tcBorders>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566" w:type="dxa"/>
            <w:vMerge/>
            <w:tcBorders>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7"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7"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bl>
    <w:p w:rsidR="00844CBC" w:rsidRPr="00FD458E" w:rsidRDefault="00844CBC" w:rsidP="00844CBC">
      <w:pPr>
        <w:rPr>
          <w:rFonts w:ascii="Times New Roman" w:hAnsi="Times New Roman" w:cs="Times New Roman"/>
          <w:sz w:val="28"/>
          <w:szCs w:val="28"/>
        </w:rPr>
        <w:sectPr w:rsidR="00844CBC" w:rsidRPr="00FD458E" w:rsidSect="00844CBC">
          <w:pgSz w:w="16838" w:h="11906" w:orient="landscape"/>
          <w:pgMar w:top="1134" w:right="1134" w:bottom="567" w:left="851" w:header="709" w:footer="709" w:gutter="0"/>
          <w:cols w:space="708"/>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Приложение 3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 муниципальной программе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Родниковского муниципального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«Развитие образования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III «Дополнительное образование и воспитание детей».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Паспорт подпрограммы</w:t>
      </w:r>
    </w:p>
    <w:p w:rsidR="00844CBC" w:rsidRPr="00FD458E" w:rsidRDefault="00844CBC" w:rsidP="00844CBC">
      <w:pPr>
        <w:rPr>
          <w:rFonts w:ascii="Times New Roman" w:hAnsi="Times New Roman" w:cs="Times New Roman"/>
          <w:sz w:val="28"/>
          <w:szCs w:val="28"/>
        </w:rPr>
      </w:pP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26"/>
        <w:gridCol w:w="6944"/>
      </w:tblGrid>
      <w:tr w:rsidR="00844CBC" w:rsidRPr="00FD458E" w:rsidTr="00844CBC">
        <w:trPr>
          <w:cantSplit/>
        </w:trPr>
        <w:tc>
          <w:tcPr>
            <w:tcW w:w="2626" w:type="dxa"/>
            <w:tcBorders>
              <w:top w:val="single" w:sz="1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6944" w:type="dxa"/>
            <w:tcBorders>
              <w:top w:val="single" w:sz="1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Дополнительное образование и   воспитание детей</w:t>
            </w:r>
          </w:p>
        </w:tc>
      </w:tr>
      <w:tr w:rsidR="00844CBC" w:rsidRPr="00FD458E" w:rsidTr="00844CBC">
        <w:trPr>
          <w:cantSplit/>
        </w:trPr>
        <w:tc>
          <w:tcPr>
            <w:tcW w:w="2626"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6944"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2014 - 2021 годы</w:t>
            </w:r>
          </w:p>
        </w:tc>
      </w:tr>
      <w:tr w:rsidR="00844CBC" w:rsidRPr="00FD458E" w:rsidTr="00844CBC">
        <w:trPr>
          <w:cantSplit/>
        </w:trPr>
        <w:tc>
          <w:tcPr>
            <w:tcW w:w="2626"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6944"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tc>
      </w:tr>
      <w:tr w:rsidR="00844CBC" w:rsidRPr="00FD458E" w:rsidTr="00844CBC">
        <w:trPr>
          <w:cantSplit/>
        </w:trPr>
        <w:tc>
          <w:tcPr>
            <w:tcW w:w="2626"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6944"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условий для получения дополнительного образования, на территории Родниковского муниципального района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Расширение потенциала системы дополнительного образования Родниковского муниципального района</w:t>
            </w:r>
          </w:p>
        </w:tc>
      </w:tr>
      <w:tr w:rsidR="00844CBC" w:rsidRPr="00FD458E" w:rsidTr="00844CBC">
        <w:trPr>
          <w:cantSplit/>
        </w:trPr>
        <w:tc>
          <w:tcPr>
            <w:tcW w:w="2626"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6944"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11856,957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12532,768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13505,686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14979,1151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16357,1867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- 12370,152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2020 год – 12370,152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2021 год – 12370,152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10371,4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10959,85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12270,801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13373,09867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13861,92768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- 12370,152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12370,152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12370,152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873,3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599,391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34,885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231,326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1061,56653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612,257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973,527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1200,0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1374,68983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1433,69249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2020 год – 0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2.Целевые индикаторы (показатели) и ожидаемые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результаты реализации подпрограммы</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в перспективе 2014-2021 гг. позволит обеспечить достижение следующих основных результатов: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сохранение числа и доли детей, охваченных дополнительным образованием;</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r w:rsidRPr="00FD458E">
        <w:rPr>
          <w:rFonts w:ascii="Times New Roman" w:hAnsi="Times New Roman" w:cs="Times New Roman"/>
          <w:sz w:val="28"/>
          <w:szCs w:val="28"/>
        </w:rPr>
        <w:tab/>
        <w:t>осуществление  перехода организаций дополнительного образования на образовательные программы предпрофессионального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повышение информационной открытости организаций дополнительного образования, создание в организациях дополнительного образования органов государственно-общественного управления, сайтов в сети Интернет;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повышение мотивации педагогических работников организаций дополнительного образования (за счет внедрения инструмента эффективного контракта и обеспечения конкурентоспособного уровня оплаты труда);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стимулирование тренеров-преподавателей МКОУ ДО «Детско-юношеская спортивная школа» по результатам начисления баллов 1 раз в полугодие за высокие показатели в работе.</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Сведения о целевых индикаторах (показателях)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реализации подпрограммы</w:t>
      </w:r>
    </w:p>
    <w:p w:rsidR="00844CBC" w:rsidRPr="00FD458E" w:rsidRDefault="00844CBC" w:rsidP="00844CBC">
      <w:pPr>
        <w:rPr>
          <w:rFonts w:ascii="Times New Roman" w:hAnsi="Times New Roman" w:cs="Times New Roman"/>
          <w:sz w:val="28"/>
          <w:szCs w:val="28"/>
        </w:rPr>
      </w:pPr>
    </w:p>
    <w:tbl>
      <w:tblPr>
        <w:tblW w:w="10597"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551"/>
        <w:gridCol w:w="2959"/>
        <w:gridCol w:w="567"/>
        <w:gridCol w:w="709"/>
        <w:gridCol w:w="709"/>
        <w:gridCol w:w="709"/>
        <w:gridCol w:w="709"/>
        <w:gridCol w:w="709"/>
        <w:gridCol w:w="708"/>
        <w:gridCol w:w="709"/>
        <w:gridCol w:w="708"/>
        <w:gridCol w:w="850"/>
      </w:tblGrid>
      <w:tr w:rsidR="00844CBC" w:rsidRPr="00FD458E" w:rsidTr="00844CBC">
        <w:trPr>
          <w:tblHeader/>
        </w:trPr>
        <w:tc>
          <w:tcPr>
            <w:tcW w:w="551" w:type="dxa"/>
            <w:tcBorders>
              <w:top w:val="single" w:sz="1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2959"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567"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2013</w:t>
            </w:r>
          </w:p>
          <w:p w:rsidR="00844CBC" w:rsidRPr="00FD458E" w:rsidRDefault="00844CBC" w:rsidP="00844CBC">
            <w:pPr>
              <w:rPr>
                <w:rFonts w:ascii="Times New Roman" w:hAnsi="Times New Roman" w:cs="Times New Roman"/>
                <w:sz w:val="28"/>
                <w:szCs w:val="28"/>
              </w:rPr>
            </w:pP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709"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709"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708"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709"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708"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850"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551"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w:t>
            </w:r>
          </w:p>
        </w:tc>
        <w:tc>
          <w:tcPr>
            <w:tcW w:w="2959" w:type="dxa"/>
            <w:tcBorders>
              <w:top w:val="single" w:sz="2" w:space="0" w:color="808080"/>
              <w:left w:val="single" w:sz="2" w:space="0" w:color="808080"/>
              <w:bottom w:val="single" w:sz="2" w:space="0" w:color="808080"/>
              <w:right w:val="single" w:sz="2" w:space="0" w:color="80808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Охват детей в возрасте </w:t>
            </w:r>
            <w:r w:rsidRPr="00FD458E">
              <w:rPr>
                <w:rFonts w:ascii="Times New Roman" w:hAnsi="Times New Roman" w:cs="Times New Roman"/>
                <w:sz w:val="28"/>
                <w:szCs w:val="28"/>
              </w:rPr>
              <w:br/>
              <w:t>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tc>
        <w:tc>
          <w:tcPr>
            <w:tcW w:w="567"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79,6</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79,9</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80,0</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708"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708"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c>
          <w:tcPr>
            <w:tcW w:w="850"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91,0</w:t>
            </w:r>
          </w:p>
        </w:tc>
      </w:tr>
      <w:tr w:rsidR="00844CBC" w:rsidRPr="00FD458E" w:rsidTr="00844CBC">
        <w:trPr>
          <w:cantSplit/>
        </w:trPr>
        <w:tc>
          <w:tcPr>
            <w:tcW w:w="551"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295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Доля детей, охваченных дополнительными общеразвивающими программами технической и естественно-научной направленности</w:t>
            </w:r>
          </w:p>
        </w:tc>
        <w:tc>
          <w:tcPr>
            <w:tcW w:w="567"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708"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w:t>
            </w:r>
          </w:p>
        </w:tc>
        <w:tc>
          <w:tcPr>
            <w:tcW w:w="708"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w:t>
            </w:r>
          </w:p>
        </w:tc>
        <w:tc>
          <w:tcPr>
            <w:tcW w:w="850"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w:t>
            </w:r>
          </w:p>
        </w:tc>
      </w:tr>
      <w:tr w:rsidR="00844CBC" w:rsidRPr="00FD458E" w:rsidTr="00844CBC">
        <w:trPr>
          <w:cantSplit/>
        </w:trPr>
        <w:tc>
          <w:tcPr>
            <w:tcW w:w="551"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2959" w:type="dxa"/>
            <w:tcBorders>
              <w:top w:val="single" w:sz="2" w:space="0" w:color="808080"/>
              <w:left w:val="single" w:sz="2" w:space="0" w:color="808080"/>
              <w:bottom w:val="single" w:sz="2" w:space="0" w:color="808080"/>
              <w:right w:val="single" w:sz="2" w:space="0" w:color="80808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учащихся по программам общего образования</w:t>
            </w:r>
          </w:p>
        </w:tc>
        <w:tc>
          <w:tcPr>
            <w:tcW w:w="567"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38,0</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39,0</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40,0</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42,0</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44,0</w:t>
            </w:r>
          </w:p>
        </w:tc>
        <w:tc>
          <w:tcPr>
            <w:tcW w:w="708"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708"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850"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r>
      <w:tr w:rsidR="00844CBC" w:rsidRPr="00FD458E" w:rsidTr="00844CBC">
        <w:trPr>
          <w:cantSplit/>
        </w:trPr>
        <w:tc>
          <w:tcPr>
            <w:tcW w:w="551"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4</w:t>
            </w:r>
          </w:p>
        </w:tc>
        <w:tc>
          <w:tcPr>
            <w:tcW w:w="2959" w:type="dxa"/>
            <w:tcBorders>
              <w:top w:val="single" w:sz="2" w:space="0" w:color="808080"/>
              <w:left w:val="single" w:sz="2" w:space="0" w:color="808080"/>
              <w:bottom w:val="single" w:sz="12" w:space="0" w:color="808080"/>
              <w:right w:val="single" w:sz="2" w:space="0" w:color="80808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в Ивановской области</w:t>
            </w:r>
          </w:p>
        </w:tc>
        <w:tc>
          <w:tcPr>
            <w:tcW w:w="567"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80,0</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82,0</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90,0</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95,0</w:t>
            </w:r>
          </w:p>
        </w:tc>
        <w:tc>
          <w:tcPr>
            <w:tcW w:w="708"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709"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708"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c>
          <w:tcPr>
            <w:tcW w:w="850"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w:t>
            </w: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Отчетные значения по целевым показателям определяются аналогично целевым показателям государственной </w:t>
      </w:r>
      <w:hyperlink r:id="rId18" w:history="1">
        <w:r w:rsidRPr="00FD458E">
          <w:rPr>
            <w:rFonts w:ascii="Times New Roman" w:hAnsi="Times New Roman" w:cs="Times New Roman"/>
            <w:sz w:val="28"/>
            <w:szCs w:val="28"/>
          </w:rPr>
          <w:t>программы</w:t>
        </w:r>
      </w:hyperlink>
      <w:r w:rsidRPr="00FD458E">
        <w:rPr>
          <w:rFonts w:ascii="Times New Roman" w:hAnsi="Times New Roman" w:cs="Times New Roman"/>
          <w:sz w:val="28"/>
          <w:szCs w:val="28"/>
        </w:rP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844CBC" w:rsidRPr="00FD458E" w:rsidRDefault="00844CBC" w:rsidP="00844CBC">
      <w:pPr>
        <w:rPr>
          <w:rFonts w:ascii="Times New Roman" w:hAnsi="Times New Roman" w:cs="Times New Roman"/>
          <w:sz w:val="28"/>
          <w:szCs w:val="28"/>
        </w:rPr>
        <w:sectPr w:rsidR="00844CBC" w:rsidRPr="00FD458E" w:rsidSect="00844CBC">
          <w:pgSz w:w="11906" w:h="16838"/>
          <w:pgMar w:top="284" w:right="567" w:bottom="284" w:left="1134" w:header="720" w:footer="720" w:gutter="0"/>
          <w:pgNumType w:start="275"/>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3.Основные мероприятия и ресурсное обеспечение мероприятий подпрограмм</w:t>
      </w:r>
    </w:p>
    <w:tbl>
      <w:tblPr>
        <w:tblW w:w="16161" w:type="dxa"/>
        <w:tblInd w:w="-459" w:type="dxa"/>
        <w:tblLayout w:type="fixed"/>
        <w:tblLook w:val="0000"/>
      </w:tblPr>
      <w:tblGrid>
        <w:gridCol w:w="425"/>
        <w:gridCol w:w="4537"/>
        <w:gridCol w:w="567"/>
        <w:gridCol w:w="425"/>
        <w:gridCol w:w="1276"/>
        <w:gridCol w:w="1276"/>
        <w:gridCol w:w="1276"/>
        <w:gridCol w:w="1276"/>
        <w:gridCol w:w="1275"/>
        <w:gridCol w:w="1276"/>
        <w:gridCol w:w="1276"/>
        <w:gridCol w:w="1276"/>
      </w:tblGrid>
      <w:tr w:rsidR="00844CBC" w:rsidRPr="00FD458E" w:rsidTr="00844CBC">
        <w:trPr>
          <w:trHeight w:val="390"/>
        </w:trPr>
        <w:tc>
          <w:tcPr>
            <w:tcW w:w="14885" w:type="dxa"/>
            <w:gridSpan w:val="11"/>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III «Дополнительное образование»</w:t>
            </w:r>
          </w:p>
        </w:tc>
        <w:tc>
          <w:tcPr>
            <w:tcW w:w="1276" w:type="dxa"/>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40"/>
        </w:trPr>
        <w:tc>
          <w:tcPr>
            <w:tcW w:w="425"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4537"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567" w:type="dxa"/>
            <w:tcBorders>
              <w:top w:val="nil"/>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42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Сроки проведения</w:t>
            </w: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trHeight w:val="300"/>
        </w:trPr>
        <w:tc>
          <w:tcPr>
            <w:tcW w:w="496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56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42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11856,95700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12532,76800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13505,68600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14979,11510</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16357,18670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r>
      <w:tr w:rsidR="00844CBC" w:rsidRPr="00FD458E" w:rsidTr="00844CBC">
        <w:trPr>
          <w:trHeight w:val="300"/>
        </w:trPr>
        <w:tc>
          <w:tcPr>
            <w:tcW w:w="496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42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10371,40000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10959,85000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12270,80100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13373,09867</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13861,92768</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r>
      <w:tr w:rsidR="00844CBC" w:rsidRPr="00FD458E" w:rsidTr="00844CBC">
        <w:trPr>
          <w:trHeight w:val="300"/>
        </w:trPr>
        <w:tc>
          <w:tcPr>
            <w:tcW w:w="496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42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873,3000</w:t>
            </w:r>
            <w:r w:rsidRPr="00FD458E">
              <w:rPr>
                <w:rFonts w:ascii="Times New Roman" w:hAnsi="Times New Roman" w:cs="Times New Roman"/>
                <w:sz w:val="28"/>
                <w:szCs w:val="28"/>
              </w:rPr>
              <w:lastRenderedPageBreak/>
              <w:t>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599,3910</w:t>
            </w:r>
            <w:r w:rsidRPr="00FD458E">
              <w:rPr>
                <w:rFonts w:ascii="Times New Roman" w:hAnsi="Times New Roman" w:cs="Times New Roman"/>
                <w:sz w:val="28"/>
                <w:szCs w:val="28"/>
              </w:rPr>
              <w:lastRenderedPageBreak/>
              <w:t>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34,88500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231,3266</w:t>
            </w:r>
            <w:r w:rsidRPr="00FD458E">
              <w:rPr>
                <w:rFonts w:ascii="Times New Roman" w:hAnsi="Times New Roman" w:cs="Times New Roman"/>
                <w:sz w:val="28"/>
                <w:szCs w:val="28"/>
              </w:rPr>
              <w:lastRenderedPageBreak/>
              <w:t>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1061,566</w:t>
            </w:r>
            <w:r w:rsidRPr="00FD458E">
              <w:rPr>
                <w:rFonts w:ascii="Times New Roman" w:hAnsi="Times New Roman" w:cs="Times New Roman"/>
                <w:sz w:val="28"/>
                <w:szCs w:val="28"/>
              </w:rPr>
              <w:lastRenderedPageBreak/>
              <w:t>53</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00"/>
        </w:trPr>
        <w:tc>
          <w:tcPr>
            <w:tcW w:w="496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    - средства федерального бюджета</w:t>
            </w:r>
          </w:p>
        </w:tc>
        <w:tc>
          <w:tcPr>
            <w:tcW w:w="56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42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00"/>
        </w:trPr>
        <w:tc>
          <w:tcPr>
            <w:tcW w:w="496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42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612,25700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973,52700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1374,68983</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1433,69249</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00"/>
        </w:trPr>
        <w:tc>
          <w:tcPr>
            <w:tcW w:w="425" w:type="dxa"/>
            <w:tcBorders>
              <w:top w:val="single" w:sz="4" w:space="0" w:color="auto"/>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4537"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Предоставление дополнительного образования детей </w:t>
            </w:r>
          </w:p>
        </w:tc>
        <w:tc>
          <w:tcPr>
            <w:tcW w:w="567" w:type="dxa"/>
            <w:vMerge w:val="restart"/>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Управление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Образования администрации </w:t>
            </w:r>
            <w:r w:rsidRPr="00FD458E">
              <w:rPr>
                <w:rFonts w:ascii="Times New Roman" w:hAnsi="Times New Roman" w:cs="Times New Roman"/>
                <w:sz w:val="28"/>
                <w:szCs w:val="28"/>
              </w:rPr>
              <w:lastRenderedPageBreak/>
              <w:t>муниципального образования «Родниковский муниципа</w:t>
            </w:r>
            <w:r w:rsidRPr="00FD458E">
              <w:rPr>
                <w:rFonts w:ascii="Times New Roman" w:hAnsi="Times New Roman" w:cs="Times New Roman"/>
                <w:sz w:val="28"/>
                <w:szCs w:val="28"/>
              </w:rPr>
              <w:lastRenderedPageBreak/>
              <w:t>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w:t>
            </w:r>
            <w:r w:rsidRPr="00FD458E">
              <w:rPr>
                <w:rFonts w:ascii="Times New Roman" w:hAnsi="Times New Roman" w:cs="Times New Roman"/>
                <w:sz w:val="28"/>
                <w:szCs w:val="28"/>
              </w:rPr>
              <w:lastRenderedPageBreak/>
              <w:t>низации</w:t>
            </w:r>
          </w:p>
        </w:tc>
        <w:tc>
          <w:tcPr>
            <w:tcW w:w="425" w:type="dxa"/>
            <w:vMerge w:val="restart"/>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2014-2021г.г.</w:t>
            </w:r>
          </w:p>
        </w:tc>
        <w:tc>
          <w:tcPr>
            <w:tcW w:w="127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11856,95700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12532,76800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13505,68600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14979,11510</w:t>
            </w:r>
          </w:p>
        </w:tc>
        <w:tc>
          <w:tcPr>
            <w:tcW w:w="1275"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16357,18670</w:t>
            </w:r>
          </w:p>
        </w:tc>
        <w:tc>
          <w:tcPr>
            <w:tcW w:w="127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27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27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r>
      <w:tr w:rsidR="00844CBC" w:rsidRPr="00FD458E" w:rsidTr="00844CBC">
        <w:trPr>
          <w:trHeight w:val="300"/>
        </w:trPr>
        <w:tc>
          <w:tcPr>
            <w:tcW w:w="425" w:type="dxa"/>
            <w:vMerge w:val="restart"/>
            <w:tcBorders>
              <w:top w:val="single" w:sz="4" w:space="0" w:color="auto"/>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10371,40000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10959,85000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12270,80100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13373,09867</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13861,92768</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r>
      <w:tr w:rsidR="00844CBC" w:rsidRPr="00FD458E" w:rsidTr="00844CBC">
        <w:trPr>
          <w:trHeight w:val="300"/>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873,30000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599,39100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34,88500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231,32660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1061,56653</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00"/>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00"/>
        </w:trPr>
        <w:tc>
          <w:tcPr>
            <w:tcW w:w="425" w:type="dxa"/>
            <w:vMerge/>
            <w:tcBorders>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612,25700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973,52700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1374,68983</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1433,69249</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75"/>
        </w:trPr>
        <w:tc>
          <w:tcPr>
            <w:tcW w:w="425" w:type="dxa"/>
            <w:vMerge w:val="restart"/>
            <w:tcBorders>
              <w:top w:val="nil"/>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4537"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Оказание муниципальной услуги «Организация предоставления дополнительного образования детей», в том числе:</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10983,65700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11933,37700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13470,80100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14747,78850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15295,62017</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12370,15200</w:t>
            </w: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10371,40</w:t>
            </w:r>
            <w:r w:rsidRPr="00FD458E">
              <w:rPr>
                <w:rFonts w:ascii="Times New Roman" w:hAnsi="Times New Roman" w:cs="Times New Roman"/>
                <w:sz w:val="28"/>
                <w:szCs w:val="28"/>
              </w:rPr>
              <w:lastRenderedPageBreak/>
              <w:t>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10959,85</w:t>
            </w:r>
            <w:r w:rsidRPr="00FD458E">
              <w:rPr>
                <w:rFonts w:ascii="Times New Roman" w:hAnsi="Times New Roman" w:cs="Times New Roman"/>
                <w:sz w:val="28"/>
                <w:szCs w:val="28"/>
              </w:rPr>
              <w:lastRenderedPageBreak/>
              <w:t>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12270,80</w:t>
            </w:r>
            <w:r w:rsidRPr="00FD458E">
              <w:rPr>
                <w:rFonts w:ascii="Times New Roman" w:hAnsi="Times New Roman" w:cs="Times New Roman"/>
                <w:sz w:val="28"/>
                <w:szCs w:val="28"/>
              </w:rPr>
              <w:lastRenderedPageBreak/>
              <w:t>100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13373,09</w:t>
            </w:r>
            <w:r w:rsidRPr="00FD458E">
              <w:rPr>
                <w:rFonts w:ascii="Times New Roman" w:hAnsi="Times New Roman" w:cs="Times New Roman"/>
                <w:sz w:val="28"/>
                <w:szCs w:val="28"/>
              </w:rPr>
              <w:lastRenderedPageBreak/>
              <w:t>867</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13861,92</w:t>
            </w:r>
            <w:r w:rsidRPr="00FD458E">
              <w:rPr>
                <w:rFonts w:ascii="Times New Roman" w:hAnsi="Times New Roman" w:cs="Times New Roman"/>
                <w:sz w:val="28"/>
                <w:szCs w:val="28"/>
              </w:rPr>
              <w:lastRenderedPageBreak/>
              <w:t>768</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12370,15</w:t>
            </w:r>
            <w:r w:rsidRPr="00FD458E">
              <w:rPr>
                <w:rFonts w:ascii="Times New Roman" w:hAnsi="Times New Roman" w:cs="Times New Roman"/>
                <w:sz w:val="28"/>
                <w:szCs w:val="28"/>
              </w:rPr>
              <w:lastRenderedPageBreak/>
              <w:t>200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12370,15</w:t>
            </w:r>
            <w:r w:rsidRPr="00FD458E">
              <w:rPr>
                <w:rFonts w:ascii="Times New Roman" w:hAnsi="Times New Roman" w:cs="Times New Roman"/>
                <w:sz w:val="28"/>
                <w:szCs w:val="28"/>
              </w:rPr>
              <w:lastRenderedPageBreak/>
              <w:t>200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12370,15</w:t>
            </w:r>
            <w:r w:rsidRPr="00FD458E">
              <w:rPr>
                <w:rFonts w:ascii="Times New Roman" w:hAnsi="Times New Roman" w:cs="Times New Roman"/>
                <w:sz w:val="28"/>
                <w:szCs w:val="28"/>
              </w:rPr>
              <w:lastRenderedPageBreak/>
              <w:t>200</w:t>
            </w: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612,25700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973,52700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1374,68983</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1433,69249</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540"/>
        </w:trPr>
        <w:tc>
          <w:tcPr>
            <w:tcW w:w="425" w:type="dxa"/>
            <w:vMerge w:val="restart"/>
            <w:tcBorders>
              <w:top w:val="nil"/>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w:t>
            </w:r>
          </w:p>
        </w:tc>
        <w:tc>
          <w:tcPr>
            <w:tcW w:w="4537" w:type="dxa"/>
            <w:tcBorders>
              <w:top w:val="single" w:sz="4" w:space="0" w:color="auto"/>
              <w:left w:val="nil"/>
              <w:bottom w:val="single" w:sz="4" w:space="0" w:color="auto"/>
              <w:right w:val="single" w:sz="4" w:space="0" w:color="00000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Проведение мероприятий по повышению заработной платы отдельным категориям работников муниципальных учреждений бюджетной сферы в соответствии с Указами Президента Российской Федерации</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980,90000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1307,77200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2425,00800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2851,51067</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1490,57568</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980,90000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1307,77200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2425,00800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2851,51067</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1490,57568</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p w:rsidR="00844CBC" w:rsidRPr="00FD458E" w:rsidRDefault="00844CBC" w:rsidP="00844CBC">
            <w:pPr>
              <w:rPr>
                <w:rFonts w:ascii="Times New Roman" w:hAnsi="Times New Roman" w:cs="Times New Roman"/>
                <w:sz w:val="28"/>
                <w:szCs w:val="28"/>
              </w:rPr>
            </w:pP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54"/>
        </w:trPr>
        <w:tc>
          <w:tcPr>
            <w:tcW w:w="425" w:type="dxa"/>
            <w:vMerge w:val="restart"/>
            <w:tcBorders>
              <w:top w:val="nil"/>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1.1.2.</w:t>
            </w:r>
          </w:p>
        </w:tc>
        <w:tc>
          <w:tcPr>
            <w:tcW w:w="4537"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Содержание имущества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88,60000</w:t>
            </w:r>
          </w:p>
        </w:tc>
        <w:tc>
          <w:tcPr>
            <w:tcW w:w="1276" w:type="dxa"/>
            <w:tcBorders>
              <w:top w:val="nil"/>
              <w:left w:val="nil"/>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1511,76500</w:t>
            </w:r>
          </w:p>
        </w:tc>
        <w:tc>
          <w:tcPr>
            <w:tcW w:w="1276" w:type="dxa"/>
            <w:tcBorders>
              <w:top w:val="nil"/>
              <w:left w:val="nil"/>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2076,13536</w:t>
            </w:r>
          </w:p>
        </w:tc>
        <w:tc>
          <w:tcPr>
            <w:tcW w:w="1276" w:type="dxa"/>
            <w:tcBorders>
              <w:top w:val="nil"/>
              <w:left w:val="nil"/>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1808,70302</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2174,52217</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1859,28100</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1859,28100</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1859,28100</w:t>
            </w: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55,13280</w:t>
            </w:r>
          </w:p>
        </w:tc>
        <w:tc>
          <w:tcPr>
            <w:tcW w:w="1276" w:type="dxa"/>
            <w:tcBorders>
              <w:top w:val="single" w:sz="4" w:space="0" w:color="auto"/>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1292,45817</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1731,85940</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1477,98100</w:t>
            </w:r>
          </w:p>
        </w:tc>
        <w:tc>
          <w:tcPr>
            <w:tcW w:w="1275"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1765,48968</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1859,281</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1859,281</w:t>
            </w:r>
          </w:p>
        </w:tc>
        <w:tc>
          <w:tcPr>
            <w:tcW w:w="1276"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1859,281</w:t>
            </w: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33,46720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219,30683</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344,27596</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330,72202</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409,03249</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795"/>
        </w:trPr>
        <w:tc>
          <w:tcPr>
            <w:tcW w:w="425" w:type="dxa"/>
            <w:vMerge w:val="restart"/>
            <w:tcBorders>
              <w:top w:val="nil"/>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c>
          <w:tcPr>
            <w:tcW w:w="4537"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в Ивановской области</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613,30000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423,91800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22,50000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84,86860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620,48003</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613,30000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423,91800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22,50000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84,86860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620,48003</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1200"/>
        </w:trPr>
        <w:tc>
          <w:tcPr>
            <w:tcW w:w="425" w:type="dxa"/>
            <w:tcBorders>
              <w:top w:val="nil"/>
              <w:left w:val="single" w:sz="4" w:space="0" w:color="auto"/>
              <w:bottom w:val="nil"/>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4537"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175,47300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12,38500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146,45800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441,08650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tcBorders>
              <w:top w:val="nil"/>
              <w:left w:val="single" w:sz="4" w:space="0" w:color="auto"/>
              <w:bottom w:val="nil"/>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tcBorders>
              <w:top w:val="nil"/>
              <w:left w:val="single" w:sz="4" w:space="0" w:color="auto"/>
              <w:bottom w:val="nil"/>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175,47300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12,38500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146,45800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441,08650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val="restart"/>
            <w:tcBorders>
              <w:top w:val="nil"/>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vMerge w:val="restart"/>
            <w:tcBorders>
              <w:top w:val="single" w:sz="8" w:space="0" w:color="auto"/>
              <w:left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4" w:space="0" w:color="auto"/>
              <w:bottom w:val="nil"/>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vMerge/>
            <w:tcBorders>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67"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tcBorders>
              <w:top w:val="nil"/>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537" w:type="dxa"/>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567" w:type="dxa"/>
            <w:vMerge/>
            <w:tcBorders>
              <w:left w:val="single" w:sz="4" w:space="0" w:color="auto"/>
              <w:bottom w:val="single" w:sz="4"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425" w:type="dxa"/>
            <w:vMerge/>
            <w:tcBorders>
              <w:left w:val="single" w:sz="4" w:space="0" w:color="auto"/>
              <w:bottom w:val="single" w:sz="4"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bl>
    <w:p w:rsidR="00844CBC" w:rsidRPr="00FD458E" w:rsidRDefault="00844CBC" w:rsidP="00844CBC">
      <w:pPr>
        <w:rPr>
          <w:rFonts w:ascii="Times New Roman" w:hAnsi="Times New Roman" w:cs="Times New Roman"/>
          <w:sz w:val="28"/>
          <w:szCs w:val="28"/>
        </w:rPr>
        <w:sectPr w:rsidR="00844CBC" w:rsidRPr="00FD458E" w:rsidSect="00844CBC">
          <w:pgSz w:w="16838" w:h="11906" w:orient="landscape"/>
          <w:pgMar w:top="1134" w:right="851" w:bottom="567" w:left="992" w:header="720" w:footer="720" w:gutter="0"/>
          <w:cols w:space="720"/>
          <w:docGrid w:linePitch="360"/>
        </w:sect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Приложение 4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 муниципальной программе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Родниковского муниципального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«Развитие образования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IV «Выявление и поддержка одаренных детей»</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Паспорт подпрограммы</w:t>
      </w:r>
    </w:p>
    <w:p w:rsidR="00844CBC" w:rsidRPr="00FD458E" w:rsidRDefault="00844CBC" w:rsidP="00844CBC">
      <w:pPr>
        <w:rPr>
          <w:rFonts w:ascii="Times New Roman" w:hAnsi="Times New Roman" w:cs="Times New Roman"/>
          <w:sz w:val="28"/>
          <w:szCs w:val="28"/>
        </w:rPr>
      </w:pPr>
    </w:p>
    <w:tbl>
      <w:tblPr>
        <w:tblW w:w="9923" w:type="dxa"/>
        <w:tblInd w:w="-176"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3545"/>
        <w:gridCol w:w="6378"/>
      </w:tblGrid>
      <w:tr w:rsidR="00844CBC" w:rsidRPr="00FD458E" w:rsidTr="00844CBC">
        <w:trPr>
          <w:cantSplit/>
        </w:trPr>
        <w:tc>
          <w:tcPr>
            <w:tcW w:w="3545" w:type="dxa"/>
            <w:tcBorders>
              <w:top w:val="single" w:sz="1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6378" w:type="dxa"/>
            <w:tcBorders>
              <w:top w:val="single" w:sz="1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Выявление и поддержка одаренных детей</w:t>
            </w:r>
          </w:p>
        </w:tc>
      </w:tr>
      <w:tr w:rsidR="00844CBC" w:rsidRPr="00FD458E" w:rsidTr="00844CBC">
        <w:trPr>
          <w:cantSplit/>
        </w:trPr>
        <w:tc>
          <w:tcPr>
            <w:tcW w:w="354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6378"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2014 - 2021 годы</w:t>
            </w:r>
          </w:p>
        </w:tc>
      </w:tr>
      <w:tr w:rsidR="00844CBC" w:rsidRPr="00FD458E" w:rsidTr="00844CBC">
        <w:trPr>
          <w:cantSplit/>
        </w:trPr>
        <w:tc>
          <w:tcPr>
            <w:tcW w:w="354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6378"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tc>
      </w:tr>
      <w:tr w:rsidR="00844CBC" w:rsidRPr="00FD458E" w:rsidTr="00844CBC">
        <w:trPr>
          <w:cantSplit/>
        </w:trPr>
        <w:tc>
          <w:tcPr>
            <w:tcW w:w="354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6378"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Выявление и адресная поддержка одаренных детей, развитие их интеллектуального и творческого потенциала</w:t>
            </w:r>
          </w:p>
        </w:tc>
      </w:tr>
      <w:tr w:rsidR="00844CBC" w:rsidRPr="00FD458E" w:rsidTr="00844CBC">
        <w:trPr>
          <w:cantSplit/>
        </w:trPr>
        <w:tc>
          <w:tcPr>
            <w:tcW w:w="3545"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6378"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-районный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75,0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0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 Целевые индикаторы (показатели) и ожидаемые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результаты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в перспективе 2014-2021 гг. позволит обеспечить достижение следующих основных результатов: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-увеличится число детей, принимающих участие в олимпиадах и конкурсах различного уровня;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-продолжится работа по выявлению и поддержке одаренных детей, развитию их талантов и способностей;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-ежегодно поддержку смогут получить не менее 70 детей, отличившихся в учебе, спорте, творчестве.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Сведения о целевых индикаторах (показателях)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реализации подпрограммы</w:t>
      </w:r>
    </w:p>
    <w:p w:rsidR="00844CBC" w:rsidRPr="00FD458E" w:rsidRDefault="00844CBC" w:rsidP="00844CBC">
      <w:pPr>
        <w:rPr>
          <w:rFonts w:ascii="Times New Roman" w:hAnsi="Times New Roman" w:cs="Times New Roman"/>
          <w:sz w:val="28"/>
          <w:szCs w:val="28"/>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1"/>
        <w:gridCol w:w="3243"/>
        <w:gridCol w:w="709"/>
        <w:gridCol w:w="840"/>
        <w:gridCol w:w="719"/>
        <w:gridCol w:w="709"/>
        <w:gridCol w:w="708"/>
        <w:gridCol w:w="709"/>
        <w:gridCol w:w="709"/>
        <w:gridCol w:w="709"/>
        <w:gridCol w:w="826"/>
      </w:tblGrid>
      <w:tr w:rsidR="00844CBC" w:rsidRPr="00FD458E" w:rsidTr="00844CBC">
        <w:trPr>
          <w:tblHeader/>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324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709"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840"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719"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82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3243"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84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39,0</w:t>
            </w:r>
          </w:p>
        </w:tc>
        <w:tc>
          <w:tcPr>
            <w:tcW w:w="71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42,0</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c>
          <w:tcPr>
            <w:tcW w:w="82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46,0</w:t>
            </w:r>
          </w:p>
        </w:tc>
      </w:tr>
    </w:tbl>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Отчетные значения по целевым показателям определяются аналогично целевым показателям государственной </w:t>
      </w:r>
      <w:hyperlink r:id="rId19" w:history="1">
        <w:r w:rsidRPr="00FD458E">
          <w:rPr>
            <w:rFonts w:ascii="Times New Roman" w:hAnsi="Times New Roman" w:cs="Times New Roman"/>
            <w:sz w:val="28"/>
            <w:szCs w:val="28"/>
          </w:rPr>
          <w:t>программы</w:t>
        </w:r>
      </w:hyperlink>
      <w:r w:rsidRPr="00FD458E">
        <w:rPr>
          <w:rFonts w:ascii="Times New Roman" w:hAnsi="Times New Roman" w:cs="Times New Roman"/>
          <w:sz w:val="28"/>
          <w:szCs w:val="28"/>
        </w:rP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3. Основные мероприятия и ресурсное обеспечение мероприятий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предполагает выполнение следующих мероприятий: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r w:rsidRPr="00FD458E">
        <w:rPr>
          <w:rFonts w:ascii="Times New Roman" w:hAnsi="Times New Roman" w:cs="Times New Roman"/>
          <w:sz w:val="28"/>
          <w:szCs w:val="28"/>
        </w:rPr>
        <w:tab/>
        <w:t>Разработка инновационных программ, проектов педагогов образовательных учреждений.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Мероприятие предполагает создание авторских проектов (программ) педагогов образовательных организаций, работающих с одаренными детьми.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ab/>
        <w:t>2.</w:t>
      </w:r>
      <w:r w:rsidRPr="00FD458E">
        <w:rPr>
          <w:rFonts w:ascii="Times New Roman" w:hAnsi="Times New Roman" w:cs="Times New Roman"/>
          <w:sz w:val="28"/>
          <w:szCs w:val="28"/>
        </w:rPr>
        <w:tab/>
        <w:t xml:space="preserve">Организация и проведение приема Главы муниципального образования для выпускников, закончивших школу с медалью и имеющих аттестат особого образца, Новогодней елки Главы муниципального образования для одаренных обучающихся.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проведении приема Главы муниципального образования должны принять участие не менее 5 лучших выпускников общеобразовательных организаций (ежегодно). Число участников Новогодней елки Главы муниципального образования для одаренных обучающихся должно составить не менее 60 человек ежегодно.</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Мероприятие направлено на поощрение одаренных и талантливых детей, отличившихся в учебе.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 Проведение районных конкурсов, фестивалей, спартакиад, соревнований, направленных на выявление и поддержку детей, имеющих повышенные способности в различных видах деятельности.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Мероприятия проводятся по 4 направлениям: спортивному, интеллектуальному, лидерскому и творческому. Планируется, что в мероприятиях примут участие не менее 1500 человек (ежегодно).</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 Проведение районной акции «Юные дарования».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Акция проводится в целях повышения социального статуса и поддержки одаренных детей. Ежегодно денежные премии в размере 1 тыс. рублей будут вручены 8 обучающимся, имеющим достижения в интеллектуальной, творческой, спортивной, социальной деятельности.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5.Обеспечение участия обучающихся в межрегиональных и областных спортивных соревнованиях.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6. Транспортные расходы, необходимые для обеспечения участия воспитанников МКОУ ДО «ДЮСШ» в зональных, областных, Всероссийских соревнованиях.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7.Расходы на питание, необходимые для обеспечения участия воспитанников МКОУ ДО ДЮСШ в зональных, областных, Всероссийских соревнованиях</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sectPr w:rsidR="00844CBC" w:rsidRPr="00FD458E" w:rsidSect="00844CBC">
          <w:pgSz w:w="11906" w:h="16838"/>
          <w:pgMar w:top="284" w:right="567" w:bottom="249" w:left="1134" w:header="720" w:footer="720" w:gutter="0"/>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3.Ресурсное обеспечение включает:</w:t>
      </w:r>
    </w:p>
    <w:p w:rsidR="00844CBC" w:rsidRPr="00FD458E" w:rsidRDefault="00844CBC" w:rsidP="00844CBC">
      <w:pPr>
        <w:rPr>
          <w:rFonts w:ascii="Times New Roman" w:hAnsi="Times New Roman" w:cs="Times New Roman"/>
          <w:sz w:val="28"/>
          <w:szCs w:val="28"/>
        </w:rPr>
      </w:pPr>
    </w:p>
    <w:tbl>
      <w:tblPr>
        <w:tblW w:w="16017" w:type="dxa"/>
        <w:tblInd w:w="-601" w:type="dxa"/>
        <w:tblLayout w:type="fixed"/>
        <w:tblLook w:val="04A0"/>
      </w:tblPr>
      <w:tblGrid>
        <w:gridCol w:w="568"/>
        <w:gridCol w:w="5528"/>
        <w:gridCol w:w="992"/>
        <w:gridCol w:w="911"/>
        <w:gridCol w:w="932"/>
        <w:gridCol w:w="992"/>
        <w:gridCol w:w="1134"/>
        <w:gridCol w:w="992"/>
        <w:gridCol w:w="992"/>
        <w:gridCol w:w="992"/>
        <w:gridCol w:w="992"/>
        <w:gridCol w:w="992"/>
      </w:tblGrid>
      <w:tr w:rsidR="00844CBC" w:rsidRPr="00FD458E" w:rsidTr="00844CBC">
        <w:trPr>
          <w:trHeight w:val="525"/>
        </w:trPr>
        <w:tc>
          <w:tcPr>
            <w:tcW w:w="15025" w:type="dxa"/>
            <w:gridSpan w:val="11"/>
            <w:tcBorders>
              <w:top w:val="single" w:sz="4" w:space="0" w:color="auto"/>
              <w:left w:val="single" w:sz="8" w:space="0" w:color="auto"/>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IV «Выявление и поддержка одаренных детей»</w:t>
            </w:r>
          </w:p>
        </w:tc>
        <w:tc>
          <w:tcPr>
            <w:tcW w:w="992" w:type="dxa"/>
            <w:tcBorders>
              <w:top w:val="single" w:sz="4" w:space="0" w:color="auto"/>
              <w:left w:val="single" w:sz="8"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64"/>
        </w:trPr>
        <w:tc>
          <w:tcPr>
            <w:tcW w:w="568"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911"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сроки проведения</w:t>
            </w: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99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trHeight w:val="315"/>
        </w:trPr>
        <w:tc>
          <w:tcPr>
            <w:tcW w:w="609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11"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r>
      <w:tr w:rsidR="00844CBC" w:rsidRPr="00FD458E" w:rsidTr="00844CBC">
        <w:trPr>
          <w:trHeight w:val="315"/>
        </w:trPr>
        <w:tc>
          <w:tcPr>
            <w:tcW w:w="609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11"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r>
      <w:tr w:rsidR="00844CBC" w:rsidRPr="00FD458E" w:rsidTr="00844CBC">
        <w:trPr>
          <w:trHeight w:val="315"/>
        </w:trPr>
        <w:tc>
          <w:tcPr>
            <w:tcW w:w="609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11"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609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11"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6096"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992"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11"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595"/>
        </w:trPr>
        <w:tc>
          <w:tcPr>
            <w:tcW w:w="568"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Организация и проведение приема Главы администрации для выпускников, закончивших школу с медалью и имеющих </w:t>
            </w:r>
            <w:r w:rsidRPr="00FD458E">
              <w:rPr>
                <w:rFonts w:ascii="Times New Roman" w:hAnsi="Times New Roman" w:cs="Times New Roman"/>
                <w:sz w:val="28"/>
                <w:szCs w:val="28"/>
              </w:rPr>
              <w:lastRenderedPageBreak/>
              <w:t>аттестат особого образца</w:t>
            </w:r>
          </w:p>
        </w:tc>
        <w:tc>
          <w:tcPr>
            <w:tcW w:w="992" w:type="dxa"/>
            <w:vMerge w:val="restart"/>
            <w:tcBorders>
              <w:top w:val="single" w:sz="4" w:space="0" w:color="auto"/>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Управление образ</w:t>
            </w:r>
            <w:r w:rsidRPr="00FD458E">
              <w:rPr>
                <w:rFonts w:ascii="Times New Roman" w:hAnsi="Times New Roman" w:cs="Times New Roman"/>
                <w:sz w:val="28"/>
                <w:szCs w:val="28"/>
              </w:rPr>
              <w:lastRenderedPageBreak/>
              <w:t xml:space="preserve">ования администрации муниципального образования «Родниковский муниципальный район» Муниципальные образовательные </w:t>
            </w:r>
            <w:r w:rsidRPr="00FD458E">
              <w:rPr>
                <w:rFonts w:ascii="Times New Roman" w:hAnsi="Times New Roman" w:cs="Times New Roman"/>
                <w:sz w:val="28"/>
                <w:szCs w:val="28"/>
              </w:rPr>
              <w:lastRenderedPageBreak/>
              <w:t>организации</w:t>
            </w:r>
          </w:p>
        </w:tc>
        <w:tc>
          <w:tcPr>
            <w:tcW w:w="911" w:type="dxa"/>
            <w:vMerge w:val="restart"/>
            <w:tcBorders>
              <w:top w:val="single" w:sz="4" w:space="0" w:color="auto"/>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2014-2021 </w:t>
            </w:r>
            <w:r w:rsidRPr="00FD458E">
              <w:rPr>
                <w:rFonts w:ascii="Times New Roman" w:hAnsi="Times New Roman" w:cs="Times New Roman"/>
                <w:sz w:val="28"/>
                <w:szCs w:val="28"/>
              </w:rPr>
              <w:lastRenderedPageBreak/>
              <w:t>гг.</w:t>
            </w:r>
          </w:p>
        </w:tc>
        <w:tc>
          <w:tcPr>
            <w:tcW w:w="932" w:type="dxa"/>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10,00000</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992"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32" w:type="dxa"/>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992"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32" w:type="dxa"/>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992"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32" w:type="dxa"/>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992"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32" w:type="dxa"/>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525"/>
        </w:trPr>
        <w:tc>
          <w:tcPr>
            <w:tcW w:w="568"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Организация и проведение Новогодней елки Главы администрации для одаренных обучающихся</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689"/>
        </w:trPr>
        <w:tc>
          <w:tcPr>
            <w:tcW w:w="568"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Проведение районных конкурсов, фестивалей, спартакиад, соревнований, направленных на выявление и поддержку детей, имеющих повышенные способности в различных видах деятельности.</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49,80000</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49,80000</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49,20000</w:t>
            </w:r>
          </w:p>
        </w:tc>
      </w:tr>
      <w:tr w:rsidR="00844CBC" w:rsidRPr="00FD458E" w:rsidTr="00844CBC">
        <w:trPr>
          <w:trHeight w:val="284"/>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8"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8" w:type="dxa"/>
            <w:vMerge w:val="restart"/>
            <w:tcBorders>
              <w:top w:val="single" w:sz="4" w:space="0" w:color="auto"/>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5528"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Проведение районной акции «Юные дарования»</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9,20000</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1134"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992"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992"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992"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992"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992"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r>
      <w:tr w:rsidR="00844CBC" w:rsidRPr="00FD458E" w:rsidTr="00844CBC">
        <w:trPr>
          <w:trHeight w:val="315"/>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9,20000</w:t>
            </w:r>
          </w:p>
        </w:tc>
        <w:tc>
          <w:tcPr>
            <w:tcW w:w="992"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1134"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992"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992"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992"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992"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c>
          <w:tcPr>
            <w:tcW w:w="992"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9,80000</w:t>
            </w:r>
          </w:p>
        </w:tc>
      </w:tr>
      <w:tr w:rsidR="00844CBC" w:rsidRPr="00FD458E" w:rsidTr="00844CBC">
        <w:trPr>
          <w:trHeight w:val="315"/>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8"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992"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8"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528"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992" w:type="dxa"/>
            <w:vMerge/>
            <w:tcBorders>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11" w:type="dxa"/>
            <w:vMerge/>
            <w:tcBorders>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32" w:type="dxa"/>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single" w:sz="4"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sectPr w:rsidR="00844CBC" w:rsidRPr="00FD458E" w:rsidSect="00844CBC">
          <w:pgSz w:w="16838" w:h="11906" w:orient="landscape"/>
          <w:pgMar w:top="1134" w:right="851" w:bottom="567" w:left="992" w:header="720" w:footer="720" w:gutter="0"/>
          <w:cols w:space="720"/>
          <w:docGrid w:linePitch="360"/>
        </w:sect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Приложение 5</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 муниципальной программе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Родниковского муниципального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«Развитие образования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V «Обеспечение функционирования системы образования 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 Паспорт подпрограммы</w:t>
      </w:r>
    </w:p>
    <w:p w:rsidR="00844CBC" w:rsidRPr="00FD458E" w:rsidRDefault="00844CBC" w:rsidP="00844CBC">
      <w:pPr>
        <w:rPr>
          <w:rFonts w:ascii="Times New Roman" w:hAnsi="Times New Roman" w:cs="Times New Roman"/>
          <w:sz w:val="28"/>
          <w:szCs w:val="28"/>
        </w:rPr>
      </w:pPr>
    </w:p>
    <w:tbl>
      <w:tblPr>
        <w:tblW w:w="10308"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592"/>
        <w:gridCol w:w="7716"/>
      </w:tblGrid>
      <w:tr w:rsidR="00844CBC" w:rsidRPr="00FD458E" w:rsidTr="00844CBC">
        <w:tc>
          <w:tcPr>
            <w:tcW w:w="2592" w:type="dxa"/>
            <w:tcBorders>
              <w:top w:val="single" w:sz="1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p>
        </w:tc>
        <w:tc>
          <w:tcPr>
            <w:tcW w:w="7716" w:type="dxa"/>
            <w:tcBorders>
              <w:top w:val="single" w:sz="1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p>
        </w:tc>
      </w:tr>
      <w:tr w:rsidR="00844CBC" w:rsidRPr="00FD458E" w:rsidTr="00844CBC">
        <w:trPr>
          <w:cantSplit/>
        </w:trPr>
        <w:tc>
          <w:tcPr>
            <w:tcW w:w="2592"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7716"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Обеспечение функционирования системы образования Родниковского муниципального района </w:t>
            </w:r>
          </w:p>
        </w:tc>
      </w:tr>
      <w:tr w:rsidR="00844CBC" w:rsidRPr="00FD458E" w:rsidTr="00844CBC">
        <w:trPr>
          <w:cantSplit/>
        </w:trPr>
        <w:tc>
          <w:tcPr>
            <w:tcW w:w="2592"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7716"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2014 - 2021 годы</w:t>
            </w:r>
          </w:p>
        </w:tc>
      </w:tr>
      <w:tr w:rsidR="00844CBC" w:rsidRPr="00FD458E" w:rsidTr="00844CBC">
        <w:trPr>
          <w:cantSplit/>
        </w:trPr>
        <w:tc>
          <w:tcPr>
            <w:tcW w:w="2592"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7716"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Муниципальное казенное учреждение Отдел образования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p>
        </w:tc>
      </w:tr>
      <w:tr w:rsidR="00844CBC" w:rsidRPr="00FD458E" w:rsidTr="00844CBC">
        <w:trPr>
          <w:cantSplit/>
        </w:trPr>
        <w:tc>
          <w:tcPr>
            <w:tcW w:w="2592"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Цель (цели) подпрограммы</w:t>
            </w:r>
          </w:p>
        </w:tc>
        <w:tc>
          <w:tcPr>
            <w:tcW w:w="7716"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Совершенствование муниципальной системы оценки качества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Повышение информационной открытости и прозрачности в сфере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Повышение эффективности управления муниципальной системой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Совершенствование методического сопровождения и профессионального образования педагогов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Обеспечение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Осуществление финансового планирования, анализа, учета и контроля деятельности образовательных учреждений на территории муниципального образования «Родниковский муниципальный район»</w:t>
            </w:r>
          </w:p>
        </w:tc>
      </w:tr>
      <w:tr w:rsidR="00844CBC" w:rsidRPr="00FD458E" w:rsidTr="00844CBC">
        <w:trPr>
          <w:cantSplit/>
        </w:trPr>
        <w:tc>
          <w:tcPr>
            <w:tcW w:w="2592"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7716"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19104,6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18947,823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19285,4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20642,058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21902,754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21892,254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21892,254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21892,254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районный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19104,6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18947,823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19285,4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20642,058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21902,754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21892,254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21892,254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21892,254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0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 Краткая характеристика сферы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предполагает: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проведение Единого государственного экзамена и государственной итоговой аттестации в новой форме;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проведение тренировочных компьютерных экзаменов в форме ЕГЭ и в новой форме в 9 классах;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повышение квалификации педагогических работников через организацию курсовой подготовки;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аттестацию педагогических работников;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организацию и проведение методических объединений, творческих групп;</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организацию и проведение конкурсной деятельности;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проведение предметных олимпиад разного уровня;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проведение контрольных работ (стартовых, полугодовых, годовых);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организацию дистанционного обучения детей с ОВЗ, педагогов, одаренных и талантливых детей;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организацию и проведение методических конференций, семинаров, вебинаров, круглых столов;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подготовку методических рекомендаций, памяток, информационных буклетов, брошюр, статистических, диагностических материалов по оценке уровней учебных достижений обучающихся;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проведение мониторингов, социологических исследований по определению уровня учебных достижений и качеству знаний обучающихся;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организацию профессиональных стажировок для молодых педагогов;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обеспечение методического центра периодическими изданиями педагогической направленности и методической литературой;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осуществление финансового планирования, анализа, учета и контроля деятельности образовательных учреждений на территории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ab/>
        <w:t>- осуществление бюджетного (бухгалтерского) учета и отчетности по учреждениям системы образования на территории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ab/>
        <w:t>- обеспечение бесперебойной работы энергосистем (электроснабжения, теплоснабжения, водоснабжения) образовательных учреждений на территории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Основными задачами Отдела кадровой, правовой, лицензионной и технической работы МКУ Отдела образования, реализуемой в рамках подпрограммы будут: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Осуществление контроля исполнения трудового законодательства, законодательства Российской Федерации и Ивановской области в сфере образования, соблюдения федеральных государственных образовательных стандартов и нормативов.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Обеспечение документооборота и делопроизводства.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Обеспечение надежной, экономичной и безопасной работы электроустановок образовательных организаций и МКУ Отдела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Осуществление контроля по выполнению мероприятий по ГО и ЧС.</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Соблюдение правил техники безопасности, производственной санитарии и пожарной безопасности.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ab/>
        <w:t>- консультирование руководящих и педагогических работников по вопросам подготовки документов для получения лицензии на образовательную деятельность, государственной аккредитации образовательных учреждений;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консультирование руководителей образовательных учреждений, подведомственных Управлению образования администрации муниципального образования «Родниковский муниципальный район», по вопросам законодательства в сфере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Основная задача ХЭС Отдела образования, реализуемая в рамках подпрограммы - хозяйственное обслуживание и поддержание в надлежащем состоянии в соответствии с правилами и нормами производственной санитарии и противопожарной защиты зданий и помещений, в которых расположены: МКУ </w:t>
      </w:r>
      <w:r w:rsidRPr="00FD458E">
        <w:rPr>
          <w:rFonts w:ascii="Times New Roman" w:hAnsi="Times New Roman" w:cs="Times New Roman"/>
          <w:sz w:val="28"/>
          <w:szCs w:val="28"/>
        </w:rPr>
        <w:lastRenderedPageBreak/>
        <w:t>Отдел образования и образовательные организации Родниковского муниципального района, а также контроль за исправностью оборудования (систем отопления, вентиляции, водоснабжения и др.).</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Актуальной является проблема организации подвоза школьников до образовательной организации и обратно до места жительства.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Содержание автотранспорта включает в себя расходы по приобретению</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горюче-смазочных материалов, запчастей, ремонт и прохождение регулярных технических осмотров.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Неудовлетворительное состояние дорог в ряде населенных пунктов и отсутствие ремонтной базы у хозяйственно-эксплуатационной службы МКУ Отдела образования создает условия износа школьных автобусов ранее установленных сроков, что влечет дополнительные финансовые расходы по содержанию автотранспорта.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 Целевые индикаторы (показатели) и ожидаемые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результаты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позволит выполнить следующие мероприятия: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оптимизировать организацию проведения Единого государственного экзамена и государственной итоговой аттестации в новой форме;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повысить уровень квалификации педагогических работников через организацию курсовой подготовки, методические объединения, творческие группы;</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повысить престиж учителя;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оптимизировать организацию деятельности талантливых и одаренных детей;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оптимизировать организацию дистанционного обучения детей с ОВЗ, педагогов, одаренных и талантливых детей и пр.;</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привлечь и удержать молодых педагогов в сфере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увеличить число руководителей и педагогов, владеющих современными технологиями планирования, реализации, достижения и оценки результатов образования, способных на разработку и реализацию инновационных </w:t>
      </w:r>
      <w:r w:rsidRPr="00FD458E">
        <w:rPr>
          <w:rFonts w:ascii="Times New Roman" w:hAnsi="Times New Roman" w:cs="Times New Roman"/>
          <w:sz w:val="28"/>
          <w:szCs w:val="28"/>
        </w:rPr>
        <w:lastRenderedPageBreak/>
        <w:t>образовательных программ, программ и проектов социокультурной модернизации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обеспечить подвоз обучающихся до образовательной организации и обратно до места жительства, а также до пунктов проведения экзаменов в форме Единого государственного экзамена и государственной итоговой аттестации в новой форме, а также для участия обучающихся в социально-значимых и культурных мероприятиях, олимпиадах и интеллектуальных конкурсах.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Осуществление финансового планирования, анализа, учета и контроля деятельности образовательных учреждений на территории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Осуществление бюджетного (бухгалтерского) учета и отчетности по учреждениям системы образования на территории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Целевые показатели реализации подпрограммы представлены в нижеследующей таблице.</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Сведения о целевых индикаторах (показателях)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реализации подпрограммы</w:t>
      </w:r>
    </w:p>
    <w:p w:rsidR="00844CBC" w:rsidRPr="00FD458E" w:rsidRDefault="00844CBC" w:rsidP="00844CBC">
      <w:pPr>
        <w:rPr>
          <w:rFonts w:ascii="Times New Roman" w:hAnsi="Times New Roman" w:cs="Times New Roman"/>
          <w:sz w:val="28"/>
          <w:szCs w:val="28"/>
        </w:rPr>
      </w:pPr>
    </w:p>
    <w:tbl>
      <w:tblPr>
        <w:tblW w:w="11274" w:type="dxa"/>
        <w:tblInd w:w="-601"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555"/>
        <w:gridCol w:w="4231"/>
        <w:gridCol w:w="709"/>
        <w:gridCol w:w="709"/>
        <w:gridCol w:w="816"/>
        <w:gridCol w:w="709"/>
        <w:gridCol w:w="709"/>
        <w:gridCol w:w="709"/>
        <w:gridCol w:w="709"/>
        <w:gridCol w:w="709"/>
        <w:gridCol w:w="709"/>
      </w:tblGrid>
      <w:tr w:rsidR="00844CBC" w:rsidRPr="00FD458E" w:rsidTr="00844CBC">
        <w:trPr>
          <w:tblHeader/>
        </w:trPr>
        <w:tc>
          <w:tcPr>
            <w:tcW w:w="555" w:type="dxa"/>
            <w:tcBorders>
              <w:top w:val="single" w:sz="1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4231"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показателя</w:t>
            </w:r>
          </w:p>
        </w:tc>
        <w:tc>
          <w:tcPr>
            <w:tcW w:w="70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709"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816" w:type="dxa"/>
            <w:tcBorders>
              <w:top w:val="single" w:sz="12" w:space="0" w:color="808080"/>
              <w:left w:val="single" w:sz="2" w:space="0" w:color="808080"/>
              <w:bottom w:val="single" w:sz="12" w:space="0" w:color="808080"/>
              <w:right w:val="single" w:sz="2" w:space="0" w:color="808080"/>
            </w:tcBorders>
            <w:tcMar>
              <w:top w:w="0" w:type="dxa"/>
              <w:left w:w="57" w:type="dxa"/>
              <w:bottom w:w="0"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2015 </w:t>
            </w:r>
          </w:p>
        </w:tc>
        <w:tc>
          <w:tcPr>
            <w:tcW w:w="709" w:type="dxa"/>
            <w:tcBorders>
              <w:top w:val="single" w:sz="12" w:space="0" w:color="808080"/>
              <w:left w:val="single" w:sz="2" w:space="0" w:color="808080"/>
              <w:bottom w:val="single" w:sz="12" w:space="0" w:color="808080"/>
              <w:right w:val="single" w:sz="12" w:space="0" w:color="808080"/>
            </w:tcBorders>
            <w:tcMar>
              <w:top w:w="0" w:type="dxa"/>
              <w:left w:w="57" w:type="dxa"/>
              <w:bottom w:w="0"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709"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709"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709"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709"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709"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Привлечение молодых педагогов в сферу образования</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чел.</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Удельный вес численности учителей в возрасте до 30 лет в общей численности учителей общеобразовательных учреждений</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9,0</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3</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проведенных вебинаров, семинаров</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опубликованных статей, сборников, брошюр и пр. печатных изданий</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педагогических работников с высшей квалификационной категорией</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чел.</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74</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89</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89</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педагогических работников с первой квалификационной категорией</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чел.</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160</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171</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186</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199</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педагогов - победителей и призеров областных, всероссийских конкурсов профессионального мастерства</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чел.</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учащихся победителей, призеров Всероссийской олимпиады</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чел.</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Удельный вес численности педагогических работников, в отчетном году прошедших курсы повышения квалификации </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Удельный вес численности педагогических и управленческих кадров общеобразовательных учреждений, прошедших повышение квалификации для работы по ФГОС</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11</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Доля учителей, обладающих ИКТ-компетентностью по всем направлениям образовательного процесса;</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Удельный вес детей-инвалидов, получающих образование на дому с использованием дистанционных образовательных технологий, от общего числа детей-инвалидов, которым это показано</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Доля обучающихся в образовательных учреждениях, участвующих в научных конференциях, конкурсах, включая детей с ограниченными возможностями здоровья;</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Число талантливых детей, которым оказана поддержка в творческом развитии</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чел.</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55</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w:t>
            </w:r>
          </w:p>
        </w:tc>
      </w:tr>
      <w:tr w:rsidR="00844CBC" w:rsidRPr="00FD458E" w:rsidTr="00844CBC">
        <w:trPr>
          <w:cantSplit/>
        </w:trPr>
        <w:tc>
          <w:tcPr>
            <w:tcW w:w="555"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w:t>
            </w:r>
          </w:p>
        </w:tc>
        <w:tc>
          <w:tcPr>
            <w:tcW w:w="423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Количество муниципальных образовательных организаций, обслуживаемых централизованной бухгалтерией МКУ Отдела образования </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w:t>
            </w:r>
          </w:p>
        </w:tc>
        <w:tc>
          <w:tcPr>
            <w:tcW w:w="816"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31</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29</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w:t>
            </w:r>
          </w:p>
        </w:tc>
      </w:tr>
      <w:tr w:rsidR="00844CBC" w:rsidRPr="00FD458E" w:rsidTr="00844CBC">
        <w:trPr>
          <w:cantSplit/>
        </w:trPr>
        <w:tc>
          <w:tcPr>
            <w:tcW w:w="555"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w:t>
            </w:r>
          </w:p>
        </w:tc>
        <w:tc>
          <w:tcPr>
            <w:tcW w:w="4231"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Количество зданий муниципальных   образовательных организаций, обслуживаемых ХЭС МКУ Отдела образования </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w:t>
            </w:r>
          </w:p>
        </w:tc>
        <w:tc>
          <w:tcPr>
            <w:tcW w:w="816"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w:t>
            </w:r>
          </w:p>
        </w:tc>
        <w:tc>
          <w:tcPr>
            <w:tcW w:w="709" w:type="dxa"/>
            <w:tcBorders>
              <w:top w:val="single" w:sz="2" w:space="0" w:color="808080"/>
              <w:left w:val="single" w:sz="2" w:space="0" w:color="808080"/>
              <w:bottom w:val="single" w:sz="12" w:space="0" w:color="808080"/>
              <w:right w:val="single" w:sz="12" w:space="0" w:color="808080"/>
            </w:tcBorders>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w:t>
            </w:r>
          </w:p>
        </w:tc>
        <w:tc>
          <w:tcPr>
            <w:tcW w:w="709" w:type="dxa"/>
            <w:tcBorders>
              <w:top w:val="single" w:sz="2" w:space="0" w:color="808080"/>
              <w:left w:val="single" w:sz="2" w:space="0" w:color="808080"/>
              <w:bottom w:val="single" w:sz="12" w:space="0" w:color="808080"/>
              <w:right w:val="single" w:sz="12" w:space="0" w:color="808080"/>
            </w:tcBorders>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w:t>
            </w:r>
          </w:p>
        </w:tc>
        <w:tc>
          <w:tcPr>
            <w:tcW w:w="709" w:type="dxa"/>
            <w:tcBorders>
              <w:top w:val="single" w:sz="2" w:space="0" w:color="808080"/>
              <w:left w:val="single" w:sz="2" w:space="0" w:color="808080"/>
              <w:bottom w:val="single" w:sz="12" w:space="0" w:color="808080"/>
              <w:right w:val="single" w:sz="12" w:space="0" w:color="808080"/>
            </w:tcBorders>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w:t>
            </w:r>
          </w:p>
        </w:tc>
        <w:tc>
          <w:tcPr>
            <w:tcW w:w="709"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w:t>
            </w:r>
          </w:p>
        </w:tc>
        <w:tc>
          <w:tcPr>
            <w:tcW w:w="709"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w:t>
            </w:r>
          </w:p>
        </w:tc>
        <w:tc>
          <w:tcPr>
            <w:tcW w:w="709"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w:t>
            </w:r>
          </w:p>
        </w:tc>
      </w:tr>
    </w:tbl>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Отчетные значения по целевым показателям определяются аналогично целевым показателям государственной </w:t>
      </w:r>
      <w:hyperlink r:id="rId20" w:history="1">
        <w:r w:rsidRPr="00FD458E">
          <w:rPr>
            <w:rFonts w:ascii="Times New Roman" w:hAnsi="Times New Roman" w:cs="Times New Roman"/>
            <w:sz w:val="28"/>
            <w:szCs w:val="28"/>
          </w:rPr>
          <w:t>программы</w:t>
        </w:r>
      </w:hyperlink>
      <w:r w:rsidRPr="00FD458E">
        <w:rPr>
          <w:rFonts w:ascii="Times New Roman" w:hAnsi="Times New Roman" w:cs="Times New Roman"/>
          <w:sz w:val="28"/>
          <w:szCs w:val="28"/>
        </w:rPr>
        <w:t xml:space="preserve"> Ивановской области "Развитие </w:t>
      </w:r>
      <w:r w:rsidRPr="00FD458E">
        <w:rPr>
          <w:rFonts w:ascii="Times New Roman" w:hAnsi="Times New Roman" w:cs="Times New Roman"/>
          <w:sz w:val="28"/>
          <w:szCs w:val="28"/>
        </w:rPr>
        <w:lastRenderedPageBreak/>
        <w:t>образования Ивановской области", утвержденной постановлением Правительства Ивановской области от 13.11.2013 N 450-п.</w:t>
      </w:r>
    </w:p>
    <w:p w:rsidR="00844CBC" w:rsidRPr="00FD458E" w:rsidRDefault="00844CBC" w:rsidP="00844CBC">
      <w:pPr>
        <w:rPr>
          <w:rFonts w:ascii="Times New Roman" w:hAnsi="Times New Roman" w:cs="Times New Roman"/>
          <w:sz w:val="28"/>
          <w:szCs w:val="28"/>
        </w:rPr>
        <w:sectPr w:rsidR="00844CBC" w:rsidRPr="00FD458E" w:rsidSect="00844CBC">
          <w:headerReference w:type="default" r:id="rId21"/>
          <w:pgSz w:w="11906" w:h="16838"/>
          <w:pgMar w:top="284" w:right="567" w:bottom="284" w:left="1134" w:header="720" w:footer="720" w:gutter="0"/>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4.Основные мероприятия  и ресурсное обеспечение мероприятий подпрограммы</w:t>
      </w:r>
    </w:p>
    <w:tbl>
      <w:tblPr>
        <w:tblW w:w="16299" w:type="dxa"/>
        <w:tblInd w:w="-601" w:type="dxa"/>
        <w:tblLayout w:type="fixed"/>
        <w:tblLook w:val="0000"/>
      </w:tblPr>
      <w:tblGrid>
        <w:gridCol w:w="284"/>
        <w:gridCol w:w="4111"/>
        <w:gridCol w:w="1134"/>
        <w:gridCol w:w="708"/>
        <w:gridCol w:w="1166"/>
        <w:gridCol w:w="1276"/>
        <w:gridCol w:w="1276"/>
        <w:gridCol w:w="1276"/>
        <w:gridCol w:w="1243"/>
        <w:gridCol w:w="1275"/>
        <w:gridCol w:w="1275"/>
        <w:gridCol w:w="1275"/>
      </w:tblGrid>
      <w:tr w:rsidR="00844CBC" w:rsidRPr="00FD458E" w:rsidTr="00844CBC">
        <w:trPr>
          <w:trHeight w:val="564"/>
        </w:trPr>
        <w:tc>
          <w:tcPr>
            <w:tcW w:w="16299" w:type="dxa"/>
            <w:gridSpan w:val="12"/>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V «Обеспечение функционирования системы образования Родниковского муниципального района»</w:t>
            </w:r>
          </w:p>
        </w:tc>
      </w:tr>
      <w:tr w:rsidR="00844CBC" w:rsidRPr="00FD458E" w:rsidTr="00844CBC">
        <w:trPr>
          <w:trHeight w:val="240"/>
        </w:trPr>
        <w:tc>
          <w:tcPr>
            <w:tcW w:w="284"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4111"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1134" w:type="dxa"/>
            <w:tcBorders>
              <w:top w:val="nil"/>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708"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сроки проведения</w:t>
            </w:r>
          </w:p>
        </w:tc>
        <w:tc>
          <w:tcPr>
            <w:tcW w:w="116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1243"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1275"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1275"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1275"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trHeight w:val="300"/>
        </w:trPr>
        <w:tc>
          <w:tcPr>
            <w:tcW w:w="4395"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1134" w:type="dxa"/>
            <w:vMerge w:val="restart"/>
            <w:tcBorders>
              <w:top w:val="single" w:sz="4" w:space="0" w:color="auto"/>
              <w:left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w:t>
            </w:r>
            <w:r w:rsidRPr="00FD458E">
              <w:rPr>
                <w:rFonts w:ascii="Times New Roman" w:hAnsi="Times New Roman" w:cs="Times New Roman"/>
                <w:sz w:val="28"/>
                <w:szCs w:val="28"/>
              </w:rPr>
              <w:lastRenderedPageBreak/>
              <w:t>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Муниципальное учреждение </w:t>
            </w:r>
            <w:r w:rsidRPr="00FD458E">
              <w:rPr>
                <w:rFonts w:ascii="Times New Roman" w:hAnsi="Times New Roman" w:cs="Times New Roman"/>
                <w:sz w:val="28"/>
                <w:szCs w:val="28"/>
              </w:rPr>
              <w:lastRenderedPageBreak/>
              <w:t>Отдел образования муниципального образования «Родниковский муниципальный район»</w:t>
            </w:r>
          </w:p>
        </w:tc>
        <w:tc>
          <w:tcPr>
            <w:tcW w:w="708" w:type="dxa"/>
            <w:vMerge w:val="restart"/>
            <w:tcBorders>
              <w:top w:val="nil"/>
              <w:left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2014-2021 г.г.</w:t>
            </w:r>
          </w:p>
          <w:p w:rsidR="00844CBC" w:rsidRPr="00FD458E" w:rsidRDefault="00844CBC" w:rsidP="00844CBC">
            <w:pPr>
              <w:rPr>
                <w:rFonts w:ascii="Times New Roman" w:hAnsi="Times New Roman" w:cs="Times New Roman"/>
                <w:sz w:val="28"/>
                <w:szCs w:val="28"/>
              </w:rPr>
            </w:pPr>
          </w:p>
        </w:tc>
        <w:tc>
          <w:tcPr>
            <w:tcW w:w="116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19104,60000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18947,82300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19285,40000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20642,05800</w:t>
            </w:r>
          </w:p>
        </w:tc>
        <w:tc>
          <w:tcPr>
            <w:tcW w:w="1243"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21902,75400</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r>
      <w:tr w:rsidR="00844CBC" w:rsidRPr="00FD458E" w:rsidTr="00844CBC">
        <w:trPr>
          <w:trHeight w:val="300"/>
        </w:trPr>
        <w:tc>
          <w:tcPr>
            <w:tcW w:w="4395"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1134" w:type="dxa"/>
            <w:vMerge/>
            <w:tcBorders>
              <w:left w:val="nil"/>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nil"/>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19104,60000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18947,82300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19285,40000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20642,05800</w:t>
            </w:r>
          </w:p>
        </w:tc>
        <w:tc>
          <w:tcPr>
            <w:tcW w:w="124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21902,75400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r>
      <w:tr w:rsidR="00844CBC" w:rsidRPr="00FD458E" w:rsidTr="00844CBC">
        <w:trPr>
          <w:trHeight w:val="300"/>
        </w:trPr>
        <w:tc>
          <w:tcPr>
            <w:tcW w:w="4395"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1134" w:type="dxa"/>
            <w:vMerge/>
            <w:tcBorders>
              <w:left w:val="nil"/>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nil"/>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4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00"/>
        </w:trPr>
        <w:tc>
          <w:tcPr>
            <w:tcW w:w="4395"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1134" w:type="dxa"/>
            <w:vMerge/>
            <w:tcBorders>
              <w:left w:val="nil"/>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nil"/>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4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00"/>
        </w:trPr>
        <w:tc>
          <w:tcPr>
            <w:tcW w:w="4395"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1134" w:type="dxa"/>
            <w:vMerge/>
            <w:tcBorders>
              <w:left w:val="nil"/>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nil"/>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4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540"/>
        </w:trPr>
        <w:tc>
          <w:tcPr>
            <w:tcW w:w="284" w:type="dxa"/>
            <w:vMerge w:val="restart"/>
            <w:tcBorders>
              <w:top w:val="nil"/>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4111"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Осуществление деятельности по обеспечению функционирования системы образования Родниковского </w:t>
            </w:r>
            <w:r w:rsidRPr="00FD458E">
              <w:rPr>
                <w:rFonts w:ascii="Times New Roman" w:hAnsi="Times New Roman" w:cs="Times New Roman"/>
                <w:sz w:val="28"/>
                <w:szCs w:val="28"/>
              </w:rPr>
              <w:lastRenderedPageBreak/>
              <w:t>муниципального района</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19104,60000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18947,82300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19285,40000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20642,05800</w:t>
            </w:r>
          </w:p>
        </w:tc>
        <w:tc>
          <w:tcPr>
            <w:tcW w:w="124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21902,75400</w:t>
            </w:r>
          </w:p>
        </w:tc>
        <w:tc>
          <w:tcPr>
            <w:tcW w:w="1275"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275"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275"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r>
      <w:tr w:rsidR="00844CBC" w:rsidRPr="00FD458E" w:rsidTr="00844CBC">
        <w:trPr>
          <w:trHeight w:val="284"/>
        </w:trPr>
        <w:tc>
          <w:tcPr>
            <w:tcW w:w="284"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19104,60000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18947,82300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19285,40000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20642,05800</w:t>
            </w:r>
          </w:p>
        </w:tc>
        <w:tc>
          <w:tcPr>
            <w:tcW w:w="124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21902,75400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21892,25400</w:t>
            </w:r>
          </w:p>
        </w:tc>
      </w:tr>
      <w:tr w:rsidR="00844CBC" w:rsidRPr="00FD458E" w:rsidTr="00844CBC">
        <w:trPr>
          <w:trHeight w:val="284"/>
        </w:trPr>
        <w:tc>
          <w:tcPr>
            <w:tcW w:w="284"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4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284"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4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284" w:type="dxa"/>
            <w:vMerge/>
            <w:tcBorders>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4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525"/>
        </w:trPr>
        <w:tc>
          <w:tcPr>
            <w:tcW w:w="284" w:type="dxa"/>
            <w:vMerge w:val="restart"/>
            <w:tcBorders>
              <w:top w:val="nil"/>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4111"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Финансовое обеспечение деятельности по оценке качества образования, информационного сопровождения, управления и финансового обеспечения системы образования </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11498,60000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10874,75000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10723,97500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11293,60700</w:t>
            </w:r>
          </w:p>
        </w:tc>
        <w:tc>
          <w:tcPr>
            <w:tcW w:w="124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11837,81100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11781,81100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11781,81100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11781,81100</w:t>
            </w:r>
          </w:p>
        </w:tc>
      </w:tr>
      <w:tr w:rsidR="00844CBC" w:rsidRPr="00FD458E" w:rsidTr="00844CBC">
        <w:trPr>
          <w:trHeight w:val="284"/>
        </w:trPr>
        <w:tc>
          <w:tcPr>
            <w:tcW w:w="284"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11498,60000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10874,75000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10723,97500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11293,60700</w:t>
            </w:r>
          </w:p>
        </w:tc>
        <w:tc>
          <w:tcPr>
            <w:tcW w:w="124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11837,81100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11781,81100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11781,81100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11781,81100</w:t>
            </w:r>
          </w:p>
        </w:tc>
      </w:tr>
      <w:tr w:rsidR="00844CBC" w:rsidRPr="00FD458E" w:rsidTr="00844CBC">
        <w:trPr>
          <w:trHeight w:val="284"/>
        </w:trPr>
        <w:tc>
          <w:tcPr>
            <w:tcW w:w="284"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4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284"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w:t>
            </w:r>
            <w:r w:rsidRPr="00FD458E">
              <w:rPr>
                <w:rFonts w:ascii="Times New Roman" w:hAnsi="Times New Roman" w:cs="Times New Roman"/>
                <w:sz w:val="28"/>
                <w:szCs w:val="28"/>
              </w:rPr>
              <w:lastRenderedPageBreak/>
              <w:t>бюджета</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4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284" w:type="dxa"/>
            <w:vMerge/>
            <w:tcBorders>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4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525"/>
        </w:trPr>
        <w:tc>
          <w:tcPr>
            <w:tcW w:w="284" w:type="dxa"/>
            <w:tcBorders>
              <w:top w:val="nil"/>
              <w:left w:val="single" w:sz="4" w:space="0" w:color="auto"/>
              <w:bottom w:val="nil"/>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c>
          <w:tcPr>
            <w:tcW w:w="4111"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Организация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7606,00000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8073,07300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8561,42500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9348,45100</w:t>
            </w:r>
          </w:p>
        </w:tc>
        <w:tc>
          <w:tcPr>
            <w:tcW w:w="124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10064,94300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10110,44300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10110,44300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10110,44300</w:t>
            </w:r>
          </w:p>
        </w:tc>
      </w:tr>
      <w:tr w:rsidR="00844CBC" w:rsidRPr="00FD458E" w:rsidTr="00844CBC">
        <w:trPr>
          <w:trHeight w:val="284"/>
        </w:trPr>
        <w:tc>
          <w:tcPr>
            <w:tcW w:w="284" w:type="dxa"/>
            <w:tcBorders>
              <w:top w:val="nil"/>
              <w:left w:val="single" w:sz="4" w:space="0" w:color="auto"/>
              <w:bottom w:val="nil"/>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7606,00000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8073,07300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8561,42500</w:t>
            </w:r>
          </w:p>
        </w:tc>
        <w:tc>
          <w:tcPr>
            <w:tcW w:w="1276"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9348,45100</w:t>
            </w:r>
          </w:p>
        </w:tc>
        <w:tc>
          <w:tcPr>
            <w:tcW w:w="124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10064,94300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10110,44300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10110,44300</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10110,44300</w:t>
            </w:r>
          </w:p>
        </w:tc>
      </w:tr>
      <w:tr w:rsidR="00844CBC" w:rsidRPr="00FD458E" w:rsidTr="00844CBC">
        <w:trPr>
          <w:trHeight w:val="284"/>
        </w:trPr>
        <w:tc>
          <w:tcPr>
            <w:tcW w:w="284" w:type="dxa"/>
            <w:tcBorders>
              <w:top w:val="nil"/>
              <w:left w:val="single" w:sz="4" w:space="0" w:color="auto"/>
              <w:bottom w:val="nil"/>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124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284" w:type="dxa"/>
            <w:tcBorders>
              <w:top w:val="nil"/>
              <w:left w:val="single" w:sz="4" w:space="0" w:color="auto"/>
              <w:bottom w:val="nil"/>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1134"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124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284" w:type="dxa"/>
            <w:tcBorders>
              <w:top w:val="nil"/>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1134" w:type="dxa"/>
            <w:vMerge/>
            <w:tcBorders>
              <w:left w:val="single" w:sz="4" w:space="0" w:color="auto"/>
              <w:bottom w:val="single" w:sz="4"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left w:val="single" w:sz="4" w:space="0" w:color="auto"/>
              <w:bottom w:val="single" w:sz="4"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6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4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r>
    </w:tbl>
    <w:p w:rsidR="00844CBC" w:rsidRPr="00FD458E" w:rsidRDefault="00844CBC" w:rsidP="00844CBC">
      <w:pPr>
        <w:rPr>
          <w:rFonts w:ascii="Times New Roman" w:hAnsi="Times New Roman" w:cs="Times New Roman"/>
          <w:sz w:val="28"/>
          <w:szCs w:val="28"/>
        </w:rPr>
        <w:sectPr w:rsidR="00844CBC" w:rsidRPr="00FD458E" w:rsidSect="00844CBC">
          <w:pgSz w:w="16838" w:h="11906" w:orient="landscape"/>
          <w:pgMar w:top="567" w:right="851" w:bottom="567" w:left="992" w:header="720" w:footer="720" w:gutter="0"/>
          <w:cols w:space="720"/>
          <w:docGrid w:linePitch="360"/>
        </w:sect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Приложение 6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 муниципальной программе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Родниковского муниципального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«Развитие образования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VI «Патриотическое воспитание детей и молодежи 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1.Паспорт подпрограммы</w:t>
      </w:r>
    </w:p>
    <w:p w:rsidR="00844CBC" w:rsidRPr="00FD458E" w:rsidRDefault="00844CBC" w:rsidP="00844CBC">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6"/>
        <w:gridCol w:w="7682"/>
      </w:tblGrid>
      <w:tr w:rsidR="00844CBC" w:rsidRPr="00FD458E" w:rsidTr="00844CBC">
        <w:trPr>
          <w:cantSplit/>
        </w:trPr>
        <w:tc>
          <w:tcPr>
            <w:tcW w:w="262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76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Патриотическое воспитание детей и молодежи Родниковского муниципального района </w:t>
            </w:r>
          </w:p>
        </w:tc>
      </w:tr>
      <w:tr w:rsidR="00844CBC" w:rsidRPr="00FD458E" w:rsidTr="00844CBC">
        <w:trPr>
          <w:cantSplit/>
        </w:trPr>
        <w:tc>
          <w:tcPr>
            <w:tcW w:w="262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76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2014 - 2021 годы</w:t>
            </w:r>
          </w:p>
        </w:tc>
      </w:tr>
      <w:tr w:rsidR="00844CBC" w:rsidRPr="00FD458E" w:rsidTr="00844CBC">
        <w:trPr>
          <w:cantSplit/>
        </w:trPr>
        <w:tc>
          <w:tcPr>
            <w:tcW w:w="262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76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tc>
      </w:tr>
      <w:tr w:rsidR="00844CBC" w:rsidRPr="00FD458E" w:rsidTr="00844CBC">
        <w:trPr>
          <w:cantSplit/>
        </w:trPr>
        <w:tc>
          <w:tcPr>
            <w:tcW w:w="262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76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Совершенствование и развитие системы патриотического воспитания   детей и молодежи Родниковского муниципального района </w:t>
            </w:r>
          </w:p>
        </w:tc>
      </w:tr>
      <w:tr w:rsidR="00844CBC" w:rsidRPr="00FD458E" w:rsidTr="00844CBC">
        <w:trPr>
          <w:cantSplit/>
          <w:trHeight w:val="15585"/>
        </w:trPr>
        <w:tc>
          <w:tcPr>
            <w:tcW w:w="262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76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265,1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270,1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242,1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195,1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195,1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270,1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270,1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270,1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-районный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265,1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270,1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242,1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195,1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195,1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270,1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270,1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270,1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0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 Краткая характеристика сферы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предусматривает проведение районных мероприятий гражданско-патриотической направленности с участием обучающихся школ Родниковского района.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Мероприятия проводятся в соответствии с ежегодно утверждаемым планом по их проведению.</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сфере содействия допризывной подготовке молодежи во взаимодействии с местным отделением ДОСААФ России Родниковского района Ивановской области ежегодно проводится Спартакиада допризывной молодежи.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сфере содействия и поддержки кадетского образования и воспитания в Родниковском муниципальном районе: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ежегодно приобретается форменная одежда для обучающихся классов кадетской направленности;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предусмотрено бесплатное питание (обеды) для обучающихся классов кадетской направленности;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обеспечивается участие обучающихся классов кадетской направленности в мероприятиях регионального уровня.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Мероприятия подпрограммы обеспечивают дальнейшее совершенствование системы патриотического воспитания граждан, направленной на становление патриотизма в качестве нравственной основы формирования их активной жизненной позиции.</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3.Целевые индикаторы (показатели) и ожидаемые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результаты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ab/>
        <w:t xml:space="preserve">Реализация подпрограммы в 2014-2021 годах предполагает сохранение количества объединений патриотической и волонтерской направленности в </w:t>
      </w:r>
      <w:r w:rsidRPr="00FD458E">
        <w:rPr>
          <w:rFonts w:ascii="Times New Roman" w:hAnsi="Times New Roman" w:cs="Times New Roman"/>
          <w:sz w:val="28"/>
          <w:szCs w:val="28"/>
        </w:rPr>
        <w:lastRenderedPageBreak/>
        <w:t>образовательных учреждениях и увеличение численности участников районных мероприятий по патриотическому воспитанию детей и молодежи - до 70%.</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Существенных изменений в 2014-2021 гг. основных объемных и качественных показателей не прогнозируется.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Целевые показатели реализации подпрограммы представлены в нижеследующей таблице.</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Сведения о целевых индикаторах (показателях)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реализации подпрограммы</w:t>
      </w:r>
    </w:p>
    <w:p w:rsidR="00844CBC" w:rsidRPr="00FD458E" w:rsidRDefault="00844CBC" w:rsidP="00844CBC">
      <w:pPr>
        <w:rPr>
          <w:rFonts w:ascii="Times New Roman" w:hAnsi="Times New Roman" w:cs="Times New Roman"/>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1"/>
        <w:gridCol w:w="2710"/>
        <w:gridCol w:w="709"/>
        <w:gridCol w:w="709"/>
        <w:gridCol w:w="774"/>
        <w:gridCol w:w="774"/>
        <w:gridCol w:w="766"/>
        <w:gridCol w:w="739"/>
        <w:gridCol w:w="774"/>
        <w:gridCol w:w="785"/>
        <w:gridCol w:w="744"/>
        <w:gridCol w:w="739"/>
      </w:tblGrid>
      <w:tr w:rsidR="00844CBC" w:rsidRPr="00FD458E" w:rsidTr="00844CBC">
        <w:trPr>
          <w:tblHeader/>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271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709"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2013</w:t>
            </w:r>
          </w:p>
        </w:tc>
        <w:tc>
          <w:tcPr>
            <w:tcW w:w="77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774"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76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73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77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78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74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73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2710"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объединений патриотической и волонтерской направленности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образовательных учреждениях</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шт.</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w:t>
            </w:r>
          </w:p>
        </w:tc>
        <w:tc>
          <w:tcPr>
            <w:tcW w:w="77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77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76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73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77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78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74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73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2710"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Охват обучающихся районными мероприятиями патриотической направленности</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62,3</w:t>
            </w:r>
          </w:p>
        </w:tc>
        <w:tc>
          <w:tcPr>
            <w:tcW w:w="77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65,0</w:t>
            </w:r>
          </w:p>
        </w:tc>
        <w:tc>
          <w:tcPr>
            <w:tcW w:w="77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68,0</w:t>
            </w:r>
          </w:p>
        </w:tc>
        <w:tc>
          <w:tcPr>
            <w:tcW w:w="76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68,2</w:t>
            </w:r>
          </w:p>
        </w:tc>
        <w:tc>
          <w:tcPr>
            <w:tcW w:w="73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68,4</w:t>
            </w:r>
          </w:p>
        </w:tc>
        <w:tc>
          <w:tcPr>
            <w:tcW w:w="77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68,6</w:t>
            </w:r>
          </w:p>
        </w:tc>
        <w:tc>
          <w:tcPr>
            <w:tcW w:w="785"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68,8</w:t>
            </w:r>
          </w:p>
        </w:tc>
        <w:tc>
          <w:tcPr>
            <w:tcW w:w="744"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w:t>
            </w:r>
          </w:p>
        </w:tc>
        <w:tc>
          <w:tcPr>
            <w:tcW w:w="73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w:t>
            </w:r>
          </w:p>
        </w:tc>
      </w:tr>
    </w:tbl>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Отчетные значения по целевым показателям определяются аналогично целевым показателям государственной </w:t>
      </w:r>
      <w:hyperlink r:id="rId22" w:history="1">
        <w:r w:rsidRPr="00FD458E">
          <w:rPr>
            <w:rFonts w:ascii="Times New Roman" w:hAnsi="Times New Roman" w:cs="Times New Roman"/>
            <w:sz w:val="28"/>
            <w:szCs w:val="28"/>
          </w:rPr>
          <w:t>программы</w:t>
        </w:r>
      </w:hyperlink>
      <w:r w:rsidRPr="00FD458E">
        <w:rPr>
          <w:rFonts w:ascii="Times New Roman" w:hAnsi="Times New Roman" w:cs="Times New Roman"/>
          <w:sz w:val="28"/>
          <w:szCs w:val="28"/>
        </w:rPr>
        <w:t xml:space="preserve"> Ивановской области "Развитие образования Ивановской области", утвержденной постановлением Правительства Ивановской  области  от 13.11.2013 N 450-п.</w:t>
      </w:r>
    </w:p>
    <w:p w:rsidR="00844CBC" w:rsidRPr="00FD458E" w:rsidRDefault="00844CBC" w:rsidP="00844CBC">
      <w:pPr>
        <w:rPr>
          <w:rFonts w:ascii="Times New Roman" w:hAnsi="Times New Roman" w:cs="Times New Roman"/>
          <w:sz w:val="28"/>
          <w:szCs w:val="28"/>
        </w:rPr>
        <w:sectPr w:rsidR="00844CBC" w:rsidRPr="00FD458E" w:rsidSect="00844CBC">
          <w:pgSz w:w="11906" w:h="16838"/>
          <w:pgMar w:top="397" w:right="567" w:bottom="249" w:left="1134" w:header="720" w:footer="720" w:gutter="0"/>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4.Основные мероприятия и ресурсное обеспечение мероприятий подпрограммы</w:t>
      </w:r>
    </w:p>
    <w:tbl>
      <w:tblPr>
        <w:tblW w:w="15880" w:type="dxa"/>
        <w:tblInd w:w="-459" w:type="dxa"/>
        <w:tblLayout w:type="fixed"/>
        <w:tblLook w:val="0000"/>
      </w:tblPr>
      <w:tblGrid>
        <w:gridCol w:w="518"/>
        <w:gridCol w:w="322"/>
        <w:gridCol w:w="5539"/>
        <w:gridCol w:w="851"/>
        <w:gridCol w:w="709"/>
        <w:gridCol w:w="992"/>
        <w:gridCol w:w="992"/>
        <w:gridCol w:w="992"/>
        <w:gridCol w:w="993"/>
        <w:gridCol w:w="993"/>
        <w:gridCol w:w="993"/>
        <w:gridCol w:w="993"/>
        <w:gridCol w:w="993"/>
      </w:tblGrid>
      <w:tr w:rsidR="00844CBC" w:rsidRPr="00FD458E" w:rsidTr="00844CBC">
        <w:trPr>
          <w:trHeight w:val="375"/>
        </w:trPr>
        <w:tc>
          <w:tcPr>
            <w:tcW w:w="840" w:type="dxa"/>
            <w:gridSpan w:val="2"/>
            <w:tcBorders>
              <w:top w:val="nil"/>
              <w:left w:val="nil"/>
              <w:bottom w:val="nil"/>
              <w:right w:val="nil"/>
            </w:tcBorders>
          </w:tcPr>
          <w:p w:rsidR="00844CBC" w:rsidRPr="00FD458E" w:rsidRDefault="00844CBC" w:rsidP="00844CBC">
            <w:pPr>
              <w:rPr>
                <w:rFonts w:ascii="Times New Roman" w:hAnsi="Times New Roman" w:cs="Times New Roman"/>
                <w:sz w:val="28"/>
                <w:szCs w:val="28"/>
              </w:rPr>
            </w:pPr>
          </w:p>
        </w:tc>
        <w:tc>
          <w:tcPr>
            <w:tcW w:w="11068" w:type="dxa"/>
            <w:gridSpan w:val="7"/>
            <w:tcBorders>
              <w:top w:val="nil"/>
              <w:left w:val="nil"/>
              <w:bottom w:val="nil"/>
              <w:right w:val="nil"/>
            </w:tcBorders>
            <w:noWrap/>
            <w:vAlign w:val="bottom"/>
          </w:tcPr>
          <w:p w:rsidR="00844CBC" w:rsidRPr="00FD458E" w:rsidRDefault="00844CBC" w:rsidP="00844CBC">
            <w:pPr>
              <w:rPr>
                <w:rFonts w:ascii="Times New Roman" w:hAnsi="Times New Roman" w:cs="Times New Roman"/>
                <w:sz w:val="28"/>
                <w:szCs w:val="28"/>
              </w:rPr>
            </w:pPr>
          </w:p>
        </w:tc>
        <w:tc>
          <w:tcPr>
            <w:tcW w:w="993" w:type="dxa"/>
            <w:tcBorders>
              <w:top w:val="nil"/>
              <w:left w:val="nil"/>
              <w:bottom w:val="nil"/>
              <w:right w:val="nil"/>
            </w:tcBorders>
          </w:tcPr>
          <w:p w:rsidR="00844CBC" w:rsidRPr="00FD458E" w:rsidRDefault="00844CBC" w:rsidP="00844CBC">
            <w:pPr>
              <w:rPr>
                <w:rFonts w:ascii="Times New Roman" w:hAnsi="Times New Roman" w:cs="Times New Roman"/>
                <w:sz w:val="28"/>
                <w:szCs w:val="28"/>
              </w:rPr>
            </w:pPr>
          </w:p>
        </w:tc>
        <w:tc>
          <w:tcPr>
            <w:tcW w:w="993" w:type="dxa"/>
            <w:tcBorders>
              <w:top w:val="nil"/>
              <w:left w:val="nil"/>
              <w:bottom w:val="nil"/>
              <w:right w:val="nil"/>
            </w:tcBorders>
          </w:tcPr>
          <w:p w:rsidR="00844CBC" w:rsidRPr="00FD458E" w:rsidRDefault="00844CBC" w:rsidP="00844CBC">
            <w:pPr>
              <w:rPr>
                <w:rFonts w:ascii="Times New Roman" w:hAnsi="Times New Roman" w:cs="Times New Roman"/>
                <w:sz w:val="28"/>
                <w:szCs w:val="28"/>
              </w:rPr>
            </w:pPr>
          </w:p>
        </w:tc>
        <w:tc>
          <w:tcPr>
            <w:tcW w:w="993" w:type="dxa"/>
            <w:tcBorders>
              <w:top w:val="nil"/>
              <w:left w:val="nil"/>
              <w:bottom w:val="nil"/>
              <w:right w:val="nil"/>
            </w:tcBorders>
          </w:tcPr>
          <w:p w:rsidR="00844CBC" w:rsidRPr="00FD458E" w:rsidRDefault="00844CBC" w:rsidP="00844CBC">
            <w:pPr>
              <w:rPr>
                <w:rFonts w:ascii="Times New Roman" w:hAnsi="Times New Roman" w:cs="Times New Roman"/>
                <w:sz w:val="28"/>
                <w:szCs w:val="28"/>
              </w:rPr>
            </w:pPr>
          </w:p>
        </w:tc>
        <w:tc>
          <w:tcPr>
            <w:tcW w:w="993" w:type="dxa"/>
            <w:tcBorders>
              <w:top w:val="nil"/>
              <w:left w:val="nil"/>
              <w:bottom w:val="nil"/>
              <w:right w:val="nil"/>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00"/>
        </w:trPr>
        <w:tc>
          <w:tcPr>
            <w:tcW w:w="14887" w:type="dxa"/>
            <w:gridSpan w:val="12"/>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VI «Патриотическое воспитание детей и молодежи Родниковского муниципального района»</w:t>
            </w:r>
          </w:p>
        </w:tc>
        <w:tc>
          <w:tcPr>
            <w:tcW w:w="993" w:type="dxa"/>
            <w:tcBorders>
              <w:top w:val="single" w:sz="4" w:space="0" w:color="auto"/>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40"/>
        </w:trPr>
        <w:tc>
          <w:tcPr>
            <w:tcW w:w="518"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5861" w:type="dxa"/>
            <w:gridSpan w:val="2"/>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851"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709"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сроки проведения</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993"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993"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993"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993"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trHeight w:val="300"/>
        </w:trPr>
        <w:tc>
          <w:tcPr>
            <w:tcW w:w="6379" w:type="dxa"/>
            <w:gridSpan w:val="3"/>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851" w:type="dxa"/>
            <w:tcBorders>
              <w:top w:val="nil"/>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9" w:type="dxa"/>
            <w:tcBorders>
              <w:top w:val="nil"/>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265,10000</w:t>
            </w:r>
          </w:p>
        </w:tc>
        <w:tc>
          <w:tcPr>
            <w:tcW w:w="992"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992"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242,10000</w:t>
            </w:r>
          </w:p>
        </w:tc>
        <w:tc>
          <w:tcPr>
            <w:tcW w:w="993"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195,10000</w:t>
            </w:r>
          </w:p>
        </w:tc>
        <w:tc>
          <w:tcPr>
            <w:tcW w:w="993"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195,10000</w:t>
            </w:r>
          </w:p>
        </w:tc>
        <w:tc>
          <w:tcPr>
            <w:tcW w:w="993"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993"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993"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r>
      <w:tr w:rsidR="00844CBC" w:rsidRPr="00FD458E" w:rsidTr="00844CBC">
        <w:trPr>
          <w:trHeight w:val="300"/>
        </w:trPr>
        <w:tc>
          <w:tcPr>
            <w:tcW w:w="6379" w:type="dxa"/>
            <w:gridSpan w:val="3"/>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tcBorders>
              <w:top w:val="single" w:sz="4"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9" w:type="dxa"/>
            <w:tcBorders>
              <w:top w:val="single" w:sz="4"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265,10000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242,10000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195,10000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195,10000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r>
      <w:tr w:rsidR="00844CBC" w:rsidRPr="00FD458E" w:rsidTr="00844CBC">
        <w:trPr>
          <w:trHeight w:val="300"/>
        </w:trPr>
        <w:tc>
          <w:tcPr>
            <w:tcW w:w="6379" w:type="dxa"/>
            <w:gridSpan w:val="3"/>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tcBorders>
              <w:top w:val="single" w:sz="4"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9" w:type="dxa"/>
            <w:tcBorders>
              <w:top w:val="single" w:sz="4"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00"/>
        </w:trPr>
        <w:tc>
          <w:tcPr>
            <w:tcW w:w="6379" w:type="dxa"/>
            <w:gridSpan w:val="3"/>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tcBorders>
              <w:top w:val="single" w:sz="4"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9" w:type="dxa"/>
            <w:tcBorders>
              <w:top w:val="single" w:sz="4"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00"/>
        </w:trPr>
        <w:tc>
          <w:tcPr>
            <w:tcW w:w="6379" w:type="dxa"/>
            <w:gridSpan w:val="3"/>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tcBorders>
              <w:top w:val="single" w:sz="4"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tcBorders>
              <w:top w:val="single" w:sz="4"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600"/>
        </w:trPr>
        <w:tc>
          <w:tcPr>
            <w:tcW w:w="518" w:type="dxa"/>
            <w:vMerge w:val="restart"/>
            <w:tcBorders>
              <w:top w:val="nil"/>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w:t>
            </w:r>
          </w:p>
        </w:tc>
        <w:tc>
          <w:tcPr>
            <w:tcW w:w="5861" w:type="dxa"/>
            <w:gridSpan w:val="2"/>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Обеспечение функционирования морского кадетского класса, в рамках подпрограммы «Патриотическое воспитание детей и молодежи Родниковского муниципального района» </w:t>
            </w:r>
          </w:p>
        </w:tc>
        <w:tc>
          <w:tcPr>
            <w:tcW w:w="851" w:type="dxa"/>
            <w:vMerge w:val="restart"/>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w:t>
            </w:r>
            <w:r w:rsidRPr="00FD458E">
              <w:rPr>
                <w:rFonts w:ascii="Times New Roman" w:hAnsi="Times New Roman" w:cs="Times New Roman"/>
                <w:sz w:val="28"/>
                <w:szCs w:val="28"/>
              </w:rPr>
              <w:lastRenderedPageBreak/>
              <w:t>й район», муниципальные образовательные организации</w:t>
            </w:r>
          </w:p>
        </w:tc>
        <w:tc>
          <w:tcPr>
            <w:tcW w:w="709" w:type="dxa"/>
            <w:vMerge w:val="restart"/>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2014-2021г.г.</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265,10000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236,70000</w:t>
            </w:r>
          </w:p>
        </w:tc>
        <w:tc>
          <w:tcPr>
            <w:tcW w:w="99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189,70000</w:t>
            </w:r>
          </w:p>
        </w:tc>
        <w:tc>
          <w:tcPr>
            <w:tcW w:w="99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189,70000</w:t>
            </w:r>
          </w:p>
        </w:tc>
        <w:tc>
          <w:tcPr>
            <w:tcW w:w="99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264,70000</w:t>
            </w:r>
          </w:p>
        </w:tc>
        <w:tc>
          <w:tcPr>
            <w:tcW w:w="99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264,70000</w:t>
            </w:r>
          </w:p>
        </w:tc>
        <w:tc>
          <w:tcPr>
            <w:tcW w:w="99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264,70000</w:t>
            </w:r>
          </w:p>
        </w:tc>
      </w:tr>
      <w:tr w:rsidR="00844CBC" w:rsidRPr="00FD458E" w:rsidTr="00844CBC">
        <w:trPr>
          <w:trHeight w:val="284"/>
        </w:trPr>
        <w:tc>
          <w:tcPr>
            <w:tcW w:w="51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265,10000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236,70000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189,70000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189,70000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264,70000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264,70000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264,70000</w:t>
            </w:r>
          </w:p>
        </w:tc>
      </w:tr>
      <w:tr w:rsidR="00844CBC" w:rsidRPr="00FD458E" w:rsidTr="00844CBC">
        <w:trPr>
          <w:trHeight w:val="284"/>
        </w:trPr>
        <w:tc>
          <w:tcPr>
            <w:tcW w:w="51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1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18" w:type="dxa"/>
            <w:vMerge/>
            <w:tcBorders>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00"/>
        </w:trPr>
        <w:tc>
          <w:tcPr>
            <w:tcW w:w="518" w:type="dxa"/>
            <w:vMerge w:val="restart"/>
            <w:tcBorders>
              <w:top w:val="nil"/>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5861" w:type="dxa"/>
            <w:gridSpan w:val="2"/>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Приобретение форменной одежды</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104,78000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137,20000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87,20000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44,60000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137,20000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137,20000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137,20000</w:t>
            </w:r>
          </w:p>
        </w:tc>
      </w:tr>
      <w:tr w:rsidR="00844CBC" w:rsidRPr="00FD458E" w:rsidTr="00844CBC">
        <w:trPr>
          <w:trHeight w:val="300"/>
        </w:trPr>
        <w:tc>
          <w:tcPr>
            <w:tcW w:w="51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104,78000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137,20000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87,20000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44,60000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137,20000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137,20000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137,20000</w:t>
            </w:r>
          </w:p>
        </w:tc>
      </w:tr>
      <w:tr w:rsidR="00844CBC" w:rsidRPr="00FD458E" w:rsidTr="00844CBC">
        <w:trPr>
          <w:trHeight w:val="300"/>
        </w:trPr>
        <w:tc>
          <w:tcPr>
            <w:tcW w:w="51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00"/>
        </w:trPr>
        <w:tc>
          <w:tcPr>
            <w:tcW w:w="518"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00"/>
        </w:trPr>
        <w:tc>
          <w:tcPr>
            <w:tcW w:w="518" w:type="dxa"/>
            <w:vMerge/>
            <w:tcBorders>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00"/>
        </w:trPr>
        <w:tc>
          <w:tcPr>
            <w:tcW w:w="518" w:type="dxa"/>
            <w:vMerge w:val="restart"/>
            <w:tcBorders>
              <w:top w:val="nil"/>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1.2.</w:t>
            </w:r>
          </w:p>
        </w:tc>
        <w:tc>
          <w:tcPr>
            <w:tcW w:w="5861" w:type="dxa"/>
            <w:gridSpan w:val="2"/>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Питание учащихся</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101,20000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179,50000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99,50000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102,50000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145,10000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127,50000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127,50000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127,50000</w:t>
            </w:r>
          </w:p>
        </w:tc>
      </w:tr>
      <w:tr w:rsidR="00844CBC" w:rsidRPr="00FD458E" w:rsidTr="00844CBC">
        <w:trPr>
          <w:trHeight w:val="284"/>
        </w:trPr>
        <w:tc>
          <w:tcPr>
            <w:tcW w:w="518"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101,20000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179,50000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99,50000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102,50000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145,10000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127,50000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127,50000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127,50000</w:t>
            </w:r>
          </w:p>
        </w:tc>
      </w:tr>
      <w:tr w:rsidR="00844CBC" w:rsidRPr="00FD458E" w:rsidTr="00844CBC">
        <w:trPr>
          <w:trHeight w:val="284"/>
        </w:trPr>
        <w:tc>
          <w:tcPr>
            <w:tcW w:w="518"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18"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18" w:type="dxa"/>
            <w:vMerge/>
            <w:tcBorders>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18" w:type="dxa"/>
            <w:vMerge w:val="restart"/>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5861" w:type="dxa"/>
            <w:gridSpan w:val="2"/>
            <w:tcBorders>
              <w:top w:val="nil"/>
              <w:left w:val="nil"/>
              <w:bottom w:val="single" w:sz="8"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Приобретение методических материалов, спортивного и наглядно-демонстрационного оборудования, компьютерной техники</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53,72000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18"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53,72000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18"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3"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3"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18" w:type="dxa"/>
            <w:vMerge/>
            <w:tcBorders>
              <w:top w:val="single" w:sz="4" w:space="0" w:color="auto"/>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4" w:space="0" w:color="auto"/>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3"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3" w:type="dxa"/>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18" w:type="dxa"/>
            <w:vMerge/>
            <w:tcBorders>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3"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3"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3"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600"/>
        </w:trPr>
        <w:tc>
          <w:tcPr>
            <w:tcW w:w="518" w:type="dxa"/>
            <w:vMerge w:val="restart"/>
            <w:tcBorders>
              <w:top w:val="nil"/>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5861" w:type="dxa"/>
            <w:gridSpan w:val="2"/>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Организация и проведение мероприятий, в рамках подпрограммы «Патриотическое </w:t>
            </w:r>
            <w:r w:rsidRPr="00FD458E">
              <w:rPr>
                <w:rFonts w:ascii="Times New Roman" w:hAnsi="Times New Roman" w:cs="Times New Roman"/>
                <w:sz w:val="28"/>
                <w:szCs w:val="28"/>
              </w:rPr>
              <w:lastRenderedPageBreak/>
              <w:t xml:space="preserve">воспитание детей и молодежи Родниковского муниципального района» </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2"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2"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r>
      <w:tr w:rsidR="00844CBC" w:rsidRPr="00FD458E" w:rsidTr="00844CBC">
        <w:trPr>
          <w:trHeight w:val="284"/>
        </w:trPr>
        <w:tc>
          <w:tcPr>
            <w:tcW w:w="518"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2"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2"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5,40000</w:t>
            </w:r>
          </w:p>
        </w:tc>
      </w:tr>
      <w:tr w:rsidR="00844CBC" w:rsidRPr="00FD458E" w:rsidTr="00844CBC">
        <w:trPr>
          <w:trHeight w:val="284"/>
        </w:trPr>
        <w:tc>
          <w:tcPr>
            <w:tcW w:w="518"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18"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18" w:type="dxa"/>
            <w:vMerge/>
            <w:tcBorders>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43"/>
        </w:trPr>
        <w:tc>
          <w:tcPr>
            <w:tcW w:w="518" w:type="dxa"/>
            <w:vMerge w:val="restart"/>
            <w:tcBorders>
              <w:top w:val="single" w:sz="4" w:space="0" w:color="auto"/>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5861" w:type="dxa"/>
            <w:gridSpan w:val="2"/>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Установка мемориальной доски на здании МБОУ ЦГ СОШ</w:t>
            </w:r>
          </w:p>
        </w:tc>
        <w:tc>
          <w:tcPr>
            <w:tcW w:w="851"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3"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18"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18"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18" w:type="dxa"/>
            <w:vMerge/>
            <w:tcBorders>
              <w:left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tcBorders>
              <w:left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18" w:type="dxa"/>
            <w:vMerge/>
            <w:tcBorders>
              <w:left w:val="single" w:sz="4" w:space="0" w:color="auto"/>
              <w:bottom w:val="single" w:sz="4" w:space="0" w:color="auto"/>
              <w:right w:val="single" w:sz="4" w:space="0" w:color="auto"/>
            </w:tcBorders>
            <w:noWrap/>
            <w:vAlign w:val="center"/>
          </w:tcPr>
          <w:p w:rsidR="00844CBC" w:rsidRPr="00FD458E" w:rsidRDefault="00844CBC" w:rsidP="00844CBC">
            <w:pPr>
              <w:rPr>
                <w:rFonts w:ascii="Times New Roman" w:hAnsi="Times New Roman" w:cs="Times New Roman"/>
                <w:sz w:val="28"/>
                <w:szCs w:val="28"/>
              </w:rPr>
            </w:pPr>
          </w:p>
        </w:tc>
        <w:tc>
          <w:tcPr>
            <w:tcW w:w="5861" w:type="dxa"/>
            <w:gridSpan w:val="2"/>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tcBorders>
              <w:left w:val="single" w:sz="4" w:space="0" w:color="auto"/>
              <w:bottom w:val="single" w:sz="4"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709" w:type="dxa"/>
            <w:tcBorders>
              <w:left w:val="single" w:sz="4" w:space="0" w:color="auto"/>
              <w:bottom w:val="single" w:sz="4" w:space="0" w:color="000000"/>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3"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sectPr w:rsidR="00844CBC" w:rsidRPr="00FD458E" w:rsidSect="00844CBC">
          <w:pgSz w:w="16838" w:h="11906" w:orient="landscape"/>
          <w:pgMar w:top="1134" w:right="851" w:bottom="567" w:left="992" w:header="720" w:footer="720" w:gutter="0"/>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Приложение 7</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 муниципальной программе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Родниковского муниципального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«Развитие образования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VII «Обеспечение пожарной безопасности муниципальных учреждений образования»</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Паспорт подпрограммы</w:t>
      </w:r>
    </w:p>
    <w:p w:rsidR="00844CBC" w:rsidRPr="00FD458E" w:rsidRDefault="00844CBC" w:rsidP="00844CBC">
      <w:pPr>
        <w:rPr>
          <w:rFonts w:ascii="Times New Roman" w:hAnsi="Times New Roman" w:cs="Times New Roman"/>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0"/>
        <w:gridCol w:w="8207"/>
      </w:tblGrid>
      <w:tr w:rsidR="00844CBC" w:rsidRPr="00FD458E" w:rsidTr="00844CBC">
        <w:trPr>
          <w:cantSplit/>
          <w:trHeight w:val="57"/>
        </w:trPr>
        <w:tc>
          <w:tcPr>
            <w:tcW w:w="200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8207"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Обеспечение пожарной безопасности муниципальных учреждений образования</w:t>
            </w:r>
          </w:p>
        </w:tc>
      </w:tr>
      <w:tr w:rsidR="00844CBC" w:rsidRPr="00FD458E" w:rsidTr="00844CBC">
        <w:trPr>
          <w:cantSplit/>
          <w:trHeight w:val="57"/>
        </w:trPr>
        <w:tc>
          <w:tcPr>
            <w:tcW w:w="200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Срок реализации</w:t>
            </w:r>
          </w:p>
        </w:tc>
        <w:tc>
          <w:tcPr>
            <w:tcW w:w="8207"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2014 - 2021 годы</w:t>
            </w:r>
          </w:p>
        </w:tc>
      </w:tr>
      <w:tr w:rsidR="00844CBC" w:rsidRPr="00FD458E" w:rsidTr="00844CBC">
        <w:trPr>
          <w:cantSplit/>
          <w:trHeight w:val="57"/>
        </w:trPr>
        <w:tc>
          <w:tcPr>
            <w:tcW w:w="200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8207"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Муниципальное казенное учреждение Отдел образования муниципального образования «Родниковский муниципальный район»</w:t>
            </w:r>
          </w:p>
        </w:tc>
      </w:tr>
      <w:tr w:rsidR="00844CBC" w:rsidRPr="00FD458E" w:rsidTr="00844CBC">
        <w:trPr>
          <w:cantSplit/>
          <w:trHeight w:val="57"/>
        </w:trPr>
        <w:tc>
          <w:tcPr>
            <w:tcW w:w="200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8207"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Повышение качества предоставляемых муниципальных услуг в сфере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безопасных условий для пребывания в образовательных организациях;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Приведение зданий образовательных организаций в соответствие с нормами пожарной безопасности.</w:t>
            </w:r>
          </w:p>
        </w:tc>
      </w:tr>
      <w:tr w:rsidR="00844CBC" w:rsidRPr="00FD458E" w:rsidTr="00844CBC">
        <w:trPr>
          <w:cantSplit/>
          <w:trHeight w:val="1782"/>
        </w:trPr>
        <w:tc>
          <w:tcPr>
            <w:tcW w:w="200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8207"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3441,100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2518,100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2363,100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2453,100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2718,100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2718,100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2718,100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2718,100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-районный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2518,100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2518,100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2363,100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2453,100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2718,100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2718,100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2718,100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2718,100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923,0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0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 Краткая характеристика сферы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Родниковском муниципальном районе для обеспечения пожарной безопасности объектов образовательных организаций, а также зданий МУ Отдела образования МО «Родниковский муниципальный район» необходимо:</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ремонт, техническое обслуживание автоматической системы пожарной сигнализации, системы оповещения людей о пожаре и мониторинг системы передачи сообщения на пульт пожарной охраны;</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замена аккумуляторных батарей в светильниках эвакуационного освещения;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замена светильников эвакуационного освещения;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техническое обслуживание установленных систем эвакуационного освещения;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приведение в соответствие с требованиями правил пожарной безопасности путей эвакуации.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испытание электропроводки, петли «фаза-нуль», заземляющих устройств;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приобретение для обеспечения образовательных учреждений средств индивидуальной защиты органов дыхания в количестве 104 комплектов;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установка в здании МКДОУ детском саду №3 «Радуга» противопожарной эвакуационной лестницы и оборудование запасного выхода из групповой ячейки второго этажа;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ремонт лестницы эвакуационного выхода и облицовка лестничных площадок керамической плиткой в здании МБОУ СОШ № 3;</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перезарядка, осведетельствование и приобретение огнетушителей;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проведение пожарного аудита с расчетом пожарных рисков;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установка противопожарных дверей и дверей на путях эвакуации в зданиях учреждений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замена системы АПС в образовательных организациях.</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 Целевые индикаторы (показатели) и ожидаемые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результаты реализации подпрограммы</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в перспективе 2014-2021 гг. позволит обеспечить достижение следующих основных результатов: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приведение зданий образовательных организаций  в соответствие с нормами и правилами пожарной безопасности,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своевременное устранение выявленных нарушений законодательства о пожарной безопасности, повышения надежности функционирования и обеспечения технической безопасности зданий образовательных организаций;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безопасных условий для работников, обучающихся и воспитанников, что в целом позволит улучшить качество муниципальных услуг в сфере образования.</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tbl>
      <w:tblPr>
        <w:tblW w:w="11314"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402"/>
        <w:gridCol w:w="709"/>
        <w:gridCol w:w="682"/>
        <w:gridCol w:w="850"/>
        <w:gridCol w:w="851"/>
        <w:gridCol w:w="850"/>
        <w:gridCol w:w="851"/>
        <w:gridCol w:w="850"/>
        <w:gridCol w:w="851"/>
        <w:gridCol w:w="709"/>
      </w:tblGrid>
      <w:tr w:rsidR="00844CBC" w:rsidRPr="00FD458E" w:rsidTr="00844CBC">
        <w:trPr>
          <w:tblHeader/>
        </w:trPr>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340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709"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682"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850"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2015 </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340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Обеспеченность объектов:</w:t>
            </w:r>
          </w:p>
        </w:tc>
        <w:tc>
          <w:tcPr>
            <w:tcW w:w="709" w:type="dxa"/>
          </w:tcPr>
          <w:p w:rsidR="00844CBC" w:rsidRPr="00FD458E" w:rsidRDefault="00844CBC" w:rsidP="00844CBC">
            <w:pPr>
              <w:rPr>
                <w:rFonts w:ascii="Times New Roman" w:hAnsi="Times New Roman" w:cs="Times New Roman"/>
                <w:sz w:val="28"/>
                <w:szCs w:val="28"/>
              </w:rPr>
            </w:pPr>
          </w:p>
        </w:tc>
        <w:tc>
          <w:tcPr>
            <w:tcW w:w="682" w:type="dxa"/>
          </w:tcPr>
          <w:p w:rsidR="00844CBC" w:rsidRPr="00FD458E" w:rsidRDefault="00844CBC" w:rsidP="00844CBC">
            <w:pPr>
              <w:rPr>
                <w:rFonts w:ascii="Times New Roman" w:hAnsi="Times New Roman" w:cs="Times New Roman"/>
                <w:sz w:val="28"/>
                <w:szCs w:val="28"/>
              </w:rPr>
            </w:pPr>
          </w:p>
        </w:tc>
        <w:tc>
          <w:tcPr>
            <w:tcW w:w="850" w:type="dxa"/>
          </w:tcPr>
          <w:p w:rsidR="00844CBC" w:rsidRPr="00FD458E" w:rsidRDefault="00844CBC" w:rsidP="00844CBC">
            <w:pPr>
              <w:rPr>
                <w:rFonts w:ascii="Times New Roman" w:hAnsi="Times New Roman" w:cs="Times New Roman"/>
                <w:sz w:val="28"/>
                <w:szCs w:val="28"/>
              </w:rPr>
            </w:pPr>
          </w:p>
        </w:tc>
        <w:tc>
          <w:tcPr>
            <w:tcW w:w="851" w:type="dxa"/>
          </w:tcPr>
          <w:p w:rsidR="00844CBC" w:rsidRPr="00FD458E" w:rsidRDefault="00844CBC" w:rsidP="00844CBC">
            <w:pPr>
              <w:rPr>
                <w:rFonts w:ascii="Times New Roman" w:hAnsi="Times New Roman" w:cs="Times New Roman"/>
                <w:sz w:val="28"/>
                <w:szCs w:val="28"/>
              </w:rPr>
            </w:pPr>
          </w:p>
        </w:tc>
        <w:tc>
          <w:tcPr>
            <w:tcW w:w="850" w:type="dxa"/>
          </w:tcPr>
          <w:p w:rsidR="00844CBC" w:rsidRPr="00FD458E" w:rsidRDefault="00844CBC" w:rsidP="00844CBC">
            <w:pPr>
              <w:rPr>
                <w:rFonts w:ascii="Times New Roman" w:hAnsi="Times New Roman" w:cs="Times New Roman"/>
                <w:sz w:val="28"/>
                <w:szCs w:val="28"/>
              </w:rPr>
            </w:pPr>
          </w:p>
        </w:tc>
        <w:tc>
          <w:tcPr>
            <w:tcW w:w="851" w:type="dxa"/>
          </w:tcPr>
          <w:p w:rsidR="00844CBC" w:rsidRPr="00FD458E" w:rsidRDefault="00844CBC" w:rsidP="00844CBC">
            <w:pPr>
              <w:rPr>
                <w:rFonts w:ascii="Times New Roman" w:hAnsi="Times New Roman" w:cs="Times New Roman"/>
                <w:sz w:val="28"/>
                <w:szCs w:val="28"/>
              </w:rPr>
            </w:pPr>
          </w:p>
        </w:tc>
        <w:tc>
          <w:tcPr>
            <w:tcW w:w="850" w:type="dxa"/>
          </w:tcPr>
          <w:p w:rsidR="00844CBC" w:rsidRPr="00FD458E" w:rsidRDefault="00844CBC" w:rsidP="00844CBC">
            <w:pPr>
              <w:rPr>
                <w:rFonts w:ascii="Times New Roman" w:hAnsi="Times New Roman" w:cs="Times New Roman"/>
                <w:sz w:val="28"/>
                <w:szCs w:val="28"/>
              </w:rPr>
            </w:pPr>
          </w:p>
        </w:tc>
        <w:tc>
          <w:tcPr>
            <w:tcW w:w="851" w:type="dxa"/>
          </w:tcPr>
          <w:p w:rsidR="00844CBC" w:rsidRPr="00FD458E" w:rsidRDefault="00844CBC" w:rsidP="00844CBC">
            <w:pPr>
              <w:rPr>
                <w:rFonts w:ascii="Times New Roman" w:hAnsi="Times New Roman" w:cs="Times New Roman"/>
                <w:sz w:val="28"/>
                <w:szCs w:val="28"/>
              </w:rPr>
            </w:pPr>
          </w:p>
        </w:tc>
        <w:tc>
          <w:tcPr>
            <w:tcW w:w="709" w:type="dxa"/>
          </w:tcPr>
          <w:p w:rsidR="00844CBC" w:rsidRPr="00FD458E" w:rsidRDefault="00844CBC" w:rsidP="00844CBC">
            <w:pPr>
              <w:rPr>
                <w:rFonts w:ascii="Times New Roman" w:hAnsi="Times New Roman" w:cs="Times New Roman"/>
                <w:sz w:val="28"/>
                <w:szCs w:val="28"/>
              </w:rPr>
            </w:pPr>
          </w:p>
        </w:tc>
      </w:tr>
      <w:tr w:rsidR="00844CBC" w:rsidRPr="00FD458E" w:rsidTr="00844CBC">
        <w:trPr>
          <w:cantSplit/>
        </w:trPr>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340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Противопожарными системами</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6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r>
      <w:tr w:rsidR="00844CBC" w:rsidRPr="00FD458E" w:rsidTr="00844CBC">
        <w:trPr>
          <w:cantSplit/>
        </w:trPr>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c>
          <w:tcPr>
            <w:tcW w:w="340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Системами аварийного эвакуационного освещения</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6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r>
      <w:tr w:rsidR="00844CBC" w:rsidRPr="00FD458E" w:rsidTr="00844CBC">
        <w:trPr>
          <w:cantSplit/>
        </w:trPr>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340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Противопожарными дверями и люками</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6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96</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r>
      <w:tr w:rsidR="00844CBC" w:rsidRPr="00FD458E" w:rsidTr="00844CBC">
        <w:trPr>
          <w:cantSplit/>
        </w:trPr>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w:t>
            </w:r>
          </w:p>
        </w:tc>
        <w:tc>
          <w:tcPr>
            <w:tcW w:w="340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Заменой полов путей эвакуации</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6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w:t>
            </w:r>
          </w:p>
        </w:tc>
      </w:tr>
      <w:tr w:rsidR="00844CBC" w:rsidRPr="00FD458E" w:rsidTr="00844CBC">
        <w:trPr>
          <w:cantSplit/>
        </w:trPr>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1.5.</w:t>
            </w:r>
          </w:p>
        </w:tc>
        <w:tc>
          <w:tcPr>
            <w:tcW w:w="340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Средствами индивидуальной защиты органов дыхания</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6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w:t>
            </w:r>
          </w:p>
        </w:tc>
      </w:tr>
      <w:tr w:rsidR="00844CBC" w:rsidRPr="00FD458E" w:rsidTr="00844CBC">
        <w:trPr>
          <w:cantSplit/>
        </w:trPr>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340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Обеспечение бесперебойной работы противопожарных систем (техническое обслуживание и плановый ремонт систем)</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682"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w:t>
            </w:r>
          </w:p>
        </w:tc>
      </w:tr>
    </w:tbl>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Отчетные значения по целевым показателям  определяются Управлением образования на основании имеющейся информации от образовательных организаций.</w:t>
      </w:r>
    </w:p>
    <w:p w:rsidR="00844CBC" w:rsidRPr="00FD458E" w:rsidRDefault="00844CBC" w:rsidP="00844CBC">
      <w:pPr>
        <w:rPr>
          <w:rFonts w:ascii="Times New Roman" w:hAnsi="Times New Roman" w:cs="Times New Roman"/>
          <w:sz w:val="28"/>
          <w:szCs w:val="28"/>
        </w:rPr>
        <w:sectPr w:rsidR="00844CBC" w:rsidRPr="00FD458E" w:rsidSect="00844CBC">
          <w:pgSz w:w="11906" w:h="16838"/>
          <w:pgMar w:top="284" w:right="567" w:bottom="284" w:left="1134" w:header="720" w:footer="720" w:gutter="0"/>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4.Основные мероприятия и ресурсное обеспечение мероприятий подпрограммы</w:t>
      </w:r>
    </w:p>
    <w:tbl>
      <w:tblPr>
        <w:tblW w:w="16306" w:type="dxa"/>
        <w:tblInd w:w="-601" w:type="dxa"/>
        <w:tblLayout w:type="fixed"/>
        <w:tblLook w:val="04A0"/>
      </w:tblPr>
      <w:tblGrid>
        <w:gridCol w:w="567"/>
        <w:gridCol w:w="5104"/>
        <w:gridCol w:w="851"/>
        <w:gridCol w:w="708"/>
        <w:gridCol w:w="1134"/>
        <w:gridCol w:w="1134"/>
        <w:gridCol w:w="1134"/>
        <w:gridCol w:w="1133"/>
        <w:gridCol w:w="1133"/>
        <w:gridCol w:w="1136"/>
        <w:gridCol w:w="1134"/>
        <w:gridCol w:w="1138"/>
      </w:tblGrid>
      <w:tr w:rsidR="00844CBC" w:rsidRPr="00FD458E" w:rsidTr="00844CBC">
        <w:trPr>
          <w:trHeight w:val="525"/>
        </w:trPr>
        <w:tc>
          <w:tcPr>
            <w:tcW w:w="15168" w:type="dxa"/>
            <w:gridSpan w:val="11"/>
            <w:tcBorders>
              <w:top w:val="single" w:sz="4" w:space="0" w:color="auto"/>
              <w:left w:val="single" w:sz="8" w:space="0" w:color="auto"/>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VII «Обеспечение пожарной безопасности муниципальных учреждений образования»</w:t>
            </w:r>
          </w:p>
        </w:tc>
        <w:tc>
          <w:tcPr>
            <w:tcW w:w="1138" w:type="dxa"/>
            <w:tcBorders>
              <w:top w:val="single" w:sz="4" w:space="0" w:color="auto"/>
              <w:left w:val="single" w:sz="8"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525"/>
        </w:trPr>
        <w:tc>
          <w:tcPr>
            <w:tcW w:w="567"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851"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70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сроки проведения</w:t>
            </w: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1133"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113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1134"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1138"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trHeight w:val="284"/>
        </w:trPr>
        <w:tc>
          <w:tcPr>
            <w:tcW w:w="567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851"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8"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3441,10000</w:t>
            </w:r>
          </w:p>
        </w:tc>
        <w:tc>
          <w:tcPr>
            <w:tcW w:w="1134"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2518,10000</w:t>
            </w:r>
          </w:p>
        </w:tc>
        <w:tc>
          <w:tcPr>
            <w:tcW w:w="1134"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2363,10000</w:t>
            </w:r>
          </w:p>
        </w:tc>
        <w:tc>
          <w:tcPr>
            <w:tcW w:w="1133"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2453,10000</w:t>
            </w:r>
          </w:p>
        </w:tc>
        <w:tc>
          <w:tcPr>
            <w:tcW w:w="1133"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13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134"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138"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r>
      <w:tr w:rsidR="00844CBC" w:rsidRPr="00FD458E" w:rsidTr="00844CBC">
        <w:trPr>
          <w:trHeight w:val="284"/>
        </w:trPr>
        <w:tc>
          <w:tcPr>
            <w:tcW w:w="567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2518,10000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2518,10000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2363,10000</w:t>
            </w:r>
          </w:p>
        </w:tc>
        <w:tc>
          <w:tcPr>
            <w:tcW w:w="113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2453,10000</w:t>
            </w:r>
          </w:p>
        </w:tc>
        <w:tc>
          <w:tcPr>
            <w:tcW w:w="113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13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13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r>
      <w:tr w:rsidR="00844CBC" w:rsidRPr="00FD458E" w:rsidTr="00844CBC">
        <w:trPr>
          <w:trHeight w:val="284"/>
        </w:trPr>
        <w:tc>
          <w:tcPr>
            <w:tcW w:w="567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923,0000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r>
      <w:tr w:rsidR="00844CBC" w:rsidRPr="00FD458E" w:rsidTr="00844CBC">
        <w:trPr>
          <w:trHeight w:val="284"/>
        </w:trPr>
        <w:tc>
          <w:tcPr>
            <w:tcW w:w="567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r>
      <w:tr w:rsidR="00844CBC" w:rsidRPr="00FD458E" w:rsidTr="00844CBC">
        <w:trPr>
          <w:trHeight w:val="284"/>
        </w:trPr>
        <w:tc>
          <w:tcPr>
            <w:tcW w:w="567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4"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c>
          <w:tcPr>
            <w:tcW w:w="113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w:t>
            </w:r>
          </w:p>
        </w:tc>
      </w:tr>
      <w:tr w:rsidR="00844CBC" w:rsidRPr="00FD458E" w:rsidTr="00844CBC">
        <w:trPr>
          <w:trHeight w:val="263"/>
        </w:trPr>
        <w:tc>
          <w:tcPr>
            <w:tcW w:w="567"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Реализация мероприятий по укреплению пожарной безопасности </w:t>
            </w:r>
          </w:p>
        </w:tc>
        <w:tc>
          <w:tcPr>
            <w:tcW w:w="851" w:type="dxa"/>
            <w:vMerge w:val="restart"/>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w:t>
            </w:r>
            <w:r w:rsidRPr="00FD458E">
              <w:rPr>
                <w:rFonts w:ascii="Times New Roman" w:hAnsi="Times New Roman" w:cs="Times New Roman"/>
                <w:sz w:val="28"/>
                <w:szCs w:val="28"/>
              </w:rPr>
              <w:lastRenderedPageBreak/>
              <w:t>зования администрации муниципального образования «Родниковский муниципальный район» Муницип</w:t>
            </w:r>
            <w:r w:rsidRPr="00FD458E">
              <w:rPr>
                <w:rFonts w:ascii="Times New Roman" w:hAnsi="Times New Roman" w:cs="Times New Roman"/>
                <w:sz w:val="28"/>
                <w:szCs w:val="28"/>
              </w:rPr>
              <w:lastRenderedPageBreak/>
              <w:t>альные образовательные организации</w:t>
            </w:r>
            <w:r w:rsidRPr="00FD458E">
              <w:rPr>
                <w:rFonts w:ascii="Times New Roman" w:hAnsi="Times New Roman" w:cs="Times New Roman"/>
                <w:sz w:val="28"/>
                <w:szCs w:val="28"/>
              </w:rPr>
              <w:br/>
              <w:t xml:space="preserve">Муниципальное учреждение </w:t>
            </w:r>
          </w:p>
        </w:tc>
        <w:tc>
          <w:tcPr>
            <w:tcW w:w="708" w:type="dxa"/>
            <w:vMerge w:val="restart"/>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2014-2021 </w:t>
            </w:r>
            <w:r w:rsidRPr="00FD458E">
              <w:rPr>
                <w:rFonts w:ascii="Times New Roman" w:hAnsi="Times New Roman" w:cs="Times New Roman"/>
                <w:sz w:val="28"/>
                <w:szCs w:val="28"/>
              </w:rPr>
              <w:lastRenderedPageBreak/>
              <w:t>гг.</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2482,10000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2518,10000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2363,10000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2453,10000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2718,10000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2482,10</w:t>
            </w:r>
            <w:r w:rsidRPr="00FD458E">
              <w:rPr>
                <w:rFonts w:ascii="Times New Roman" w:hAnsi="Times New Roman" w:cs="Times New Roman"/>
                <w:sz w:val="28"/>
                <w:szCs w:val="28"/>
              </w:rPr>
              <w:lastRenderedPageBreak/>
              <w:t>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2518,10</w:t>
            </w:r>
            <w:r w:rsidRPr="00FD458E">
              <w:rPr>
                <w:rFonts w:ascii="Times New Roman" w:hAnsi="Times New Roman" w:cs="Times New Roman"/>
                <w:sz w:val="28"/>
                <w:szCs w:val="28"/>
              </w:rPr>
              <w:lastRenderedPageBreak/>
              <w:t>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2363,10</w:t>
            </w:r>
            <w:r w:rsidRPr="00FD458E">
              <w:rPr>
                <w:rFonts w:ascii="Times New Roman" w:hAnsi="Times New Roman" w:cs="Times New Roman"/>
                <w:sz w:val="28"/>
                <w:szCs w:val="28"/>
              </w:rPr>
              <w:lastRenderedPageBreak/>
              <w:t>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2453,10</w:t>
            </w:r>
            <w:r w:rsidRPr="00FD458E">
              <w:rPr>
                <w:rFonts w:ascii="Times New Roman" w:hAnsi="Times New Roman" w:cs="Times New Roman"/>
                <w:sz w:val="28"/>
                <w:szCs w:val="28"/>
              </w:rPr>
              <w:lastRenderedPageBreak/>
              <w:t>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2718,10</w:t>
            </w:r>
            <w:r w:rsidRPr="00FD458E">
              <w:rPr>
                <w:rFonts w:ascii="Times New Roman" w:hAnsi="Times New Roman" w:cs="Times New Roman"/>
                <w:sz w:val="28"/>
                <w:szCs w:val="28"/>
              </w:rPr>
              <w:lastRenderedPageBreak/>
              <w:t>000</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2718,10</w:t>
            </w:r>
            <w:r w:rsidRPr="00FD458E">
              <w:rPr>
                <w:rFonts w:ascii="Times New Roman" w:hAnsi="Times New Roman" w:cs="Times New Roman"/>
                <w:sz w:val="28"/>
                <w:szCs w:val="28"/>
              </w:rPr>
              <w:lastRenderedPageBreak/>
              <w:t>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2718,10</w:t>
            </w:r>
            <w:r w:rsidRPr="00FD458E">
              <w:rPr>
                <w:rFonts w:ascii="Times New Roman" w:hAnsi="Times New Roman" w:cs="Times New Roman"/>
                <w:sz w:val="28"/>
                <w:szCs w:val="28"/>
              </w:rPr>
              <w:lastRenderedPageBreak/>
              <w:t>000</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2718,10</w:t>
            </w:r>
            <w:r w:rsidRPr="00FD458E">
              <w:rPr>
                <w:rFonts w:ascii="Times New Roman" w:hAnsi="Times New Roman" w:cs="Times New Roman"/>
                <w:sz w:val="28"/>
                <w:szCs w:val="28"/>
              </w:rPr>
              <w:lastRenderedPageBreak/>
              <w:t>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495"/>
        </w:trPr>
        <w:tc>
          <w:tcPr>
            <w:tcW w:w="567"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техническое обслуживание автоматических систем пожарной сигнализации, систем оповещения людей о пожаре </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1186,64000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1202,45258</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1202,45385</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1163,15705</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1123,85212</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1202,45385</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1202,45385</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1202,45385</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1186,64000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1202,45258</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1202,45385</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1163,15705</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1123,85212</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1202,45385</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1202,45385</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1202,45385</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мониторинг передачи сигнала на пульт 01</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446,30100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449,93400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449,93400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435,42000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420,90600</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449,93400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449,93400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449,93400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446,30100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449,93400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449,93400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435,42000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420,90600</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449,93400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449,93400</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449,93400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49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испытания электропроводки, петли «фаза-нуль», заземляющих устройств</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239,68600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153,30173</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147,40485</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147,40515</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162,40485</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153,31215</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153,31215</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153,31215</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239,68600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153,30173</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147,40485</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147,40515</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162,40485</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153,31215</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153,31215</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153,31215</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14"/>
        </w:trPr>
        <w:tc>
          <w:tcPr>
            <w:tcW w:w="567" w:type="dxa"/>
            <w:vMerge/>
            <w:tcBorders>
              <w:top w:val="single" w:sz="4" w:space="0" w:color="auto"/>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4" w:space="0" w:color="auto"/>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49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ремонт автоматических систем пожарной сигнализации, систем оповещения людей о пожаре </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93,00000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259,50962</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51,13300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15,00000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93,00000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259,50962</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51,13300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w:t>
            </w:r>
            <w:r w:rsidRPr="00FD458E">
              <w:rPr>
                <w:rFonts w:ascii="Times New Roman" w:hAnsi="Times New Roman" w:cs="Times New Roman"/>
                <w:sz w:val="28"/>
                <w:szCs w:val="28"/>
              </w:rPr>
              <w:lastRenderedPageBreak/>
              <w:t>.</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Перезарядка, осведетельствование и </w:t>
            </w:r>
            <w:r w:rsidRPr="00FD458E">
              <w:rPr>
                <w:rFonts w:ascii="Times New Roman" w:hAnsi="Times New Roman" w:cs="Times New Roman"/>
                <w:sz w:val="28"/>
                <w:szCs w:val="28"/>
              </w:rPr>
              <w:lastRenderedPageBreak/>
              <w:t>приобретение огнетушителей</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r w:rsidRPr="00FD458E">
              <w:rPr>
                <w:rFonts w:ascii="Times New Roman" w:hAnsi="Times New Roman" w:cs="Times New Roman"/>
                <w:sz w:val="28"/>
                <w:szCs w:val="28"/>
              </w:rPr>
              <w:lastRenderedPageBreak/>
              <w:t>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18,1260</w:t>
            </w:r>
            <w:r w:rsidRPr="00FD458E">
              <w:rPr>
                <w:rFonts w:ascii="Times New Roman" w:hAnsi="Times New Roman" w:cs="Times New Roman"/>
                <w:sz w:val="28"/>
                <w:szCs w:val="28"/>
              </w:rPr>
              <w:lastRenderedPageBreak/>
              <w:t>70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24,5340</w:t>
            </w:r>
            <w:r w:rsidRPr="00FD458E">
              <w:rPr>
                <w:rFonts w:ascii="Times New Roman" w:hAnsi="Times New Roman" w:cs="Times New Roman"/>
                <w:sz w:val="28"/>
                <w:szCs w:val="28"/>
              </w:rPr>
              <w:lastRenderedPageBreak/>
              <w:t>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21,1000</w:t>
            </w:r>
            <w:r w:rsidRPr="00FD458E">
              <w:rPr>
                <w:rFonts w:ascii="Times New Roman" w:hAnsi="Times New Roman" w:cs="Times New Roman"/>
                <w:sz w:val="28"/>
                <w:szCs w:val="28"/>
              </w:rPr>
              <w:lastRenderedPageBreak/>
              <w:t>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34,4990</w:t>
            </w:r>
            <w:r w:rsidRPr="00FD458E">
              <w:rPr>
                <w:rFonts w:ascii="Times New Roman" w:hAnsi="Times New Roman" w:cs="Times New Roman"/>
                <w:sz w:val="28"/>
                <w:szCs w:val="28"/>
              </w:rPr>
              <w:lastRenderedPageBreak/>
              <w:t>00</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0,00000</w:t>
            </w:r>
            <w:r w:rsidRPr="00FD458E">
              <w:rPr>
                <w:rFonts w:ascii="Times New Roman" w:hAnsi="Times New Roman" w:cs="Times New Roman"/>
                <w:sz w:val="28"/>
                <w:szCs w:val="28"/>
              </w:rPr>
              <w:lastRenderedPageBreak/>
              <w:t>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0,00000</w:t>
            </w:r>
            <w:r w:rsidRPr="00FD458E">
              <w:rPr>
                <w:rFonts w:ascii="Times New Roman" w:hAnsi="Times New Roman" w:cs="Times New Roman"/>
                <w:sz w:val="28"/>
                <w:szCs w:val="28"/>
              </w:rPr>
              <w:lastRenderedPageBreak/>
              <w:t>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0,00000</w:t>
            </w:r>
            <w:r w:rsidRPr="00FD458E">
              <w:rPr>
                <w:rFonts w:ascii="Times New Roman" w:hAnsi="Times New Roman" w:cs="Times New Roman"/>
                <w:sz w:val="28"/>
                <w:szCs w:val="28"/>
              </w:rPr>
              <w:lastRenderedPageBreak/>
              <w:t>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18,126070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24,534000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21,100000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34,499000</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проведение пожарного аудита с расчетом пожарных рисков</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262,00000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298,50000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93,00000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93,00000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262,00000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298,50000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93,00000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93,00000</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установка противопожарных дверей и дверей на путях эвакуации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97,27500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153,15030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29,50000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97,27500</w:t>
            </w:r>
          </w:p>
        </w:tc>
        <w:tc>
          <w:tcPr>
            <w:tcW w:w="1134"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153,15030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29,50000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приобретение и монтаж светильников, аккумуляторных батарей для системы эвакуационного освещения и АПС, пожарных рукавов и др.</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102,91300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75,50100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35,99000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157,13200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255,50100</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102,91300</w:t>
            </w:r>
          </w:p>
        </w:tc>
        <w:tc>
          <w:tcPr>
            <w:tcW w:w="1134" w:type="dxa"/>
            <w:tcBorders>
              <w:top w:val="nil"/>
              <w:left w:val="nil"/>
              <w:bottom w:val="single" w:sz="8"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75,50100</w:t>
            </w: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35,99000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157,13200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255,50100</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200,00000</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23"/>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монтаж систем пожарной сигнализации и оповещения людей о пожаре с выводом на центральный пункт пожарной охраны</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107,30000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389,38580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240,00000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712,40000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712,40000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712,40000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107,30000</w:t>
            </w:r>
          </w:p>
        </w:tc>
        <w:tc>
          <w:tcPr>
            <w:tcW w:w="1134" w:type="dxa"/>
            <w:tcBorders>
              <w:top w:val="nil"/>
              <w:left w:val="nil"/>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389,38580</w:t>
            </w:r>
          </w:p>
        </w:tc>
        <w:tc>
          <w:tcPr>
            <w:tcW w:w="1133"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240,00000</w:t>
            </w:r>
          </w:p>
        </w:tc>
        <w:tc>
          <w:tcPr>
            <w:tcW w:w="113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712,40000</w:t>
            </w:r>
          </w:p>
        </w:tc>
        <w:tc>
          <w:tcPr>
            <w:tcW w:w="1134"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712,40000</w:t>
            </w:r>
          </w:p>
        </w:tc>
        <w:tc>
          <w:tcPr>
            <w:tcW w:w="1138"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712,40000</w:t>
            </w:r>
          </w:p>
        </w:tc>
      </w:tr>
      <w:tr w:rsidR="00844CBC" w:rsidRPr="00FD458E" w:rsidTr="00844CBC">
        <w:trPr>
          <w:trHeight w:val="315"/>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1.10.</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монтаж  эвакуационного освещения зданий</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129,92000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129,92000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огнезащитная обработка деревянных конструкций чердачных помещений</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176,34000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387,93703</w:t>
            </w:r>
          </w:p>
        </w:tc>
        <w:tc>
          <w:tcPr>
            <w:tcW w:w="1136"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176,34000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387,93703</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val="restart"/>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1.12.</w:t>
            </w: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изготовление и приобретение планов эвакуации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Проведение мероприятий по укреплению пожарной безопасности общеобразовательных организаций </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959,00000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36,00000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923,00000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Приведение в соответствие с требованиями норм пожарной безопасности путей эвакуации людей:  </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959,00000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36,00000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923,00000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2.1.1.</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Муниципальное бюджетное образовательногое учреждение «Центральная городская общеобразовательная школа» </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568,23100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36,00000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532,23100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2.1.2.</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Муниципальное бюджетное образовательногое учреждение средняя общеобразовательная школа №3</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184,59900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184,59900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567" w:type="dxa"/>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2.1.3.</w:t>
            </w:r>
          </w:p>
        </w:tc>
        <w:tc>
          <w:tcPr>
            <w:tcW w:w="5104"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Муниципальное казенное образовательное учреждение Острецовская основная общеобразовательная школа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206,17000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3" w:type="dxa"/>
            <w:tcBorders>
              <w:top w:val="single" w:sz="8"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6" w:type="dxa"/>
            <w:tcBorders>
              <w:top w:val="single" w:sz="8"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8" w:type="dxa"/>
            <w:tcBorders>
              <w:top w:val="single" w:sz="8"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nil"/>
              <w:bottom w:val="nil"/>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8" w:space="0" w:color="auto"/>
              <w:bottom w:val="single" w:sz="8"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nil"/>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nil"/>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nil"/>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nil"/>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206,17000</w:t>
            </w:r>
          </w:p>
        </w:tc>
        <w:tc>
          <w:tcPr>
            <w:tcW w:w="1134" w:type="dxa"/>
            <w:tcBorders>
              <w:top w:val="nil"/>
              <w:left w:val="single" w:sz="8" w:space="0" w:color="auto"/>
              <w:bottom w:val="single" w:sz="8"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6"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8"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851" w:type="dxa"/>
            <w:vMerge/>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nil"/>
              <w:right w:val="nil"/>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33"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6"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single" w:sz="8" w:space="0" w:color="auto"/>
              <w:left w:val="nil"/>
              <w:bottom w:val="nil"/>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5104"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851" w:type="dxa"/>
            <w:vMerge/>
            <w:tcBorders>
              <w:top w:val="single" w:sz="8"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708" w:type="dxa"/>
            <w:vMerge/>
            <w:tcBorders>
              <w:top w:val="single" w:sz="8" w:space="0" w:color="auto"/>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8" w:space="0" w:color="auto"/>
              <w:bottom w:val="single" w:sz="8"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3"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6"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4"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138" w:type="dxa"/>
            <w:tcBorders>
              <w:top w:val="single" w:sz="8"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bl>
    <w:p w:rsidR="00844CBC" w:rsidRPr="00FD458E" w:rsidRDefault="00844CBC" w:rsidP="00844CBC">
      <w:pPr>
        <w:rPr>
          <w:rFonts w:ascii="Times New Roman" w:hAnsi="Times New Roman" w:cs="Times New Roman"/>
          <w:sz w:val="28"/>
          <w:szCs w:val="28"/>
        </w:rPr>
        <w:sectPr w:rsidR="00844CBC" w:rsidRPr="00FD458E" w:rsidSect="00844CBC">
          <w:pgSz w:w="16838" w:h="11906" w:orient="landscape"/>
          <w:pgMar w:top="1134" w:right="851" w:bottom="567" w:left="992" w:header="720" w:footer="720" w:gutter="0"/>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Приложение 8</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 муниципальной программе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Родниковского муниципального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«Развитие образования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VIII «Доступная среда для детей с ограниченными возможностями здоровья в образовательных организациях 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1.Паспорт подпрограммы</w:t>
      </w:r>
    </w:p>
    <w:p w:rsidR="00844CBC" w:rsidRPr="00FD458E" w:rsidRDefault="00844CBC" w:rsidP="00844CBC">
      <w:pPr>
        <w:rPr>
          <w:rFonts w:ascii="Times New Roman" w:hAnsi="Times New Roman" w:cs="Times New Roman"/>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8"/>
        <w:gridCol w:w="7427"/>
      </w:tblGrid>
      <w:tr w:rsidR="00844CBC" w:rsidRPr="00FD458E" w:rsidTr="00844CBC">
        <w:trPr>
          <w:cantSplit/>
          <w:trHeight w:val="57"/>
        </w:trPr>
        <w:tc>
          <w:tcPr>
            <w:tcW w:w="263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7427"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Доступная среда для детей с ограниченными возможностями здоровья в образовательных организациях Родниковского муниципального района</w:t>
            </w:r>
          </w:p>
        </w:tc>
      </w:tr>
      <w:tr w:rsidR="00844CBC" w:rsidRPr="00FD458E" w:rsidTr="00844CBC">
        <w:trPr>
          <w:cantSplit/>
          <w:trHeight w:val="57"/>
        </w:trPr>
        <w:tc>
          <w:tcPr>
            <w:tcW w:w="263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7427"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2014 - 2021 годы</w:t>
            </w:r>
          </w:p>
        </w:tc>
      </w:tr>
      <w:tr w:rsidR="00844CBC" w:rsidRPr="00FD458E" w:rsidTr="00844CBC">
        <w:trPr>
          <w:cantSplit/>
          <w:trHeight w:val="57"/>
        </w:trPr>
        <w:tc>
          <w:tcPr>
            <w:tcW w:w="263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7427"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tc>
      </w:tr>
      <w:tr w:rsidR="00844CBC" w:rsidRPr="00FD458E" w:rsidTr="00844CBC">
        <w:trPr>
          <w:cantSplit/>
          <w:trHeight w:val="57"/>
        </w:trPr>
        <w:tc>
          <w:tcPr>
            <w:tcW w:w="263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7427"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Предоставление равных условий для получения образования детям с ограниченными возможностями здоровья в образовательных организациях Родниковского муниципального района</w:t>
            </w:r>
          </w:p>
        </w:tc>
      </w:tr>
      <w:tr w:rsidR="00844CBC" w:rsidRPr="00FD458E" w:rsidTr="00844CBC">
        <w:trPr>
          <w:cantSplit/>
          <w:trHeight w:val="15718"/>
        </w:trPr>
        <w:tc>
          <w:tcPr>
            <w:tcW w:w="263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7427" w:type="dxa"/>
            <w:shd w:val="clear" w:color="auto" w:fill="FFFFFF"/>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1802,4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-районный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150,0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1652,4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0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tc>
      </w:tr>
    </w:tbl>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2.Краткая характеристика сферы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предполагает проведение мероприятий по созданию в 2014 году условий для инклюзивного образования в обычных классах в базовой общеобразовательной организации – МБОУ ЦГ СОШ и оснащение ее специальным, в том числе учебным, реабилитационным, компьютерным оборудованием для организации коррекционной работы и обучения детей-инвалидов.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рамках подпрограммы будут проводиться мероприятия в сфере образования, предусмотренные Планом мероприятий («дорожная карта») по повышению значений показателей доступности для инвалидов объектов и услуг в установленных сферах деятельности муниципального образования «Родниковский муниципальный район» на период 2015 – 2030 гг., утвержденным постановлением администрации муниципального образования «Родниковский муниципальный район» от 29.12.2015 № 1459.</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Осуществление запланированных мероприятий позволит активизировать участие детей с ОВЗ в социальной, культурной жизни общества, повысить внимание общественности, детского сообщества к проблемам детей с ограниченными возможностями и формировать толерантное отношение общества к инвалидам. Работа в рамках реализации программы будет способствовать распространению в обществе представления о независимости инвалидов, осознанию самими детьми с ограниченными возможностями здоровья своей социальной значимости, развитию их потенциальных способностей. </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 Целевые индикаторы (показатели) и ожидаемые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результаты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Реализация подпрограммы в перспективе 2014 - 2021 годы позволит обеспечить достижение следующих основных результатов: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в Родниковском муниципальном районе физической доступности образовательных организаций для детей с ограниченными возможностями здоровья;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условий для обеспечения   доступности качественного образования для детей с ограниченными возможностями здоровья в образовательных учреждениях;</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Реализацию мероприятий по поддержке и воспитанию детей с ограниченными возможностями здоровья.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844CBC" w:rsidRPr="00FD458E" w:rsidRDefault="00844CBC" w:rsidP="00844CBC">
      <w:pPr>
        <w:rPr>
          <w:rFonts w:ascii="Times New Roman" w:hAnsi="Times New Roman" w:cs="Times New Roman"/>
          <w:sz w:val="28"/>
          <w:szCs w:val="28"/>
        </w:rPr>
      </w:pPr>
    </w:p>
    <w:tbl>
      <w:tblPr>
        <w:tblW w:w="10632" w:type="dxa"/>
        <w:tblInd w:w="-459"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A0"/>
      </w:tblPr>
      <w:tblGrid>
        <w:gridCol w:w="551"/>
        <w:gridCol w:w="3135"/>
        <w:gridCol w:w="709"/>
        <w:gridCol w:w="850"/>
        <w:gridCol w:w="851"/>
        <w:gridCol w:w="708"/>
        <w:gridCol w:w="709"/>
        <w:gridCol w:w="709"/>
        <w:gridCol w:w="709"/>
        <w:gridCol w:w="850"/>
        <w:gridCol w:w="851"/>
      </w:tblGrid>
      <w:tr w:rsidR="00844CBC" w:rsidRPr="00FD458E" w:rsidTr="00844CBC">
        <w:trPr>
          <w:tblHeader/>
        </w:trPr>
        <w:tc>
          <w:tcPr>
            <w:tcW w:w="551" w:type="dxa"/>
            <w:tcBorders>
              <w:top w:val="single" w:sz="1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3135" w:type="dxa"/>
            <w:tcBorders>
              <w:top w:val="single" w:sz="1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709"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850"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851" w:type="dxa"/>
            <w:tcBorders>
              <w:top w:val="single" w:sz="12" w:space="0" w:color="808080"/>
              <w:left w:val="single" w:sz="2" w:space="0" w:color="808080"/>
              <w:bottom w:val="single" w:sz="12" w:space="0" w:color="808080"/>
              <w:right w:val="single" w:sz="2" w:space="0" w:color="808080"/>
            </w:tcBorders>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p w:rsidR="00844CBC" w:rsidRPr="00FD458E" w:rsidRDefault="00844CBC" w:rsidP="00844CBC">
            <w:pPr>
              <w:rPr>
                <w:rFonts w:ascii="Times New Roman" w:hAnsi="Times New Roman" w:cs="Times New Roman"/>
                <w:sz w:val="28"/>
                <w:szCs w:val="28"/>
              </w:rPr>
            </w:pPr>
          </w:p>
        </w:tc>
        <w:tc>
          <w:tcPr>
            <w:tcW w:w="708"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709"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709"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709"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850"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851" w:type="dxa"/>
            <w:tcBorders>
              <w:top w:val="single" w:sz="1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551"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3135"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общеобразовательных учреждений, в которых создана универсальная безбарьерная среда для детей с ОВЗ</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Шт.</w:t>
            </w:r>
          </w:p>
        </w:tc>
        <w:tc>
          <w:tcPr>
            <w:tcW w:w="850"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85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8"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850"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851"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r>
      <w:tr w:rsidR="00844CBC" w:rsidRPr="00FD458E" w:rsidTr="00844CBC">
        <w:trPr>
          <w:cantSplit/>
        </w:trPr>
        <w:tc>
          <w:tcPr>
            <w:tcW w:w="551"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3135"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учреждений дошкольного образования, в которых создана универсальная безбарьерная среда для детей с ОВЗ</w:t>
            </w:r>
          </w:p>
        </w:tc>
        <w:tc>
          <w:tcPr>
            <w:tcW w:w="709"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Шт.</w:t>
            </w:r>
          </w:p>
        </w:tc>
        <w:tc>
          <w:tcPr>
            <w:tcW w:w="850"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tcBorders>
              <w:top w:val="single" w:sz="2" w:space="0" w:color="808080"/>
              <w:left w:val="single" w:sz="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850"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851"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r>
      <w:tr w:rsidR="00844CBC" w:rsidRPr="00FD458E" w:rsidTr="00844CBC">
        <w:trPr>
          <w:cantSplit/>
        </w:trPr>
        <w:tc>
          <w:tcPr>
            <w:tcW w:w="551"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3135"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учреждений дополнительного образования, в которых создана универсальная безбарьерная среда для детей с ОВЗ</w:t>
            </w:r>
          </w:p>
        </w:tc>
        <w:tc>
          <w:tcPr>
            <w:tcW w:w="709"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Шт.</w:t>
            </w:r>
          </w:p>
        </w:tc>
        <w:tc>
          <w:tcPr>
            <w:tcW w:w="850"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851" w:type="dxa"/>
            <w:tcBorders>
              <w:top w:val="single" w:sz="2" w:space="0" w:color="808080"/>
              <w:left w:val="single" w:sz="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850"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851"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Отчетные значения по целевым показателям № 1 - 3 определяются на основе данных федерального статистического наблюдения, представляемых МКУ Отделом образования в органы статистики, путем определения отношения количества образовательных учреждений, в которых создана универсальная безбарьерная среда </w:t>
      </w:r>
      <w:r w:rsidRPr="00FD458E">
        <w:rPr>
          <w:rFonts w:ascii="Times New Roman" w:hAnsi="Times New Roman" w:cs="Times New Roman"/>
          <w:sz w:val="28"/>
          <w:szCs w:val="28"/>
        </w:rPr>
        <w:lastRenderedPageBreak/>
        <w:t>для детей с ОВЗ, к общему количеству образовательных учреждений данного типа, подведомственных Управлению образования.</w:t>
      </w:r>
    </w:p>
    <w:p w:rsidR="00844CBC" w:rsidRPr="00FD458E" w:rsidRDefault="00844CBC" w:rsidP="00844CBC">
      <w:pPr>
        <w:rPr>
          <w:rFonts w:ascii="Times New Roman" w:hAnsi="Times New Roman" w:cs="Times New Roman"/>
          <w:sz w:val="28"/>
          <w:szCs w:val="28"/>
        </w:rPr>
        <w:sectPr w:rsidR="00844CBC" w:rsidRPr="00FD458E" w:rsidSect="00844CBC">
          <w:pgSz w:w="11906" w:h="16838"/>
          <w:pgMar w:top="284" w:right="567" w:bottom="284" w:left="1134" w:header="720" w:footer="720" w:gutter="0"/>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4.Основные мероприятия и ресурсное обеспечение мероприятий подпрограммы</w:t>
      </w:r>
    </w:p>
    <w:tbl>
      <w:tblPr>
        <w:tblW w:w="16301" w:type="dxa"/>
        <w:tblInd w:w="-601" w:type="dxa"/>
        <w:tblLayout w:type="fixed"/>
        <w:tblLook w:val="04A0"/>
      </w:tblPr>
      <w:tblGrid>
        <w:gridCol w:w="567"/>
        <w:gridCol w:w="4962"/>
        <w:gridCol w:w="1560"/>
        <w:gridCol w:w="948"/>
        <w:gridCol w:w="1178"/>
        <w:gridCol w:w="1134"/>
        <w:gridCol w:w="992"/>
        <w:gridCol w:w="992"/>
        <w:gridCol w:w="992"/>
        <w:gridCol w:w="992"/>
        <w:gridCol w:w="992"/>
        <w:gridCol w:w="992"/>
      </w:tblGrid>
      <w:tr w:rsidR="00844CBC" w:rsidRPr="00FD458E" w:rsidTr="00844CBC">
        <w:trPr>
          <w:trHeight w:val="525"/>
        </w:trPr>
        <w:tc>
          <w:tcPr>
            <w:tcW w:w="16301" w:type="dxa"/>
            <w:gridSpan w:val="12"/>
            <w:tcBorders>
              <w:top w:val="single" w:sz="4" w:space="0" w:color="auto"/>
              <w:left w:val="single" w:sz="8"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VIII «Доступная среда для детей с ограниченными возможностями здоровья в образовательных организациях Родниковского муниципального района»</w:t>
            </w:r>
          </w:p>
        </w:tc>
      </w:tr>
      <w:tr w:rsidR="00844CBC" w:rsidRPr="00FD458E" w:rsidTr="00844CBC">
        <w:trPr>
          <w:trHeight w:val="525"/>
        </w:trPr>
        <w:tc>
          <w:tcPr>
            <w:tcW w:w="567"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496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156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94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Сроки проведения</w:t>
            </w:r>
          </w:p>
        </w:tc>
        <w:tc>
          <w:tcPr>
            <w:tcW w:w="1178" w:type="dxa"/>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trHeight w:val="315"/>
        </w:trPr>
        <w:tc>
          <w:tcPr>
            <w:tcW w:w="552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1560" w:type="dxa"/>
            <w:vMerge w:val="restart"/>
            <w:tcBorders>
              <w:top w:val="nil"/>
              <w:left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Управление образования администрации муниципального образования «Родниковский муниципальный </w:t>
            </w:r>
            <w:r w:rsidRPr="00FD458E">
              <w:rPr>
                <w:rFonts w:ascii="Times New Roman" w:hAnsi="Times New Roman" w:cs="Times New Roman"/>
                <w:sz w:val="28"/>
                <w:szCs w:val="28"/>
              </w:rPr>
              <w:lastRenderedPageBreak/>
              <w:t>район» Отдел строительства и архитектуры администрации муниципального образования «Родниковский муниципальный район» Муниципальные образовательные организации</w:t>
            </w:r>
          </w:p>
        </w:tc>
        <w:tc>
          <w:tcPr>
            <w:tcW w:w="948"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w:t>
            </w:r>
          </w:p>
        </w:tc>
        <w:tc>
          <w:tcPr>
            <w:tcW w:w="1178" w:type="dxa"/>
            <w:tcBorders>
              <w:top w:val="nil"/>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1802,40000</w:t>
            </w:r>
          </w:p>
        </w:tc>
        <w:tc>
          <w:tcPr>
            <w:tcW w:w="1134" w:type="dxa"/>
            <w:tcBorders>
              <w:top w:val="nil"/>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552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1560" w:type="dxa"/>
            <w:vMerge/>
            <w:tcBorders>
              <w:left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4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7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150,00000</w:t>
            </w:r>
          </w:p>
        </w:tc>
        <w:tc>
          <w:tcPr>
            <w:tcW w:w="1134" w:type="dxa"/>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552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1560" w:type="dxa"/>
            <w:vMerge/>
            <w:tcBorders>
              <w:left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4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7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1652,40000</w:t>
            </w:r>
          </w:p>
        </w:tc>
        <w:tc>
          <w:tcPr>
            <w:tcW w:w="1134" w:type="dxa"/>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552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1560" w:type="dxa"/>
            <w:vMerge/>
            <w:tcBorders>
              <w:left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4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7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21"/>
        </w:trPr>
        <w:tc>
          <w:tcPr>
            <w:tcW w:w="5529"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p w:rsidR="00844CBC" w:rsidRPr="00FD458E" w:rsidRDefault="00844CBC" w:rsidP="00844CBC">
            <w:pPr>
              <w:rPr>
                <w:rFonts w:ascii="Times New Roman" w:hAnsi="Times New Roman" w:cs="Times New Roman"/>
                <w:sz w:val="28"/>
                <w:szCs w:val="28"/>
              </w:rPr>
            </w:pPr>
          </w:p>
        </w:tc>
        <w:tc>
          <w:tcPr>
            <w:tcW w:w="1560" w:type="dxa"/>
            <w:vMerge/>
            <w:tcBorders>
              <w:left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48"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78" w:type="dxa"/>
            <w:tcBorders>
              <w:top w:val="single" w:sz="8" w:space="0" w:color="auto"/>
              <w:left w:val="nil"/>
              <w:bottom w:val="nil"/>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825"/>
        </w:trPr>
        <w:tc>
          <w:tcPr>
            <w:tcW w:w="567"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496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Доступная среда для детей с ограниченными возможностями здоровья в образовательных </w:t>
            </w:r>
            <w:r w:rsidRPr="00FD458E">
              <w:rPr>
                <w:rFonts w:ascii="Times New Roman" w:hAnsi="Times New Roman" w:cs="Times New Roman"/>
                <w:sz w:val="28"/>
                <w:szCs w:val="28"/>
              </w:rPr>
              <w:lastRenderedPageBreak/>
              <w:t>организациях Родниковского муниципального района</w:t>
            </w:r>
          </w:p>
        </w:tc>
        <w:tc>
          <w:tcPr>
            <w:tcW w:w="1560"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2014-2021г</w:t>
            </w:r>
            <w:r w:rsidRPr="00FD458E">
              <w:rPr>
                <w:rFonts w:ascii="Times New Roman" w:hAnsi="Times New Roman" w:cs="Times New Roman"/>
                <w:sz w:val="28"/>
                <w:szCs w:val="28"/>
              </w:rPr>
              <w:lastRenderedPageBreak/>
              <w:t>г.</w:t>
            </w:r>
          </w:p>
        </w:tc>
        <w:tc>
          <w:tcPr>
            <w:tcW w:w="117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1802,40000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1560"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150,00000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1560"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1652,40000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1560"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1560"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178"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735"/>
        </w:trPr>
        <w:tc>
          <w:tcPr>
            <w:tcW w:w="567"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496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в обычных образовательных учреждениях универсальной безбарьерной среды, позволяющей обеспечить полноценную интеграцию детей-инвалидов</w:t>
            </w:r>
          </w:p>
        </w:tc>
        <w:tc>
          <w:tcPr>
            <w:tcW w:w="1560"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7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694,78900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1560"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7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150,00000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1560"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7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544,78900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1560"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7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1560"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7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val="restart"/>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c>
          <w:tcPr>
            <w:tcW w:w="496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Оснащения образовательных учреждений специальным, в том числе учебным, реабилитационным, компьютерным оборудованием</w:t>
            </w:r>
          </w:p>
        </w:tc>
        <w:tc>
          <w:tcPr>
            <w:tcW w:w="1560"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7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1107,61100</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1560"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7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1560"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7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1107,61100</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992" w:type="dxa"/>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567"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1560"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7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567" w:type="dxa"/>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000000"/>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1560" w:type="dxa"/>
            <w:vMerge/>
            <w:tcBorders>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948" w:type="dxa"/>
            <w:vMerge/>
            <w:tcBorders>
              <w:top w:val="single" w:sz="8" w:space="0" w:color="auto"/>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17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134"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992"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bl>
    <w:p w:rsidR="00844CBC" w:rsidRPr="00FD458E" w:rsidRDefault="00844CBC" w:rsidP="00844CBC">
      <w:pPr>
        <w:rPr>
          <w:rFonts w:ascii="Times New Roman" w:hAnsi="Times New Roman" w:cs="Times New Roman"/>
          <w:sz w:val="28"/>
          <w:szCs w:val="28"/>
        </w:rPr>
        <w:sectPr w:rsidR="00844CBC" w:rsidRPr="00FD458E" w:rsidSect="00844CBC">
          <w:pgSz w:w="16838" w:h="11906" w:orient="landscape"/>
          <w:pgMar w:top="1134" w:right="851" w:bottom="567" w:left="992" w:header="720" w:footer="720" w:gutter="0"/>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Приложение 9</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 муниципальной программе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Родниковского муниципального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«Развитие образования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IX «Развитие, сохранение и укрепление материально-технической базы муниципальных организаций образования»</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1.Паспорт подпрограммы</w:t>
      </w:r>
    </w:p>
    <w:p w:rsidR="00844CBC" w:rsidRPr="00FD458E" w:rsidRDefault="00844CBC" w:rsidP="00844CBC">
      <w:pPr>
        <w:rPr>
          <w:rFonts w:ascii="Times New Roman" w:hAnsi="Times New Roman" w:cs="Times New Roman"/>
          <w:sz w:val="28"/>
          <w:szCs w:val="28"/>
        </w:rPr>
      </w:pPr>
    </w:p>
    <w:tbl>
      <w:tblPr>
        <w:tblW w:w="10314"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38"/>
        <w:gridCol w:w="7676"/>
      </w:tblGrid>
      <w:tr w:rsidR="00844CBC" w:rsidRPr="00FD458E" w:rsidTr="00844CBC">
        <w:trPr>
          <w:cantSplit/>
          <w:trHeight w:val="57"/>
        </w:trPr>
        <w:tc>
          <w:tcPr>
            <w:tcW w:w="2638" w:type="dxa"/>
            <w:tcBorders>
              <w:top w:val="single" w:sz="1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7676" w:type="dxa"/>
            <w:tcBorders>
              <w:top w:val="single" w:sz="1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Развитие, сохранение и укрепление материально-технической базы муниципальных организаций образования</w:t>
            </w:r>
          </w:p>
          <w:p w:rsidR="00844CBC" w:rsidRPr="00FD458E" w:rsidRDefault="00844CBC" w:rsidP="00844CBC">
            <w:pPr>
              <w:rPr>
                <w:rFonts w:ascii="Times New Roman" w:hAnsi="Times New Roman" w:cs="Times New Roman"/>
                <w:sz w:val="28"/>
                <w:szCs w:val="28"/>
              </w:rPr>
            </w:pPr>
          </w:p>
        </w:tc>
      </w:tr>
      <w:tr w:rsidR="00844CBC" w:rsidRPr="00FD458E" w:rsidTr="00844CBC">
        <w:trPr>
          <w:cantSplit/>
          <w:trHeight w:val="57"/>
        </w:trPr>
        <w:tc>
          <w:tcPr>
            <w:tcW w:w="2638"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7676"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2014 - 2021 годы</w:t>
            </w:r>
          </w:p>
        </w:tc>
      </w:tr>
      <w:tr w:rsidR="00844CBC" w:rsidRPr="00FD458E" w:rsidTr="00844CBC">
        <w:trPr>
          <w:cantSplit/>
          <w:trHeight w:val="57"/>
        </w:trPr>
        <w:tc>
          <w:tcPr>
            <w:tcW w:w="2638"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7676"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Отдел строительства и архитектуры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tc>
      </w:tr>
      <w:tr w:rsidR="00844CBC" w:rsidRPr="00FD458E" w:rsidTr="00844CBC">
        <w:trPr>
          <w:cantSplit/>
          <w:trHeight w:val="57"/>
        </w:trPr>
        <w:tc>
          <w:tcPr>
            <w:tcW w:w="2638"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7676"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Создание основных видов современных условий обучения, сохранение и укрепление здоровья обучающихся</w:t>
            </w:r>
          </w:p>
        </w:tc>
      </w:tr>
      <w:tr w:rsidR="00844CBC" w:rsidRPr="00FD458E" w:rsidTr="00844CBC">
        <w:trPr>
          <w:cantSplit/>
          <w:trHeight w:val="2187"/>
        </w:trPr>
        <w:tc>
          <w:tcPr>
            <w:tcW w:w="2638"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7676"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12884,450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7751,180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9430,64209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36901,76193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205755,47336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- 77797,96183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2020 год – 129566,24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700,000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-районный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8666,245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3578,789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5679,21909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6401,76193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- 12714,04482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- 700,000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700,000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700,000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3000,0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2494,00000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2300,000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30500,000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191127,40694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- 77097,96183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2020 год – 128866,24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1218,205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1678,391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1451,423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- 1914,0216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tc>
      </w:tr>
    </w:tbl>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2.Краткая характеристика сферы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Укрепление и развитие материально-технической базы образовательных организаций является одним из основных условий успешного осуществления образовательного процесса.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последние годы в районе проводится большая работа по укреплению материально-технической базы учреждений образования.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Однако темпы износа зданий и инженерных коммуникаций существенно опережают темпы их ремонта и строительства, поэтому здания и инженерные коммуникации многих образовательных организаций требуют капитального ремонта и реконструкции.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Указанные факторы негативно влияют на образовательный процесс, качество образования, создают угрозу жизни и здоровью детей и работников.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рамках подпрограммы идет строительство школы в с. Каминский Родниковского   района на 150 мест, а также строительство средней общеобразовательной школы в г. Родники на 700 мест.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В образовательных организациях Родниковского муниципального района остро стоит проблема с заменой физически изношенного и морально устаревшего оборудования и мебели. Требуется замена технологического оборудования, обновление спортивного оборудования, оснащение современным оборудованием школьных спортивных площадок, замена и установка малых форм на территориях дошкольных образовательных организаций.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направлена на совершенствование инфраструктуры образовательных учреждений, проведение капитальных и текущих ремонтов, приведение зданий и помещений образовательных учреждений в соответствие с требованиями комплексной безопасности.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Подпрограмма предполагает проведение следующих мероприятий в образовательных организациях: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разработка проектно-сметной документации (ПСД);</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проведение независимой экспертизы ПСД;</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технологическое присоединение к сетям;</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обследование технического состояния образовательных организаций;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мягких и жестких кровель зданий;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ремонт фасадов зданий;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ремонт внутренних помещений;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ремонт асфальтовых покрытий;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ремонт отмостки по периметру здания;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благоустройство прогулочных участков, в т.ч. ремонт и устройство теневых навесов;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замена оконных блоков зданий образовательных организаций;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ремонт наружных и внутренних инженерных сетей;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ремонт электропроводки и замена светильников;</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установка систем видеонаблюдения и решеток на окна;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устройство наружных ограждений территорий;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приобретение оборудования и мебели;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внедрение системы «Электронная школа»;</w:t>
      </w:r>
    </w:p>
    <w:tbl>
      <w:tblPr>
        <w:tblpPr w:leftFromText="180" w:rightFromText="180" w:vertAnchor="text" w:horzAnchor="margin" w:tblpXSpec="center" w:tblpY="-2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1"/>
        <w:gridCol w:w="2818"/>
        <w:gridCol w:w="850"/>
        <w:gridCol w:w="709"/>
        <w:gridCol w:w="709"/>
        <w:gridCol w:w="708"/>
        <w:gridCol w:w="709"/>
        <w:gridCol w:w="709"/>
        <w:gridCol w:w="709"/>
        <w:gridCol w:w="708"/>
        <w:gridCol w:w="709"/>
      </w:tblGrid>
      <w:tr w:rsidR="00844CBC" w:rsidRPr="00FD458E" w:rsidTr="00844CBC">
        <w:trPr>
          <w:tblHeader/>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850"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709"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709"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p w:rsidR="00844CBC" w:rsidRPr="00FD458E" w:rsidRDefault="00844CBC" w:rsidP="00844CBC">
            <w:pPr>
              <w:rPr>
                <w:rFonts w:ascii="Times New Roman" w:hAnsi="Times New Roman" w:cs="Times New Roman"/>
                <w:sz w:val="28"/>
                <w:szCs w:val="28"/>
              </w:rPr>
            </w:pP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отремонтированных кровель зданий образовательных учреждений</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восстановленных ограждений зданий образовательных учреждений</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3</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отремонтированных наружных и внутренних инженерных сетей</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Разработка (корректировка) ПСД на строительство школы в с. Каминский Родниковского муниципального района на 150 мест</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Разработка ПСД на строительство школы на 700 мест в г. Родники</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Количество созданных мест в муниципальных общеобразовательных организациях </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Мест</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отремонтированных фасадов зданий</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Обследование технического состояния образовательных организаций</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Замена оконных блоков зданий образовательных организаций</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10</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Электротехнические работы в зданиях образовательных организаций</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Установка распашных решеток во всех образовательных организациях</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Монтаж систем видеонаблюдения в образовательных организациях</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Монтаж охранных систем в образовательных организациях</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Благоустройство прогулочных участков</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асфальтового покрытия на территории образовательных организаций</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отремонтированных фундаментов зданий и подвальных помещений</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17</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Количество отремонтированных полов, перегородок, перекрытий в зданиях образовательных организаций</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спортивных залов</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Внедрение системы «Электронная школа»</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r>
      <w:tr w:rsidR="00844CBC" w:rsidRPr="00FD458E" w:rsidTr="00844CBC">
        <w:trPr>
          <w:cantSplit/>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w:t>
            </w:r>
          </w:p>
        </w:tc>
        <w:tc>
          <w:tcPr>
            <w:tcW w:w="281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Приобретение школьного автобуса</w:t>
            </w:r>
          </w:p>
        </w:tc>
        <w:tc>
          <w:tcPr>
            <w:tcW w:w="850"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w:t>
            </w:r>
          </w:p>
        </w:tc>
        <w:tc>
          <w:tcPr>
            <w:tcW w:w="709"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709"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708"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709" w:type="dxa"/>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r>
    </w:tbl>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содержание зданий и сооружений муниципальных образовательных организаций, обустройство прилегающих к ним территорий;</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приобретение школьных автобусов.</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рамках подпрограммы в 2016 году произведена согласно муниципальному контракту оплата Отделом строительства и архитектуры администрации работ по капитальному ремонту кровли МКДОУ детского сада "Веснушки", выполненных в 2015 году.</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рамках подпрограммы осуществляется реализация Комплекса мероприятий по созданию в общеобразовательных организациях Родниковского муниципального района, расположенных в сельской местности, условий для занятий физической культурой и спортом, утвержденного администрацией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 2016 году в рамках подпрограммы за счет средств районного бюджета приобретен школьный автобус.</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В рамках программы планируется в связи с истечением срока эксплуатации замена автобусов марки ПАЗ 32053-70 на 22 посадочных места.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С 2019 года с привлечением средств за счет федерального бюджета планируется ремонт спортивных залов в муниципальных образовательных организациях, расположенных в г. Родники.</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 Целевые индикаторы (показатели) и ожидаемые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результаты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Подпрограмма позволит на муниципальном уровне осуществить систему мер, направленных на улучшение материально-технической базы образовательных организаций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обеспечит выполнение требований законодательства по созданию условий для обеспечения образовательного процесса, приведение зданий и территорий образовательных организаций в соответствие с современными требованиями и нормами, удовлетворение потребностей образовательных организаций в необходимом оснащении и ремонтах, и в итоге сохранение и укрепление здоровья обучающихся.</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Отчетные значения по целевым показателям определяются Управлением образования на основании ведомственного мониторинга деятельности образовательных организаций.</w:t>
      </w:r>
    </w:p>
    <w:p w:rsidR="00844CBC" w:rsidRPr="00FD458E" w:rsidRDefault="00844CBC" w:rsidP="00844CBC">
      <w:pPr>
        <w:rPr>
          <w:rFonts w:ascii="Times New Roman" w:hAnsi="Times New Roman" w:cs="Times New Roman"/>
          <w:sz w:val="28"/>
          <w:szCs w:val="28"/>
        </w:rPr>
        <w:sectPr w:rsidR="00844CBC" w:rsidRPr="00FD458E" w:rsidSect="00844CBC">
          <w:pgSz w:w="11906" w:h="16838"/>
          <w:pgMar w:top="284" w:right="567" w:bottom="284" w:left="1134" w:header="720" w:footer="720" w:gutter="0"/>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4.Основные мероприятия и ресурсное обеспечение мероприятий подпрограммы</w:t>
      </w:r>
    </w:p>
    <w:tbl>
      <w:tblPr>
        <w:tblW w:w="16300" w:type="dxa"/>
        <w:tblInd w:w="-601" w:type="dxa"/>
        <w:tblLayout w:type="fixed"/>
        <w:tblLook w:val="04A0"/>
      </w:tblPr>
      <w:tblGrid>
        <w:gridCol w:w="425"/>
        <w:gridCol w:w="4110"/>
        <w:gridCol w:w="708"/>
        <w:gridCol w:w="709"/>
        <w:gridCol w:w="1276"/>
        <w:gridCol w:w="1276"/>
        <w:gridCol w:w="1276"/>
        <w:gridCol w:w="1275"/>
        <w:gridCol w:w="1276"/>
        <w:gridCol w:w="1417"/>
        <w:gridCol w:w="1276"/>
        <w:gridCol w:w="1276"/>
      </w:tblGrid>
      <w:tr w:rsidR="00844CBC" w:rsidRPr="00FD458E" w:rsidTr="00844CBC">
        <w:trPr>
          <w:trHeight w:val="525"/>
        </w:trPr>
        <w:tc>
          <w:tcPr>
            <w:tcW w:w="16300" w:type="dxa"/>
            <w:gridSpan w:val="12"/>
            <w:tcBorders>
              <w:top w:val="single" w:sz="4"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IX «Развитие, сохранение и укрепление материально-технической базы муниципальных учреждений образования»</w:t>
            </w:r>
          </w:p>
        </w:tc>
      </w:tr>
      <w:tr w:rsidR="00844CBC" w:rsidRPr="00FD458E" w:rsidTr="00844CBC">
        <w:trPr>
          <w:trHeight w:val="525"/>
        </w:trPr>
        <w:tc>
          <w:tcPr>
            <w:tcW w:w="425" w:type="dxa"/>
            <w:tcBorders>
              <w:top w:val="single" w:sz="4"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708"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709"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Сроки проведения</w:t>
            </w:r>
          </w:p>
        </w:tc>
        <w:tc>
          <w:tcPr>
            <w:tcW w:w="1276" w:type="dxa"/>
            <w:tcBorders>
              <w:top w:val="single" w:sz="4" w:space="0" w:color="auto"/>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1276" w:type="dxa"/>
            <w:tcBorders>
              <w:top w:val="single" w:sz="4" w:space="0" w:color="auto"/>
              <w:left w:val="single" w:sz="4" w:space="0" w:color="auto"/>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1275" w:type="dxa"/>
            <w:tcBorders>
              <w:top w:val="single" w:sz="4" w:space="0" w:color="auto"/>
              <w:left w:val="single" w:sz="4" w:space="0" w:color="auto"/>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1276" w:type="dxa"/>
            <w:tcBorders>
              <w:top w:val="single" w:sz="4" w:space="0" w:color="auto"/>
              <w:left w:val="single" w:sz="4" w:space="0" w:color="auto"/>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1417" w:type="dxa"/>
            <w:tcBorders>
              <w:top w:val="single" w:sz="4" w:space="0" w:color="auto"/>
              <w:left w:val="single" w:sz="4" w:space="0" w:color="auto"/>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1276" w:type="dxa"/>
            <w:tcBorders>
              <w:top w:val="single" w:sz="4" w:space="0" w:color="auto"/>
              <w:left w:val="single" w:sz="4" w:space="0" w:color="auto"/>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1276" w:type="dxa"/>
            <w:tcBorders>
              <w:top w:val="single" w:sz="4" w:space="0" w:color="auto"/>
              <w:left w:val="single" w:sz="4" w:space="0" w:color="auto"/>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r>
      <w:tr w:rsidR="00844CBC" w:rsidRPr="00FD458E" w:rsidTr="00844CBC">
        <w:trPr>
          <w:trHeight w:val="284"/>
        </w:trPr>
        <w:tc>
          <w:tcPr>
            <w:tcW w:w="453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70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9"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12884,45000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7751,18000</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9430,64209</w:t>
            </w:r>
          </w:p>
        </w:tc>
        <w:tc>
          <w:tcPr>
            <w:tcW w:w="1275"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36901,76193</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205755,47336</w:t>
            </w:r>
          </w:p>
        </w:tc>
        <w:tc>
          <w:tcPr>
            <w:tcW w:w="1417"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77797,96183</w:t>
            </w:r>
          </w:p>
        </w:tc>
        <w:tc>
          <w:tcPr>
            <w:tcW w:w="1276"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129566,24000</w:t>
            </w:r>
          </w:p>
        </w:tc>
        <w:tc>
          <w:tcPr>
            <w:tcW w:w="1276" w:type="dxa"/>
            <w:tcBorders>
              <w:top w:val="nil"/>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r>
      <w:tr w:rsidR="00844CBC" w:rsidRPr="00FD458E" w:rsidTr="00844CBC">
        <w:trPr>
          <w:trHeight w:val="284"/>
        </w:trPr>
        <w:tc>
          <w:tcPr>
            <w:tcW w:w="453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9"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8666,245000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3578,789000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5679,219090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6401,76193</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12714,04482</w:t>
            </w:r>
          </w:p>
        </w:tc>
        <w:tc>
          <w:tcPr>
            <w:tcW w:w="141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c>
          <w:tcPr>
            <w:tcW w:w="1276"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r>
      <w:tr w:rsidR="00844CBC" w:rsidRPr="00FD458E" w:rsidTr="00844CBC">
        <w:trPr>
          <w:trHeight w:val="284"/>
        </w:trPr>
        <w:tc>
          <w:tcPr>
            <w:tcW w:w="453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9"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3000,000000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2494,000000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2300,000000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30500,00000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191127,40694</w:t>
            </w:r>
          </w:p>
        </w:tc>
        <w:tc>
          <w:tcPr>
            <w:tcW w:w="141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77097,96183</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128866,24000</w:t>
            </w:r>
          </w:p>
        </w:tc>
        <w:tc>
          <w:tcPr>
            <w:tcW w:w="1276"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53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9"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1218,205000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1678,391000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1451,423000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1914,02160</w:t>
            </w:r>
          </w:p>
        </w:tc>
        <w:tc>
          <w:tcPr>
            <w:tcW w:w="141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53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709"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0,000000</w:t>
            </w:r>
          </w:p>
        </w:tc>
        <w:tc>
          <w:tcPr>
            <w:tcW w:w="1275"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501"/>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4110"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Разработка ПСД на строительство школы в с. Каминский Родниковского </w:t>
            </w:r>
            <w:r w:rsidRPr="00FD458E">
              <w:rPr>
                <w:rFonts w:ascii="Times New Roman" w:hAnsi="Times New Roman" w:cs="Times New Roman"/>
                <w:sz w:val="28"/>
                <w:szCs w:val="28"/>
              </w:rPr>
              <w:lastRenderedPageBreak/>
              <w:t>муниципального района на 150 мест</w:t>
            </w:r>
          </w:p>
        </w:tc>
        <w:tc>
          <w:tcPr>
            <w:tcW w:w="708" w:type="dxa"/>
            <w:vMerge w:val="restart"/>
            <w:tcBorders>
              <w:top w:val="single" w:sz="8" w:space="0" w:color="auto"/>
              <w:left w:val="nil"/>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Управлени</w:t>
            </w:r>
            <w:r w:rsidRPr="00FD458E">
              <w:rPr>
                <w:rFonts w:ascii="Times New Roman" w:hAnsi="Times New Roman" w:cs="Times New Roman"/>
                <w:sz w:val="28"/>
                <w:szCs w:val="28"/>
              </w:rPr>
              <w:lastRenderedPageBreak/>
              <w:t xml:space="preserve">е образования администрации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Муниципального образования «Родниковски</w:t>
            </w:r>
            <w:r w:rsidRPr="00FD458E">
              <w:rPr>
                <w:rFonts w:ascii="Times New Roman" w:hAnsi="Times New Roman" w:cs="Times New Roman"/>
                <w:sz w:val="28"/>
                <w:szCs w:val="28"/>
              </w:rPr>
              <w:lastRenderedPageBreak/>
              <w:t xml:space="preserve">й муниципальный район» Отдел строительства и архитектуры администрации </w:t>
            </w:r>
            <w:r w:rsidRPr="00FD458E">
              <w:rPr>
                <w:rFonts w:ascii="Times New Roman" w:hAnsi="Times New Roman" w:cs="Times New Roman"/>
                <w:sz w:val="28"/>
                <w:szCs w:val="28"/>
              </w:rPr>
              <w:lastRenderedPageBreak/>
              <w:t>муниципального образования «Родниковский муниципальный район» Муниципа</w:t>
            </w:r>
            <w:r w:rsidRPr="00FD458E">
              <w:rPr>
                <w:rFonts w:ascii="Times New Roman" w:hAnsi="Times New Roman" w:cs="Times New Roman"/>
                <w:sz w:val="28"/>
                <w:szCs w:val="28"/>
              </w:rPr>
              <w:lastRenderedPageBreak/>
              <w:t>льные образовательные организации</w:t>
            </w:r>
          </w:p>
        </w:tc>
        <w:tc>
          <w:tcPr>
            <w:tcW w:w="709" w:type="dxa"/>
            <w:vMerge w:val="restart"/>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2014-202</w:t>
            </w:r>
            <w:r w:rsidRPr="00FD458E">
              <w:rPr>
                <w:rFonts w:ascii="Times New Roman" w:hAnsi="Times New Roman" w:cs="Times New Roman"/>
                <w:sz w:val="28"/>
                <w:szCs w:val="28"/>
              </w:rPr>
              <w:lastRenderedPageBreak/>
              <w:t>1 гг.</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3767,64600</w:t>
            </w:r>
          </w:p>
        </w:tc>
        <w:tc>
          <w:tcPr>
            <w:tcW w:w="1276" w:type="dxa"/>
            <w:tcBorders>
              <w:top w:val="single" w:sz="8"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3767,64600</w:t>
            </w: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Капитальный ремонт кровли МКДОУ д/с № 2 «Родничок» </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1959,06446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1959,06446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3</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Капитальный ремонт кровли МКДОУ д/с № 5 «Золотая рыбка»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1129,15378</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7,54502</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1121,60876</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w:t>
            </w:r>
          </w:p>
        </w:tc>
        <w:tc>
          <w:tcPr>
            <w:tcW w:w="4110" w:type="dxa"/>
            <w:tcBorders>
              <w:top w:val="nil"/>
              <w:left w:val="single" w:sz="4" w:space="0" w:color="auto"/>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Капитальный ремонт крыши МКДОУ д/с №15 «Березка»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693,94000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693,94000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p w:rsidR="00844CBC" w:rsidRPr="00FD458E" w:rsidRDefault="00844CBC" w:rsidP="00844CBC">
            <w:pPr>
              <w:rPr>
                <w:rFonts w:ascii="Times New Roman" w:hAnsi="Times New Roman" w:cs="Times New Roman"/>
                <w:sz w:val="28"/>
                <w:szCs w:val="28"/>
              </w:rPr>
            </w:pP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29"/>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5</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Капитальный ремонт части кровли МБОУ СОШ № 4</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1646,36587</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646,36587</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177"/>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цоколя и отмостки здания МКДОУ д/с № 1 «Чайка»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484,03865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484,03865</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98"/>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7</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фасада здания МКДОУ д/с № 1 «Чайка»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878,39124</w:t>
            </w: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878,39124</w:t>
            </w: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спортивного зала МКОУ Сосновская СОШ имени М.Я. Бредова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1069,26900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304,06400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765,20500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495"/>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Замена наружной теплотрассы здания МКОУ детский сад «Светлячок» </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250,06900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250,06900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495"/>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r w:rsidRPr="00FD458E">
              <w:rPr>
                <w:rFonts w:ascii="Times New Roman" w:hAnsi="Times New Roman" w:cs="Times New Roman"/>
                <w:sz w:val="28"/>
                <w:szCs w:val="28"/>
              </w:rPr>
              <w:lastRenderedPageBreak/>
              <w:t>0</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Устройство наружного ограждения территории МКОУ </w:t>
            </w:r>
            <w:r w:rsidRPr="00FD458E">
              <w:rPr>
                <w:rFonts w:ascii="Times New Roman" w:hAnsi="Times New Roman" w:cs="Times New Roman"/>
                <w:sz w:val="28"/>
                <w:szCs w:val="28"/>
              </w:rPr>
              <w:lastRenderedPageBreak/>
              <w:t>Острецовская ООШ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Устройство наружного ограждения территории МКОУ Филисовской СОШ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12</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Устройство наружного ограждения территории МКОУ Каминской СОШ </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Обследование и ремонт балкона МКДОУ детского сада №3 «Радуга»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495"/>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фасада здания МКДОУдетского сада № 3 "Радуга" с заменой окон</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1686,49600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836,49600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полов в 2-ух группах МКДОУдетского сада № 3 "Радуга"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141,94700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141,947</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w:t>
            </w:r>
            <w:r w:rsidRPr="00FD458E">
              <w:rPr>
                <w:rFonts w:ascii="Times New Roman" w:hAnsi="Times New Roman" w:cs="Times New Roman"/>
                <w:sz w:val="28"/>
                <w:szCs w:val="28"/>
              </w:rPr>
              <w:lastRenderedPageBreak/>
              <w:t>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Устройство наружного ограждения территории МКОУ Парской СОШ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175,99800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175,99800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49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Ремонт спортивного зала МКОУ Острецовской ООШ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w:t>
            </w:r>
            <w:r w:rsidRPr="00FD458E">
              <w:rPr>
                <w:rFonts w:ascii="Times New Roman" w:hAnsi="Times New Roman" w:cs="Times New Roman"/>
                <w:sz w:val="28"/>
                <w:szCs w:val="28"/>
              </w:rPr>
              <w:lastRenderedPageBreak/>
              <w:t>культурой и спортом</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4"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536,51200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355,62000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4"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83,51200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355,62000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4"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4"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453,00000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4"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495"/>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Замена наружной теплотрассы здания МКДОУ детского сада "Светлячок"</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Капитальный ремонт кровли МКДОУ детского сада "Веснушки"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1484,45500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147,07609</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634,45500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147,07609</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540"/>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Капитальный ремонт кровли МКОУ начальной школы-детского сада"Тополек"(экспертиза сметы)</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4,63500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4,63500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w:t>
            </w:r>
            <w:r w:rsidRPr="00FD458E">
              <w:rPr>
                <w:rFonts w:ascii="Times New Roman" w:hAnsi="Times New Roman" w:cs="Times New Roman"/>
                <w:sz w:val="28"/>
                <w:szCs w:val="28"/>
              </w:rPr>
              <w:lastRenderedPageBreak/>
              <w:t>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Капитальный ремонт кровли МКОУ Филисовской СОШ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793,03501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193,03501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23</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Капитальный ремонт водопровода и отопительной системы МКДОУ детского сада № 9 "Солнышко"</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214,26300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60,26300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154,00000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полов в помещении 1-го этажа здания МКДОУ детского сада № 9 "Солнышко"</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59,06000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59,06000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водопроводной системы и канализационного колодца МКДОУ детский сад N 11 "Голубок"</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45,20000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25,20000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26</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водопроводной системы МКДОУ детский сад «Малыш"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30,40000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10,40000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Замена водосточной воронки в МБОУ СОШ №4</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15,62300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15,62300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кровли МКОУ Каминской СОШ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4,31900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4,31900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29</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Восстановление теплового контура муниципальных образовательных организаций</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45,20100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45,20100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Содержание зданий и сооружений муниципальных образовательных организаций, обустройство прилегающих к ним территорий</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570,56399</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570,56399</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31</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Ремонт спортивного зала МКОУ Филисовской СОШ в рамках реализации комплекса </w:t>
            </w:r>
            <w:r w:rsidRPr="00FD458E">
              <w:rPr>
                <w:rFonts w:ascii="Times New Roman" w:hAnsi="Times New Roman" w:cs="Times New Roman"/>
                <w:sz w:val="28"/>
                <w:szCs w:val="28"/>
              </w:rPr>
              <w:lastRenderedPageBreak/>
              <w:t>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1701,23000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22,83900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1678,39100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32</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Капитальный ремонт водопроводной системы здания МКДОУ детского сада общеразвивающего вида №2 "Родничок"</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188,00000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188,00000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Текущий ремонт входа в подвал в здании учреждения МКОУ Филисовской СОШ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30,13400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30,13400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w:t>
            </w:r>
          </w:p>
        </w:tc>
        <w:tc>
          <w:tcPr>
            <w:tcW w:w="4110"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Оснащение автобусов тахографами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спортивного зала МКОУ Парской СОШ в рамках реализации комплекса мероприятий по созданию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1636,42300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185,00000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1451,42300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36</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Приобретение школьного автобуса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1750,90000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1750,90000</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37</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Замена наружной теплотрассы МКДОУ детского сада №1 "Чайка"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33,14258</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33,14258</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38</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Замена наружного водопровода ХВС к зданию МКДОУ детского сада №9 "Солнышко"</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33,20832</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33,20832</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Капитальный ремонт кровли МКОУ Острецовской ООШ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702,94500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702,94500</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w:t>
            </w:r>
          </w:p>
        </w:tc>
        <w:tc>
          <w:tcPr>
            <w:tcW w:w="4110"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Капитальный ремонт кровли МКОУ начальной школы-детского сада "Тополек"</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523,88500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523,88500</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41</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крыши в здании МКОУ Болотновской начальной школе-детском саду</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560,00000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560,00000</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w:t>
            </w:r>
            <w:r w:rsidRPr="00FD458E">
              <w:rPr>
                <w:rFonts w:ascii="Times New Roman" w:hAnsi="Times New Roman" w:cs="Times New Roman"/>
                <w:sz w:val="28"/>
                <w:szCs w:val="28"/>
              </w:rPr>
              <w:lastRenderedPageBreak/>
              <w:t>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42</w:t>
            </w:r>
          </w:p>
        </w:tc>
        <w:tc>
          <w:tcPr>
            <w:tcW w:w="4110"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Замена наружного водопровода ХВС к зданию МКДОУ детского сада №15 "Березка"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47,62292</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47,62292</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43</w:t>
            </w:r>
          </w:p>
        </w:tc>
        <w:tc>
          <w:tcPr>
            <w:tcW w:w="4110"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системы отопления в здании МКДОУ детском саду "Улыбка"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109,04218</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109,04218</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44</w:t>
            </w:r>
          </w:p>
        </w:tc>
        <w:tc>
          <w:tcPr>
            <w:tcW w:w="4110" w:type="dxa"/>
            <w:tcBorders>
              <w:top w:val="nil"/>
              <w:left w:val="single" w:sz="4" w:space="0" w:color="auto"/>
              <w:bottom w:val="single" w:sz="4" w:space="0" w:color="auto"/>
              <w:right w:val="single" w:sz="4" w:space="0" w:color="auto"/>
            </w:tcBorders>
            <w:shd w:val="clear" w:color="auto" w:fill="auto"/>
            <w:vAlign w:val="bottom"/>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системы отопления в здании МБОУ СОШ №4</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41,10000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41,10000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45</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Замена калорифера в МБОУ СОШ №3</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10,50000</w:t>
            </w:r>
          </w:p>
        </w:tc>
        <w:tc>
          <w:tcPr>
            <w:tcW w:w="1275"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10,50000</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single" w:sz="4" w:space="0" w:color="auto"/>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системы отопления в здании МКДОУ детском саду №5 "Золотая рыбка"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6,65900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6,65900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47</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Ремонтные работы МКДОУ детского сада № 11 «Голубок» (Ремонт фасада здания с заменой оконных блоков)</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2160,47200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560,47200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1600,00000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48</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Замена окон в МБОУ СОШ №3</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крыльца здания МКОУ начальной школы-детского сада "Тополек"</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146,01900</w:t>
            </w:r>
          </w:p>
        </w:tc>
        <w:tc>
          <w:tcPr>
            <w:tcW w:w="1275"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146,01900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центрального крыльца здания МКОУ Острецовской ООШ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139,11400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139,114</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51</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пола в спортивном зале МКОУ Острецовской ООШ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49,93900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49,93900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w:t>
            </w:r>
            <w:r w:rsidRPr="00FD458E">
              <w:rPr>
                <w:rFonts w:ascii="Times New Roman" w:hAnsi="Times New Roman" w:cs="Times New Roman"/>
                <w:sz w:val="28"/>
                <w:szCs w:val="28"/>
              </w:rPr>
              <w:lastRenderedPageBreak/>
              <w:t>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52</w:t>
            </w: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отмостки здания МКОУ Филисовская СОШ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3,40400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3,40400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53</w:t>
            </w: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пищеблока МКДОУ детского сада №11 "Голубок"</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48,51900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48,51900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w:t>
            </w:r>
            <w:r w:rsidRPr="00FD458E">
              <w:rPr>
                <w:rFonts w:ascii="Times New Roman" w:hAnsi="Times New Roman" w:cs="Times New Roman"/>
                <w:sz w:val="28"/>
                <w:szCs w:val="28"/>
              </w:rPr>
              <w:lastRenderedPageBreak/>
              <w:t>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54</w:t>
            </w: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Замена трубопровода холодного водоснабжения МКДОУ детского сада №9 "Солнышко"</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13,76620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13,76620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55</w:t>
            </w: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подъездных путей к зданию МКДОУ детского сада №11 "Голубок"</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46,23380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46,23380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56</w:t>
            </w: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коридора в здании МКОУ Парской СОШ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100,50000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100,50000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688"/>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57</w:t>
            </w: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Муниципальное казенное образовательное учреждение Парская </w:t>
            </w:r>
            <w:r w:rsidRPr="00FD458E">
              <w:rPr>
                <w:rFonts w:ascii="Times New Roman" w:hAnsi="Times New Roman" w:cs="Times New Roman"/>
                <w:sz w:val="28"/>
                <w:szCs w:val="28"/>
              </w:rPr>
              <w:br/>
              <w:t xml:space="preserve">средняя общеобразовательная школа, укрепление материально-технической базы </w:t>
            </w:r>
            <w:r w:rsidRPr="00FD458E">
              <w:rPr>
                <w:rFonts w:ascii="Times New Roman" w:hAnsi="Times New Roman" w:cs="Times New Roman"/>
                <w:sz w:val="28"/>
                <w:szCs w:val="28"/>
              </w:rPr>
              <w:lastRenderedPageBreak/>
              <w:t xml:space="preserve">в части реализации мероприятий по созданию в общеобразовательных организациях Ивановской области, расположенных в сельской местности, условий для занятий физической культурой и спортом в 2016 году </w:t>
            </w:r>
          </w:p>
          <w:p w:rsidR="00844CBC" w:rsidRPr="00FD458E" w:rsidRDefault="00844CBC" w:rsidP="00844CBC">
            <w:pPr>
              <w:rPr>
                <w:rFonts w:ascii="Times New Roman" w:hAnsi="Times New Roman" w:cs="Times New Roman"/>
                <w:sz w:val="28"/>
                <w:szCs w:val="28"/>
              </w:rPr>
            </w:pP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970,17100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270,17100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486"/>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58</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Монтаж охранной сигнализации МКДОУ детского сада общеразвивающего вида №5 "Золотая рыбка"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198,359</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198,359</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59</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Монтаж охранной сигнализации МКДОУ детского сада общеразвивающего вида №2 "Родничок"</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293,416</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293,416</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60</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Ремонтные работы МКДОУ детского сада "Буратино" (ремонт кровли)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single" w:sz="8" w:space="0" w:color="auto"/>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1219,114</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1219,114</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1"/>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61</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Ремонтные работы МКДОУ детского сада "Буратино"(замена окон)</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255,82536</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55,82536</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62</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Ремонтные работы МКДОУ детского сада №6 "Ласточка"(ремонт кровли)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738,600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584,805</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153,795</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63</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Ремонтные работы МКДОУ детского сада №6 "Ласточка" (фасад)</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2186,78057</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140,57557</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2046,20500</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64</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Каминская СОШ, корректировка ПСД и ее экспертиза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w:t>
            </w:r>
            <w:r w:rsidRPr="00FD458E">
              <w:rPr>
                <w:rFonts w:ascii="Times New Roman" w:hAnsi="Times New Roman" w:cs="Times New Roman"/>
                <w:sz w:val="28"/>
                <w:szCs w:val="28"/>
              </w:rPr>
              <w:lastRenderedPageBreak/>
              <w:t>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65</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Проведение строительной экспертизы по оценке технического состояния кровли здания МКДОУ детский сад «Буратино»</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30,00 000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66</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МКДОУ детского сада №6 "Ласточка", ремонтные работы</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103,91200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103,91200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top w:val="nil"/>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67</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МКДОУ детский сад комбинированного вида N 15 "Березка", ремонтные работы</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113,54900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13,549</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МБОУ СОШ №3, визуальное обследование здания и выполнение инженерно-геологических изысканий на территории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125,00000</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125,000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single" w:sz="4" w:space="0" w:color="auto"/>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69</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МКОУ Парская СОШ, визуальное обследование здания</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40,00000 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МКДОУ детский сад общеразвивающего вида  N 12 "Звездочка", ремонт кровли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22,03800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22,038</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w:t>
            </w:r>
            <w:r w:rsidRPr="00FD458E">
              <w:rPr>
                <w:rFonts w:ascii="Times New Roman" w:hAnsi="Times New Roman" w:cs="Times New Roman"/>
                <w:sz w:val="28"/>
                <w:szCs w:val="28"/>
              </w:rPr>
              <w:lastRenderedPageBreak/>
              <w:t>1</w:t>
            </w:r>
          </w:p>
        </w:tc>
        <w:tc>
          <w:tcPr>
            <w:tcW w:w="4110" w:type="dxa"/>
            <w:tcBorders>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 МКДОУ детский сад  N 9 "Солнышко", </w:t>
            </w:r>
            <w:r w:rsidRPr="00FD458E">
              <w:rPr>
                <w:rFonts w:ascii="Times New Roman" w:hAnsi="Times New Roman" w:cs="Times New Roman"/>
                <w:sz w:val="28"/>
                <w:szCs w:val="28"/>
              </w:rPr>
              <w:lastRenderedPageBreak/>
              <w:t>электротехнические работы</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40,51700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40,51700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72</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МКДОУ детского сада №6 "Ласточка" ремонт тепловой сети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149,99800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149,998</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73</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МКДОУ детского сада №6 "Ласточка" ремонт канализации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39,60900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39,609</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74</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МКОУ ДО "ДЮСШ" приобретение материалов для ремонта кровли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МБОУ СОШ 4 ремонт канализации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197,33800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197,338</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76</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МБОУ СОШ 4 ремонт кровли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77</w:t>
            </w: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Строительство Каминской средней общеобразовательной школы в селе Каминский Родниковского муниципального района Ивановской области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29500,00000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199687,79678</w:t>
            </w:r>
          </w:p>
        </w:tc>
        <w:tc>
          <w:tcPr>
            <w:tcW w:w="1417"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77097,96183</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128866,24000</w:t>
            </w:r>
          </w:p>
        </w:tc>
        <w:tc>
          <w:tcPr>
            <w:tcW w:w="1276" w:type="dxa"/>
            <w:tcBorders>
              <w:top w:val="single" w:sz="8"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9984,38984</w:t>
            </w:r>
          </w:p>
        </w:tc>
        <w:tc>
          <w:tcPr>
            <w:tcW w:w="1417"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28000,000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189703,40694</w:t>
            </w:r>
          </w:p>
        </w:tc>
        <w:tc>
          <w:tcPr>
            <w:tcW w:w="1417"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77097,96183</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128866,24000</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w:t>
            </w: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МКДОУ детский сад общеразвивающего вида N 12 "Звездочка", ремонт полов</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79</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МБОУ "ЦГСОШ", ремонт электропроводки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98,80000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98,800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80</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МКОУ Филисовская СОШ, ремонт тепловой системы</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314,38100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314,381</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81</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МКОУ Сосновская СОШ им. М. Я. Бредова, ремонт тепловой системы</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71,02500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71,025</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82</w:t>
            </w: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МБОУ СОШ 4, приобретение материалов для ремонта пола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50,0000</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МКОУ Сосновская СОШ им. М. Я. Бредова,  создание в общеобразовательных организациях, расположенных в сельской местности, условий для занятий физической культурой и спортом</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2014,75958</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100,73798</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1914,02160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84</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МКДОУ детский сад общеразвивающего вида  N 12 "Звездочка", ремонтные работы (ремонт кровли)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1483,68500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83,68500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1400,00000</w:t>
            </w: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p w:rsidR="00844CBC" w:rsidRPr="00FD458E" w:rsidRDefault="00844CBC" w:rsidP="00844CBC">
            <w:pPr>
              <w:rPr>
                <w:rFonts w:ascii="Times New Roman" w:hAnsi="Times New Roman" w:cs="Times New Roman"/>
                <w:sz w:val="28"/>
                <w:szCs w:val="28"/>
              </w:rPr>
            </w:pP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85</w:t>
            </w: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МКОУ Сосновская СОШ им. М. Я. Бредова, устройство спортивной площадки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778,28400</w:t>
            </w:r>
          </w:p>
        </w:tc>
        <w:tc>
          <w:tcPr>
            <w:tcW w:w="141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778,28400</w:t>
            </w:r>
          </w:p>
        </w:tc>
        <w:tc>
          <w:tcPr>
            <w:tcW w:w="1417"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4"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86</w:t>
            </w: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МБОУ СОШ №3, проведение работ по усилению существующих конструкций </w:t>
            </w:r>
            <w:r w:rsidRPr="00FD458E">
              <w:rPr>
                <w:rFonts w:ascii="Times New Roman" w:hAnsi="Times New Roman" w:cs="Times New Roman"/>
                <w:sz w:val="28"/>
                <w:szCs w:val="28"/>
              </w:rPr>
              <w:lastRenderedPageBreak/>
              <w:t>здания</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359,46300</w:t>
            </w:r>
          </w:p>
        </w:tc>
        <w:tc>
          <w:tcPr>
            <w:tcW w:w="141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359,46300</w:t>
            </w:r>
          </w:p>
        </w:tc>
        <w:tc>
          <w:tcPr>
            <w:tcW w:w="1417"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87</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МБОУ СОШ №3, приобретение учебников</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100,27000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76,27000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24,00000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88</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МКДОУ детский сад №1 "Чайка", визуальное обследование технического состояния деревянных, </w:t>
            </w:r>
            <w:r w:rsidRPr="00FD458E">
              <w:rPr>
                <w:rFonts w:ascii="Times New Roman" w:hAnsi="Times New Roman" w:cs="Times New Roman"/>
                <w:sz w:val="28"/>
                <w:szCs w:val="28"/>
              </w:rPr>
              <w:lastRenderedPageBreak/>
              <w:t xml:space="preserve">межэтажных перекрытий </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89</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МКДОУ детский сад №1 "Чайка", разработка проектной документации по замене деревянного перекрытия между 1-м и 2-м этажами над помещениями №21,22,23 (по техническому плану)</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14,80000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14,80000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90</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МКДОУ детский сад №1 "Чайка", ремонтные работы (ремонт потолков с заменой перекрытий)</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341,23600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341,23600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91</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МКДОУ детский сад общеразвивающего вида  N 12 "Звездочка", разработка проектной документации на проведение  комплекса технических мероприятий по замене аварийного деревянного чердачного перекрытия здания</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25,00000</w:t>
            </w:r>
          </w:p>
        </w:tc>
        <w:tc>
          <w:tcPr>
            <w:tcW w:w="141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92</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МКДОУ детский сад общеразвивающего вида  N 5 "Золотая рыбка", разработка проектно-сметной документации на замену системы отопления в здании </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75,00000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93</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МКДОУ детский сад №3 "Радуга", обследование межэтажного и чердачного перекрытий и стропильной системы крыши здания</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15,00000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94</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МКДОУ детский сад №11 "Голубок", ремонтные работы (ремонт кровли над пищеблоком)</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64,93100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64,93100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95</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МКДОУ детский сад "Улыбка", ремонтные работы (частичный ремонт системы отопления)</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70,48600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70,48600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96</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МКДОУ детский сад "Улыбка", приобретение материалов для ремонта санузлов</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17,33700</w:t>
            </w:r>
          </w:p>
        </w:tc>
        <w:tc>
          <w:tcPr>
            <w:tcW w:w="141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17,33700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97</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МКДОУ детский сад комбинированного вида №15 "Березка", ремонт полов</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68,13800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68,13800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98</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МКОУ Острецовская ООШ, ремонтные работы (ремонт водопровода)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10,88300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10,88300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99</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МКОУ Парская СОШ, ремонтные работы (укрепление стены)</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209,21300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209,21300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100</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МКОУ Парская СОШ, разработка проектно-сметной документации на замену системы отопления в здании </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97,00000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97,00000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101</w:t>
            </w:r>
          </w:p>
        </w:tc>
        <w:tc>
          <w:tcPr>
            <w:tcW w:w="4110"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МКОУ Филисовская СОШ, приобретение материалов для подключения горяй воды в соответствии с предписанием надзорных органов</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11,17400</w:t>
            </w:r>
          </w:p>
        </w:tc>
        <w:tc>
          <w:tcPr>
            <w:tcW w:w="1417" w:type="dxa"/>
            <w:tcBorders>
              <w:top w:val="single" w:sz="8"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11,17400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102</w:t>
            </w: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МКОУ Филисовская СОШ, приобретение оборудования для подключения горяй воды в соответствии с предписанием надзорных органов</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7,80000</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7,80000</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103</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филиал МКОУ начальной школы-детского сада "Тополек"- Болотновская начальная школа-детский сад, приобретение материалов для ремонта системы отопления</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11,21500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11,21500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315"/>
        </w:trPr>
        <w:tc>
          <w:tcPr>
            <w:tcW w:w="425" w:type="dxa"/>
            <w:vMerge w:val="restart"/>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104</w:t>
            </w:r>
          </w:p>
        </w:tc>
        <w:tc>
          <w:tcPr>
            <w:tcW w:w="4110"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МБОУ ЦГСОШ, визуальное обследование технического состояния деревянных, межэтажных перекрытий </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single" w:sz="8" w:space="0" w:color="auto"/>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nil"/>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25,00000</w:t>
            </w:r>
          </w:p>
        </w:tc>
        <w:tc>
          <w:tcPr>
            <w:tcW w:w="1417" w:type="dxa"/>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vMerge/>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4110" w:type="dxa"/>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крыльца здания МКОУ Филисовской СОШ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106</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фасада,отмостки здания МКДОУ д/с № 15 «Березка»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left w:val="single" w:sz="8"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107</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Ремонт цоколя и отмостки здания филиала МКОУ Каминской СОШ -начальной школы-детского сада </w:t>
            </w:r>
            <w:r w:rsidRPr="00FD458E">
              <w:rPr>
                <w:rFonts w:ascii="Times New Roman" w:hAnsi="Times New Roman" w:cs="Times New Roman"/>
                <w:sz w:val="28"/>
                <w:szCs w:val="28"/>
              </w:rPr>
              <w:lastRenderedPageBreak/>
              <w:t>«Колобок»</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8"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108</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тепловой сети здания МКОУ Филисовской СОШ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8"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4"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109</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Замена наружной теплотрассы МКУ Отдела образования</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8"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110</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тепловой системы здания МКДОУ детского сада №4 "Золотой петушок"</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4"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111</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цоколя и отмостки здания МКОУ Острецовская ООШ</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8"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112</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Замена оконных блоков зданий образовательных организаций</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4"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113</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Капитальный ремонт систем ХВС и ГВС в зданиях образовательных организаций</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8"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r w:rsidRPr="00FD458E">
              <w:rPr>
                <w:rFonts w:ascii="Times New Roman" w:hAnsi="Times New Roman" w:cs="Times New Roman"/>
                <w:sz w:val="28"/>
                <w:szCs w:val="28"/>
              </w:rPr>
              <w:lastRenderedPageBreak/>
              <w:t>4</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Капитальный ремонт перекрытий МКДОУ д/с №12 </w:t>
            </w:r>
            <w:r w:rsidRPr="00FD458E">
              <w:rPr>
                <w:rFonts w:ascii="Times New Roman" w:hAnsi="Times New Roman" w:cs="Times New Roman"/>
                <w:sz w:val="28"/>
                <w:szCs w:val="28"/>
              </w:rPr>
              <w:lastRenderedPageBreak/>
              <w:t>"Звёздочка"</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4"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115</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Электротехнические работы в зданииях образовательных организаций</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val="restart"/>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8"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116</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систем отопления в зданиях образовательных организаций</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4"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117</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плавательного бассейна здания МКДОУ д/с № 2 «Родничок»</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8"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118</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помещений в здании МАОУ ДО "ЦДТ"(актовый зал)</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4"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119</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асфальтового покрытия на территории образовательных организаций</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8"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120</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Строительство  прогулочных веранд </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4"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w:t>
            </w:r>
            <w:r w:rsidRPr="00FD458E">
              <w:rPr>
                <w:rFonts w:ascii="Times New Roman" w:hAnsi="Times New Roman" w:cs="Times New Roman"/>
                <w:sz w:val="28"/>
                <w:szCs w:val="28"/>
              </w:rPr>
              <w:lastRenderedPageBreak/>
              <w:t>1</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 xml:space="preserve">Ремонт кровли прогулочных веранд МКДОУ д/с </w:t>
            </w:r>
            <w:r w:rsidRPr="00FD458E">
              <w:rPr>
                <w:rFonts w:ascii="Times New Roman" w:hAnsi="Times New Roman" w:cs="Times New Roman"/>
                <w:sz w:val="28"/>
                <w:szCs w:val="28"/>
              </w:rPr>
              <w:lastRenderedPageBreak/>
              <w:t>«Веснушки»</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15"/>
        </w:trPr>
        <w:tc>
          <w:tcPr>
            <w:tcW w:w="425" w:type="dxa"/>
            <w:tcBorders>
              <w:top w:val="nil"/>
              <w:left w:val="single" w:sz="8"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122</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Ремонт фасада здания  МКДОУ д/с «Буратино»</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left w:val="single" w:sz="8" w:space="0" w:color="auto"/>
              <w:bottom w:val="nil"/>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nil"/>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5"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734"/>
        </w:trPr>
        <w:tc>
          <w:tcPr>
            <w:tcW w:w="425" w:type="dxa"/>
            <w:tcBorders>
              <w:top w:val="nil"/>
              <w:left w:val="single" w:sz="4"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Установка распашных решеток (35 зданий: детские сады -18 зд. школы -15 зд. дополн. образование -2 зд.)</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val="restart"/>
            <w:tcBorders>
              <w:left w:val="single" w:sz="8" w:space="0" w:color="auto"/>
              <w:bottom w:val="single" w:sz="8" w:space="0" w:color="000000"/>
              <w:right w:val="nil"/>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single" w:sz="8" w:space="0" w:color="auto"/>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single" w:sz="8" w:space="0" w:color="auto"/>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single" w:sz="8" w:space="0" w:color="auto"/>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345"/>
        </w:trPr>
        <w:tc>
          <w:tcPr>
            <w:tcW w:w="425" w:type="dxa"/>
            <w:tcBorders>
              <w:top w:val="nil"/>
              <w:left w:val="single" w:sz="8"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124</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Приобретение театральных кресел в актовый зал МБОУ СОШ №4</w:t>
            </w:r>
          </w:p>
        </w:tc>
        <w:tc>
          <w:tcPr>
            <w:tcW w:w="708" w:type="dxa"/>
            <w:vMerge/>
            <w:tcBorders>
              <w:left w:val="nil"/>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nil"/>
              <w:left w:val="single" w:sz="8" w:space="0" w:color="auto"/>
              <w:bottom w:val="single" w:sz="8" w:space="0" w:color="000000"/>
              <w:right w:val="nil"/>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495"/>
        </w:trPr>
        <w:tc>
          <w:tcPr>
            <w:tcW w:w="425" w:type="dxa"/>
            <w:tcBorders>
              <w:top w:val="nil"/>
              <w:left w:val="single" w:sz="4" w:space="0" w:color="auto"/>
              <w:bottom w:val="single" w:sz="4" w:space="0" w:color="auto"/>
              <w:right w:val="nil"/>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125</w:t>
            </w:r>
          </w:p>
        </w:tc>
        <w:tc>
          <w:tcPr>
            <w:tcW w:w="4110" w:type="dxa"/>
            <w:tcBorders>
              <w:top w:val="nil"/>
              <w:left w:val="single" w:sz="4" w:space="0" w:color="auto"/>
              <w:bottom w:val="single" w:sz="4" w:space="0" w:color="auto"/>
              <w:right w:val="single" w:sz="4"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Монтаж систем видеонаблюдения (34 зданий: детские сады -20 зд., школы -14 зд., доп. образование -2 зд.)</w:t>
            </w:r>
          </w:p>
        </w:tc>
        <w:tc>
          <w:tcPr>
            <w:tcW w:w="708" w:type="dxa"/>
            <w:vMerge/>
            <w:tcBorders>
              <w:left w:val="nil"/>
              <w:bottom w:val="single" w:sz="4" w:space="0" w:color="auto"/>
              <w:right w:val="nil"/>
            </w:tcBorders>
            <w:vAlign w:val="center"/>
          </w:tcPr>
          <w:p w:rsidR="00844CBC" w:rsidRPr="00FD458E" w:rsidRDefault="00844CBC" w:rsidP="00844CBC">
            <w:pPr>
              <w:rPr>
                <w:rFonts w:ascii="Times New Roman" w:hAnsi="Times New Roman" w:cs="Times New Roman"/>
                <w:sz w:val="28"/>
                <w:szCs w:val="28"/>
              </w:rPr>
            </w:pPr>
          </w:p>
        </w:tc>
        <w:tc>
          <w:tcPr>
            <w:tcW w:w="709" w:type="dxa"/>
            <w:vMerge/>
            <w:tcBorders>
              <w:top w:val="nil"/>
              <w:left w:val="single" w:sz="8" w:space="0" w:color="auto"/>
              <w:bottom w:val="single" w:sz="4" w:space="0" w:color="auto"/>
              <w:right w:val="nil"/>
            </w:tcBorders>
            <w:vAlign w:val="center"/>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4"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4"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1275" w:type="dxa"/>
            <w:tcBorders>
              <w:top w:val="nil"/>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417" w:type="dxa"/>
            <w:tcBorders>
              <w:top w:val="nil"/>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1276" w:type="dxa"/>
            <w:tcBorders>
              <w:top w:val="nil"/>
              <w:left w:val="single" w:sz="8" w:space="0" w:color="auto"/>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bl>
    <w:p w:rsidR="00844CBC" w:rsidRPr="00FD458E" w:rsidRDefault="00844CBC" w:rsidP="00844CBC">
      <w:pPr>
        <w:rPr>
          <w:rFonts w:ascii="Times New Roman" w:hAnsi="Times New Roman" w:cs="Times New Roman"/>
          <w:sz w:val="28"/>
          <w:szCs w:val="28"/>
        </w:rPr>
        <w:sectPr w:rsidR="00844CBC" w:rsidRPr="00FD458E" w:rsidSect="00844CBC">
          <w:pgSz w:w="16838" w:h="11906" w:orient="landscape"/>
          <w:pgMar w:top="1134" w:right="851" w:bottom="567" w:left="992" w:header="720" w:footer="720" w:gutter="0"/>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Приложение 10</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к муниципальной программе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Родниковского муниципального района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«Развитие образования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Родниковского муниципального района»</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Подпрограмма X «Повышение безопасности дорожного движения»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1.Паспорт подпрограммы</w:t>
      </w:r>
    </w:p>
    <w:p w:rsidR="00844CBC" w:rsidRPr="00FD458E" w:rsidRDefault="00844CBC" w:rsidP="00844CBC">
      <w:pPr>
        <w:rPr>
          <w:rFonts w:ascii="Times New Roman" w:hAnsi="Times New Roman" w:cs="Times New Roman"/>
          <w:sz w:val="28"/>
          <w:szCs w:val="28"/>
        </w:rPr>
      </w:pPr>
    </w:p>
    <w:tbl>
      <w:tblPr>
        <w:tblW w:w="10314" w:type="dxa"/>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38"/>
        <w:gridCol w:w="7676"/>
      </w:tblGrid>
      <w:tr w:rsidR="00844CBC" w:rsidRPr="00FD458E" w:rsidTr="00844CBC">
        <w:trPr>
          <w:cantSplit/>
          <w:trHeight w:val="57"/>
        </w:trPr>
        <w:tc>
          <w:tcPr>
            <w:tcW w:w="2638" w:type="dxa"/>
            <w:tcBorders>
              <w:top w:val="single" w:sz="1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подпрограммы</w:t>
            </w:r>
          </w:p>
        </w:tc>
        <w:tc>
          <w:tcPr>
            <w:tcW w:w="7676" w:type="dxa"/>
            <w:tcBorders>
              <w:top w:val="single" w:sz="1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Повышение безопасности дорожного движения  </w:t>
            </w:r>
          </w:p>
          <w:p w:rsidR="00844CBC" w:rsidRPr="00FD458E" w:rsidRDefault="00844CBC" w:rsidP="00844CBC">
            <w:pPr>
              <w:rPr>
                <w:rFonts w:ascii="Times New Roman" w:hAnsi="Times New Roman" w:cs="Times New Roman"/>
                <w:sz w:val="28"/>
                <w:szCs w:val="28"/>
              </w:rPr>
            </w:pPr>
          </w:p>
        </w:tc>
      </w:tr>
      <w:tr w:rsidR="00844CBC" w:rsidRPr="00FD458E" w:rsidTr="00844CBC">
        <w:trPr>
          <w:cantSplit/>
          <w:trHeight w:val="57"/>
        </w:trPr>
        <w:tc>
          <w:tcPr>
            <w:tcW w:w="2638"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Срок реализации подпрограммы </w:t>
            </w:r>
          </w:p>
        </w:tc>
        <w:tc>
          <w:tcPr>
            <w:tcW w:w="7676"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2014 - 2021 годы</w:t>
            </w:r>
          </w:p>
        </w:tc>
      </w:tr>
      <w:tr w:rsidR="00844CBC" w:rsidRPr="00FD458E" w:rsidTr="00844CBC">
        <w:trPr>
          <w:cantSplit/>
          <w:trHeight w:val="57"/>
        </w:trPr>
        <w:tc>
          <w:tcPr>
            <w:tcW w:w="2638"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Исполнители подпрограммы</w:t>
            </w:r>
          </w:p>
        </w:tc>
        <w:tc>
          <w:tcPr>
            <w:tcW w:w="7676"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Управление образования администрации муниципального образования «Родниковский муниципальный район»</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Муниципальные образовательные организации</w:t>
            </w:r>
          </w:p>
        </w:tc>
      </w:tr>
      <w:tr w:rsidR="00844CBC" w:rsidRPr="00FD458E" w:rsidTr="00844CBC">
        <w:trPr>
          <w:cantSplit/>
          <w:trHeight w:val="57"/>
        </w:trPr>
        <w:tc>
          <w:tcPr>
            <w:tcW w:w="2638" w:type="dxa"/>
            <w:tcBorders>
              <w:top w:val="single" w:sz="2" w:space="0" w:color="808080"/>
              <w:left w:val="single" w:sz="12" w:space="0" w:color="808080"/>
              <w:bottom w:val="single" w:sz="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Цель (цели) подпрограммы</w:t>
            </w:r>
          </w:p>
        </w:tc>
        <w:tc>
          <w:tcPr>
            <w:tcW w:w="7676" w:type="dxa"/>
            <w:tcBorders>
              <w:top w:val="single" w:sz="2" w:space="0" w:color="808080"/>
              <w:left w:val="single" w:sz="2" w:space="0" w:color="808080"/>
              <w:bottom w:val="single" w:sz="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Сохранение жизни и здоровья участников дорожного движения</w:t>
            </w:r>
          </w:p>
        </w:tc>
      </w:tr>
      <w:tr w:rsidR="00844CBC" w:rsidRPr="00FD458E" w:rsidTr="00844CBC">
        <w:trPr>
          <w:cantSplit/>
          <w:trHeight w:val="2092"/>
        </w:trPr>
        <w:tc>
          <w:tcPr>
            <w:tcW w:w="2638" w:type="dxa"/>
            <w:tcBorders>
              <w:top w:val="single" w:sz="2" w:space="0" w:color="808080"/>
              <w:left w:val="single" w:sz="12" w:space="0" w:color="808080"/>
              <w:bottom w:val="single" w:sz="12" w:space="0" w:color="808080"/>
              <w:right w:val="single" w:sz="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Объем ресурсного обеспечения подпрограммы</w:t>
            </w:r>
          </w:p>
        </w:tc>
        <w:tc>
          <w:tcPr>
            <w:tcW w:w="7676" w:type="dxa"/>
            <w:tcBorders>
              <w:top w:val="single" w:sz="2" w:space="0" w:color="808080"/>
              <w:left w:val="single" w:sz="2" w:space="0" w:color="808080"/>
              <w:bottom w:val="single" w:sz="12" w:space="0" w:color="808080"/>
              <w:right w:val="single" w:sz="12" w:space="0" w:color="808080"/>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Общий объем бюджетных ассигнований: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-районный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областной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2017 год – 0 тыс. руб.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федеральный бюджет:</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внебюджетные источники:</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 год – 0 тыс. руб.</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 год - 0 тыс. руб.</w:t>
            </w: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2.Краткая характеристика сферы реализации подпрограммы</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В 2019 году за счет средств федерального и районного бюджетов планируется приобретение мобильных автогородков для муниципальных дошкольных образовательных организаций, осуществляющих деятельность по формированию у детей дошкольного возраста навыков безопасного поведения на дороге, а также для муниципальных дошкольных образовательных организаций - оборудования, позволяющего в игровой форме формировать навыки безопасного поведения на дороге. </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Кроме того, планируется изготовление и распространение световозвращающих приспособлений среди дошкольников и обучающихся младших классов муниципальных образовательных организаций.</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 Целевые индикаторы (показатели) и ожидаемые</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результаты реализации подпрограммы</w:t>
      </w:r>
    </w:p>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позволит на муниципальном ведомственном уровне осуществить систему мер, направленных на повышение уровня и эффективности мер по предупреждению детского дорожно-транспортного травматизма.</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повысит эффективность работы по профилактике детского дорожно- транспортного травматизма и обеспечит снижение его уровня.</w:t>
      </w: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Целевые показатели, характеризующие ожидаемые результаты реализации подпрограммы (в том числе по годам реализации), представлены в нижеследующей таблице</w:t>
      </w:r>
    </w:p>
    <w:p w:rsidR="00844CBC" w:rsidRPr="00FD458E" w:rsidRDefault="00844CBC" w:rsidP="00844CBC">
      <w:pPr>
        <w:rPr>
          <w:rFonts w:ascii="Times New Roman" w:hAnsi="Times New Roman" w:cs="Times New Roman"/>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1"/>
        <w:gridCol w:w="3986"/>
        <w:gridCol w:w="851"/>
        <w:gridCol w:w="708"/>
        <w:gridCol w:w="709"/>
        <w:gridCol w:w="708"/>
        <w:gridCol w:w="709"/>
        <w:gridCol w:w="708"/>
        <w:gridCol w:w="709"/>
        <w:gridCol w:w="709"/>
        <w:gridCol w:w="709"/>
      </w:tblGrid>
      <w:tr w:rsidR="00844CBC" w:rsidRPr="00FD458E" w:rsidTr="00844CBC">
        <w:trPr>
          <w:tblHeader/>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398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целевого индикатора (показателя)</w:t>
            </w:r>
          </w:p>
        </w:tc>
        <w:tc>
          <w:tcPr>
            <w:tcW w:w="851"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Ед. изм.</w:t>
            </w:r>
          </w:p>
        </w:tc>
        <w:tc>
          <w:tcPr>
            <w:tcW w:w="708"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709" w:type="dxa"/>
            <w:tcMar>
              <w:left w:w="57" w:type="dxa"/>
              <w:right w:w="57" w:type="dxa"/>
            </w:tcMa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cantSplit/>
          <w:trHeight w:val="755"/>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1</w:t>
            </w:r>
          </w:p>
        </w:tc>
        <w:tc>
          <w:tcPr>
            <w:tcW w:w="398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Приобретение мобильных автогородков для муниципальных дошкольных образовательных организаций, осуществляющих деятельность по формированию у детей дошкольного возраста навыков безопасного поведения на дороге</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Мобильный автогородок</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r>
      <w:tr w:rsidR="00844CBC" w:rsidRPr="00FD458E" w:rsidTr="00844CBC">
        <w:trPr>
          <w:cantSplit/>
          <w:trHeight w:val="755"/>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w:t>
            </w:r>
          </w:p>
        </w:tc>
        <w:tc>
          <w:tcPr>
            <w:tcW w:w="398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Приобретение для муниципальных дошкольных образовательных организаций оборудования, позволяющего в игровой форме формировать навыки безопасного поведения на дороге</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Комплект</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r>
      <w:tr w:rsidR="00844CBC" w:rsidRPr="00FD458E" w:rsidTr="00844CBC">
        <w:trPr>
          <w:cantSplit/>
          <w:trHeight w:val="755"/>
        </w:trPr>
        <w:tc>
          <w:tcPr>
            <w:tcW w:w="5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3</w:t>
            </w:r>
          </w:p>
        </w:tc>
        <w:tc>
          <w:tcPr>
            <w:tcW w:w="3986"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Изготовление и распространение световозвращающих приспособлений среди дошкольников и обучающихся младших классов муниципальных образовательных организаций</w:t>
            </w:r>
          </w:p>
        </w:tc>
        <w:tc>
          <w:tcPr>
            <w:tcW w:w="851"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шт.</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8"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c>
          <w:tcPr>
            <w:tcW w:w="709" w:type="dxa"/>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w:t>
            </w:r>
          </w:p>
        </w:tc>
      </w:tr>
    </w:tbl>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Отчетные значения по целевым показателям определяются Управлением образования на основании имеющейся информации от образовательных организаций.</w:t>
      </w:r>
    </w:p>
    <w:p w:rsidR="00844CBC" w:rsidRPr="00FD458E" w:rsidRDefault="00844CBC" w:rsidP="00844CBC">
      <w:pPr>
        <w:rPr>
          <w:rFonts w:ascii="Times New Roman" w:hAnsi="Times New Roman" w:cs="Times New Roman"/>
          <w:sz w:val="28"/>
          <w:szCs w:val="28"/>
        </w:rPr>
        <w:sectPr w:rsidR="00844CBC" w:rsidRPr="00FD458E" w:rsidSect="00844CBC">
          <w:pgSz w:w="11906" w:h="16838"/>
          <w:pgMar w:top="284" w:right="567" w:bottom="249" w:left="1134" w:header="720" w:footer="720" w:gutter="0"/>
          <w:cols w:space="720"/>
          <w:docGrid w:linePitch="360"/>
        </w:sectPr>
      </w:pPr>
    </w:p>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4.Основные мероприятия и ресурсное обеспечение мероприятий подпрограммы</w:t>
      </w:r>
    </w:p>
    <w:p w:rsidR="00844CBC" w:rsidRPr="00FD458E" w:rsidRDefault="00844CBC" w:rsidP="00844CBC">
      <w:pPr>
        <w:rPr>
          <w:rFonts w:ascii="Times New Roman" w:hAnsi="Times New Roman" w:cs="Times New Roman"/>
          <w:sz w:val="28"/>
          <w:szCs w:val="28"/>
        </w:rPr>
      </w:pPr>
    </w:p>
    <w:tbl>
      <w:tblPr>
        <w:tblW w:w="0" w:type="auto"/>
        <w:tblInd w:w="-459" w:type="dxa"/>
        <w:tblLook w:val="04A0"/>
      </w:tblPr>
      <w:tblGrid>
        <w:gridCol w:w="521"/>
        <w:gridCol w:w="1529"/>
        <w:gridCol w:w="1482"/>
        <w:gridCol w:w="1077"/>
        <w:gridCol w:w="783"/>
        <w:gridCol w:w="784"/>
        <w:gridCol w:w="784"/>
        <w:gridCol w:w="784"/>
        <w:gridCol w:w="784"/>
        <w:gridCol w:w="784"/>
        <w:gridCol w:w="784"/>
        <w:gridCol w:w="784"/>
      </w:tblGrid>
      <w:tr w:rsidR="00844CBC" w:rsidRPr="00FD458E" w:rsidTr="00844CBC">
        <w:trPr>
          <w:trHeight w:val="525"/>
        </w:trPr>
        <w:tc>
          <w:tcPr>
            <w:tcW w:w="0" w:type="auto"/>
            <w:gridSpan w:val="12"/>
            <w:tcBorders>
              <w:top w:val="single" w:sz="4" w:space="0" w:color="auto"/>
              <w:left w:val="single" w:sz="8" w:space="0" w:color="auto"/>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X «Повышение безопасности дорожного движения»</w:t>
            </w:r>
          </w:p>
        </w:tc>
      </w:tr>
      <w:tr w:rsidR="00844CBC" w:rsidRPr="00FD458E" w:rsidTr="00844CBC">
        <w:trPr>
          <w:trHeight w:val="525"/>
        </w:trPr>
        <w:tc>
          <w:tcPr>
            <w:tcW w:w="0" w:type="auto"/>
            <w:tcBorders>
              <w:top w:val="nil"/>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Наименование мероприятия/ Источник ресурсного обеспечения</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Исполнитель</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сроки проведения</w:t>
            </w:r>
          </w:p>
        </w:tc>
        <w:tc>
          <w:tcPr>
            <w:tcW w:w="0" w:type="auto"/>
            <w:tcBorders>
              <w:top w:val="nil"/>
              <w:left w:val="nil"/>
              <w:bottom w:val="single" w:sz="8" w:space="0" w:color="auto"/>
              <w:right w:val="single" w:sz="4"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2014</w:t>
            </w: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2015</w:t>
            </w: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2016</w:t>
            </w: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2017</w:t>
            </w: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2018</w:t>
            </w: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2019</w:t>
            </w: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2020</w:t>
            </w: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2021</w:t>
            </w:r>
          </w:p>
        </w:tc>
      </w:tr>
      <w:tr w:rsidR="00844CBC" w:rsidRPr="00FD458E" w:rsidTr="00844CB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Подпрограмма, всего</w:t>
            </w:r>
          </w:p>
        </w:tc>
        <w:tc>
          <w:tcPr>
            <w:tcW w:w="0" w:type="auto"/>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single" w:sz="4" w:space="0" w:color="auto"/>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nil"/>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42"/>
        </w:trPr>
        <w:tc>
          <w:tcPr>
            <w:tcW w:w="0" w:type="auto"/>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Повышение безопасности дорожного движения</w:t>
            </w:r>
          </w:p>
        </w:tc>
        <w:tc>
          <w:tcPr>
            <w:tcW w:w="0" w:type="auto"/>
            <w:vMerge w:val="restart"/>
            <w:tcBorders>
              <w:top w:val="single" w:sz="8" w:space="0" w:color="auto"/>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Управление образования администрации </w:t>
            </w:r>
            <w:r w:rsidRPr="00FD458E">
              <w:rPr>
                <w:rFonts w:ascii="Times New Roman" w:hAnsi="Times New Roman" w:cs="Times New Roman"/>
                <w:sz w:val="28"/>
                <w:szCs w:val="28"/>
              </w:rPr>
              <w:lastRenderedPageBreak/>
              <w:t>муниципального образования «Родниковский муниципальный район» Муниципальные образовательные организации</w:t>
            </w:r>
          </w:p>
        </w:tc>
        <w:tc>
          <w:tcPr>
            <w:tcW w:w="0" w:type="auto"/>
            <w:vMerge w:val="restart"/>
            <w:tcBorders>
              <w:top w:val="single" w:sz="8" w:space="0" w:color="auto"/>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lastRenderedPageBreak/>
              <w:t>2014-2021г.г.</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single" w:sz="8"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0" w:type="auto"/>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663"/>
        </w:trPr>
        <w:tc>
          <w:tcPr>
            <w:tcW w:w="0" w:type="auto"/>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1.1.</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Приобретение мобильных автогородков для муниципальных дошкольных образовательных организаций, осуществляющих деятельность по формиров</w:t>
            </w:r>
            <w:r w:rsidRPr="00FD458E">
              <w:rPr>
                <w:rFonts w:ascii="Times New Roman" w:hAnsi="Times New Roman" w:cs="Times New Roman"/>
                <w:sz w:val="28"/>
                <w:szCs w:val="28"/>
              </w:rPr>
              <w:lastRenderedPageBreak/>
              <w:t>анию у детей дошкольного возраста навыков безопасного поведения на дороге</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284"/>
        </w:trPr>
        <w:tc>
          <w:tcPr>
            <w:tcW w:w="0" w:type="auto"/>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r>
      <w:tr w:rsidR="00844CBC" w:rsidRPr="00FD458E" w:rsidTr="00844CBC">
        <w:trPr>
          <w:trHeight w:val="735"/>
        </w:trPr>
        <w:tc>
          <w:tcPr>
            <w:tcW w:w="0" w:type="auto"/>
            <w:vMerge w:val="restart"/>
            <w:tcBorders>
              <w:top w:val="nil"/>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1.2. </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Приобретение для муниципальных дошкольных образовательных организац</w:t>
            </w:r>
            <w:r w:rsidRPr="00FD458E">
              <w:rPr>
                <w:rFonts w:ascii="Times New Roman" w:hAnsi="Times New Roman" w:cs="Times New Roman"/>
                <w:sz w:val="28"/>
                <w:szCs w:val="28"/>
              </w:rPr>
              <w:lastRenderedPageBreak/>
              <w:t>ий оборудования, позволяющего в игровой форме формировать навыки безопасного поведения на дороге</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0" w:type="auto"/>
            <w:vMerge/>
            <w:tcBorders>
              <w:left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0" w:type="auto"/>
            <w:vMerge/>
            <w:tcBorders>
              <w:left w:val="single" w:sz="8"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r>
      <w:tr w:rsidR="00844CBC" w:rsidRPr="00FD458E" w:rsidTr="00844CBC">
        <w:trPr>
          <w:trHeight w:val="735"/>
        </w:trPr>
        <w:tc>
          <w:tcPr>
            <w:tcW w:w="0" w:type="auto"/>
            <w:vMerge w:val="restart"/>
            <w:tcBorders>
              <w:top w:val="nil"/>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1.3.</w:t>
            </w:r>
          </w:p>
        </w:tc>
        <w:tc>
          <w:tcPr>
            <w:tcW w:w="0" w:type="auto"/>
            <w:tcBorders>
              <w:top w:val="nil"/>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Изготовление и распространение свет </w:t>
            </w:r>
            <w:r w:rsidRPr="00FD458E">
              <w:rPr>
                <w:rFonts w:ascii="Times New Roman" w:hAnsi="Times New Roman" w:cs="Times New Roman"/>
                <w:sz w:val="28"/>
                <w:szCs w:val="28"/>
              </w:rPr>
              <w:lastRenderedPageBreak/>
              <w:t>возвращающих приспособлений среди дошкольников и обучающихся младших классов муниципальных образовательных организаций</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c>
          <w:tcPr>
            <w:tcW w:w="0" w:type="auto"/>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0,00000</w:t>
            </w:r>
          </w:p>
        </w:tc>
      </w:tr>
      <w:tr w:rsidR="00844CBC" w:rsidRPr="00FD458E" w:rsidTr="00844CBC">
        <w:trPr>
          <w:trHeight w:val="284"/>
        </w:trPr>
        <w:tc>
          <w:tcPr>
            <w:tcW w:w="0" w:type="auto"/>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районного бюджета</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0" w:type="auto"/>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областного бюджета</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nil"/>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0" w:type="auto"/>
            <w:vMerge/>
            <w:tcBorders>
              <w:left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средства федерального бюджета</w:t>
            </w: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4" w:space="0" w:color="auto"/>
              <w:right w:val="single" w:sz="8" w:space="0" w:color="auto"/>
            </w:tcBorders>
          </w:tcPr>
          <w:p w:rsidR="00844CBC" w:rsidRPr="00FD458E" w:rsidRDefault="00844CBC" w:rsidP="00844CBC">
            <w:pPr>
              <w:rPr>
                <w:rFonts w:ascii="Times New Roman" w:hAnsi="Times New Roman" w:cs="Times New Roman"/>
                <w:sz w:val="28"/>
                <w:szCs w:val="28"/>
              </w:rPr>
            </w:pPr>
          </w:p>
        </w:tc>
      </w:tr>
      <w:tr w:rsidR="00844CBC" w:rsidRPr="00FD458E" w:rsidTr="00844CBC">
        <w:trPr>
          <w:trHeight w:val="284"/>
        </w:trPr>
        <w:tc>
          <w:tcPr>
            <w:tcW w:w="0" w:type="auto"/>
            <w:vMerge/>
            <w:tcBorders>
              <w:left w:val="single" w:sz="8" w:space="0" w:color="auto"/>
              <w:bottom w:val="single" w:sz="8" w:space="0" w:color="auto"/>
              <w:right w:val="single" w:sz="8" w:space="0" w:color="auto"/>
            </w:tcBorders>
            <w:shd w:val="clear" w:color="auto" w:fill="auto"/>
            <w:noWrap/>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xml:space="preserve">    - внебюджетные источники</w:t>
            </w:r>
          </w:p>
        </w:tc>
        <w:tc>
          <w:tcPr>
            <w:tcW w:w="0" w:type="auto"/>
            <w:vMerge/>
            <w:tcBorders>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vMerge/>
            <w:tcBorders>
              <w:left w:val="single" w:sz="8" w:space="0" w:color="auto"/>
              <w:bottom w:val="single" w:sz="8" w:space="0" w:color="000000"/>
              <w:right w:val="single" w:sz="8" w:space="0" w:color="auto"/>
            </w:tcBorders>
            <w:vAlign w:val="center"/>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4" w:space="0" w:color="auto"/>
              <w:left w:val="single" w:sz="4" w:space="0" w:color="auto"/>
              <w:bottom w:val="single" w:sz="8" w:space="0" w:color="auto"/>
              <w:right w:val="single" w:sz="8" w:space="0" w:color="auto"/>
            </w:tcBorders>
            <w:shd w:val="clear" w:color="auto" w:fill="auto"/>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4" w:space="0" w:color="auto"/>
              <w:left w:val="nil"/>
              <w:bottom w:val="single" w:sz="8" w:space="0" w:color="auto"/>
              <w:right w:val="single" w:sz="8" w:space="0" w:color="auto"/>
            </w:tcBorders>
            <w:vAlign w:val="center"/>
          </w:tcPr>
          <w:p w:rsidR="00844CBC" w:rsidRPr="00FD458E" w:rsidRDefault="00844CBC" w:rsidP="00844CBC">
            <w:pPr>
              <w:rPr>
                <w:rFonts w:ascii="Times New Roman" w:hAnsi="Times New Roman" w:cs="Times New Roman"/>
                <w:sz w:val="28"/>
                <w:szCs w:val="28"/>
              </w:rPr>
            </w:pPr>
            <w:r w:rsidRPr="00FD458E">
              <w:rPr>
                <w:rFonts w:ascii="Times New Roman" w:hAnsi="Times New Roman" w:cs="Times New Roman"/>
                <w:sz w:val="28"/>
                <w:szCs w:val="28"/>
              </w:rPr>
              <w:t> </w:t>
            </w:r>
          </w:p>
        </w:tc>
        <w:tc>
          <w:tcPr>
            <w:tcW w:w="0" w:type="auto"/>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c>
          <w:tcPr>
            <w:tcW w:w="0" w:type="auto"/>
            <w:tcBorders>
              <w:top w:val="single" w:sz="4" w:space="0" w:color="auto"/>
              <w:left w:val="nil"/>
              <w:bottom w:val="single" w:sz="8" w:space="0" w:color="auto"/>
              <w:right w:val="single" w:sz="8" w:space="0" w:color="auto"/>
            </w:tcBorders>
          </w:tcPr>
          <w:p w:rsidR="00844CBC" w:rsidRPr="00FD458E" w:rsidRDefault="00844CBC" w:rsidP="00844CBC">
            <w:pPr>
              <w:rPr>
                <w:rFonts w:ascii="Times New Roman" w:hAnsi="Times New Roman" w:cs="Times New Roman"/>
                <w:sz w:val="28"/>
                <w:szCs w:val="28"/>
              </w:rPr>
            </w:pPr>
          </w:p>
        </w:tc>
      </w:tr>
    </w:tbl>
    <w:p w:rsidR="00844CBC" w:rsidRPr="00FD458E" w:rsidRDefault="00844CBC" w:rsidP="00844CBC">
      <w:pPr>
        <w:rPr>
          <w:rFonts w:ascii="Times New Roman" w:hAnsi="Times New Roman" w:cs="Times New Roman"/>
          <w:sz w:val="28"/>
          <w:szCs w:val="28"/>
        </w:rPr>
      </w:pPr>
    </w:p>
    <w:p w:rsidR="00844CBC" w:rsidRPr="00FD458E" w:rsidRDefault="00844CBC" w:rsidP="00844CBC">
      <w:pPr>
        <w:rPr>
          <w:rFonts w:ascii="Times New Roman" w:hAnsi="Times New Roman" w:cs="Times New Roman"/>
          <w:sz w:val="28"/>
          <w:szCs w:val="28"/>
        </w:rPr>
      </w:pPr>
    </w:p>
    <w:sectPr w:rsidR="00844CBC" w:rsidRPr="00FD458E" w:rsidSect="00546FA1">
      <w:headerReference w:type="even" r:id="rId23"/>
      <w:headerReference w:type="default" r:id="rId24"/>
      <w:footerReference w:type="even" r:id="rId25"/>
      <w:footerReference w:type="default" r:id="rId26"/>
      <w:type w:val="nextColumn"/>
      <w:pgSz w:w="11906" w:h="16838"/>
      <w:pgMar w:top="851"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39C" w:rsidRDefault="00A4739C" w:rsidP="00895BC6">
      <w:pPr>
        <w:spacing w:after="0" w:line="240" w:lineRule="auto"/>
      </w:pPr>
      <w:r>
        <w:separator/>
      </w:r>
    </w:p>
  </w:endnote>
  <w:endnote w:type="continuationSeparator" w:id="1">
    <w:p w:rsidR="00A4739C" w:rsidRDefault="00A4739C"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7480"/>
      <w:docPartObj>
        <w:docPartGallery w:val="Page Numbers (Bottom of Page)"/>
        <w:docPartUnique/>
      </w:docPartObj>
    </w:sdtPr>
    <w:sdtContent>
      <w:p w:rsidR="00FD458E" w:rsidRDefault="004A0F36">
        <w:pPr>
          <w:pStyle w:val="a6"/>
          <w:jc w:val="center"/>
        </w:pPr>
        <w:fldSimple w:instr=" PAGE   \* MERGEFORMAT ">
          <w:r w:rsidR="00862BBD">
            <w:rPr>
              <w:noProof/>
            </w:rPr>
            <w:t>405</w:t>
          </w:r>
        </w:fldSimple>
      </w:p>
    </w:sdtContent>
  </w:sdt>
  <w:p w:rsidR="00FD458E" w:rsidRDefault="00FD45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BC" w:rsidRDefault="004A0F36">
    <w:pPr>
      <w:pStyle w:val="a6"/>
      <w:framePr w:wrap="around" w:vAnchor="text" w:hAnchor="margin" w:xAlign="right" w:y="1"/>
      <w:rPr>
        <w:rStyle w:val="af2"/>
        <w:rFonts w:eastAsiaTheme="majorEastAsia"/>
      </w:rPr>
    </w:pPr>
    <w:r>
      <w:rPr>
        <w:rStyle w:val="af2"/>
        <w:rFonts w:eastAsiaTheme="majorEastAsia"/>
      </w:rPr>
      <w:fldChar w:fldCharType="begin"/>
    </w:r>
    <w:r w:rsidR="00844CBC">
      <w:rPr>
        <w:rStyle w:val="af2"/>
        <w:rFonts w:eastAsiaTheme="majorEastAsia"/>
      </w:rPr>
      <w:instrText xml:space="preserve">PAGE  </w:instrText>
    </w:r>
    <w:r>
      <w:rPr>
        <w:rStyle w:val="af2"/>
        <w:rFonts w:eastAsiaTheme="majorEastAsia"/>
      </w:rPr>
      <w:fldChar w:fldCharType="separate"/>
    </w:r>
    <w:r w:rsidR="00844CBC">
      <w:rPr>
        <w:rStyle w:val="af2"/>
        <w:rFonts w:eastAsiaTheme="majorEastAsia"/>
        <w:noProof/>
      </w:rPr>
      <w:t>152</w:t>
    </w:r>
    <w:r>
      <w:rPr>
        <w:rStyle w:val="af2"/>
        <w:rFonts w:eastAsiaTheme="majorEastAsia"/>
      </w:rPr>
      <w:fldChar w:fldCharType="end"/>
    </w:r>
  </w:p>
  <w:p w:rsidR="00844CBC" w:rsidRDefault="00844CBC">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BC" w:rsidRDefault="004A0F36">
    <w:pPr>
      <w:pStyle w:val="a6"/>
      <w:jc w:val="center"/>
    </w:pPr>
    <w:fldSimple w:instr=" PAGE   \* MERGEFORMAT ">
      <w:r w:rsidR="00862BBD">
        <w:rPr>
          <w:noProof/>
        </w:rPr>
        <w:t>410</w:t>
      </w:r>
    </w:fldSimple>
  </w:p>
  <w:p w:rsidR="00844CBC" w:rsidRDefault="00844C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39C" w:rsidRDefault="00A4739C" w:rsidP="00895BC6">
      <w:pPr>
        <w:spacing w:after="0" w:line="240" w:lineRule="auto"/>
      </w:pPr>
      <w:r>
        <w:separator/>
      </w:r>
    </w:p>
  </w:footnote>
  <w:footnote w:type="continuationSeparator" w:id="1">
    <w:p w:rsidR="00A4739C" w:rsidRDefault="00A4739C" w:rsidP="00895BC6">
      <w:pPr>
        <w:spacing w:after="0" w:line="240" w:lineRule="auto"/>
      </w:pPr>
      <w:r>
        <w:continuationSeparator/>
      </w:r>
    </w:p>
  </w:footnote>
  <w:footnote w:id="2">
    <w:p w:rsidR="00844CBC" w:rsidRPr="00844CBC" w:rsidRDefault="00844CBC" w:rsidP="00844CBC"/>
    <w:p w:rsidR="00844CBC" w:rsidRPr="00844CBC" w:rsidRDefault="00844CBC" w:rsidP="00844C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BC" w:rsidRPr="00844CBC" w:rsidRDefault="00844CBC" w:rsidP="00844CB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BC" w:rsidRDefault="004A0F36">
    <w:pPr>
      <w:pStyle w:val="af3"/>
      <w:framePr w:wrap="around" w:vAnchor="text" w:hAnchor="margin" w:xAlign="center" w:y="1"/>
      <w:rPr>
        <w:rStyle w:val="af2"/>
        <w:rFonts w:eastAsiaTheme="majorEastAsia"/>
      </w:rPr>
    </w:pPr>
    <w:r>
      <w:rPr>
        <w:rStyle w:val="af2"/>
        <w:rFonts w:eastAsiaTheme="majorEastAsia"/>
      </w:rPr>
      <w:fldChar w:fldCharType="begin"/>
    </w:r>
    <w:r w:rsidR="00844CBC">
      <w:rPr>
        <w:rStyle w:val="af2"/>
        <w:rFonts w:eastAsiaTheme="majorEastAsia"/>
      </w:rPr>
      <w:instrText xml:space="preserve">PAGE  </w:instrText>
    </w:r>
    <w:r>
      <w:rPr>
        <w:rStyle w:val="af2"/>
        <w:rFonts w:eastAsiaTheme="majorEastAsia"/>
      </w:rPr>
      <w:fldChar w:fldCharType="separate"/>
    </w:r>
    <w:r w:rsidR="00844CBC">
      <w:rPr>
        <w:rStyle w:val="af2"/>
        <w:rFonts w:eastAsiaTheme="majorEastAsia"/>
        <w:noProof/>
      </w:rPr>
      <w:t>152</w:t>
    </w:r>
    <w:r>
      <w:rPr>
        <w:rStyle w:val="af2"/>
        <w:rFonts w:eastAsiaTheme="majorEastAsia"/>
      </w:rPr>
      <w:fldChar w:fldCharType="end"/>
    </w:r>
  </w:p>
  <w:p w:rsidR="00844CBC" w:rsidRDefault="00844CBC">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BC" w:rsidRDefault="00844CBC">
    <w:pPr>
      <w:pStyle w:val="af3"/>
      <w:framePr w:wrap="around" w:vAnchor="text" w:hAnchor="margin" w:xAlign="center" w:y="1"/>
      <w:rPr>
        <w:rStyle w:val="af2"/>
        <w:rFonts w:eastAsiaTheme="majorEastAsia"/>
      </w:rPr>
    </w:pPr>
  </w:p>
  <w:p w:rsidR="00844CBC" w:rsidRDefault="00844CBC">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6">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7">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81CA899C">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83A4FAF"/>
    <w:multiLevelType w:val="hybridMultilevel"/>
    <w:tmpl w:val="E0C47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BA7B1C"/>
    <w:multiLevelType w:val="hybridMultilevel"/>
    <w:tmpl w:val="316ED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139022F1"/>
    <w:multiLevelType w:val="multilevel"/>
    <w:tmpl w:val="7334F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8030A9"/>
    <w:multiLevelType w:val="hybridMultilevel"/>
    <w:tmpl w:val="D80823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851952"/>
    <w:multiLevelType w:val="hybridMultilevel"/>
    <w:tmpl w:val="87125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CF25C6"/>
    <w:multiLevelType w:val="multilevel"/>
    <w:tmpl w:val="7494AD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F42792"/>
    <w:multiLevelType w:val="multilevel"/>
    <w:tmpl w:val="70667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9D787C"/>
    <w:multiLevelType w:val="multilevel"/>
    <w:tmpl w:val="FCCE096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68103D"/>
    <w:multiLevelType w:val="hybridMultilevel"/>
    <w:tmpl w:val="4120F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FFD3977"/>
    <w:multiLevelType w:val="multilevel"/>
    <w:tmpl w:val="8334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A076D7"/>
    <w:multiLevelType w:val="multilevel"/>
    <w:tmpl w:val="AD367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F95BF8"/>
    <w:multiLevelType w:val="multilevel"/>
    <w:tmpl w:val="F06CE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
  </w:num>
  <w:num w:numId="3">
    <w:abstractNumId w:val="0"/>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7"/>
  </w:num>
  <w:num w:numId="8">
    <w:abstractNumId w:val="15"/>
  </w:num>
  <w:num w:numId="9">
    <w:abstractNumId w:val="12"/>
  </w:num>
  <w:num w:numId="10">
    <w:abstractNumId w:val="17"/>
  </w:num>
  <w:num w:numId="11">
    <w:abstractNumId w:val="21"/>
  </w:num>
  <w:num w:numId="12">
    <w:abstractNumId w:val="19"/>
  </w:num>
  <w:num w:numId="13">
    <w:abstractNumId w:val="20"/>
  </w:num>
  <w:num w:numId="14">
    <w:abstractNumId w:val="16"/>
  </w:num>
  <w:num w:numId="15">
    <w:abstractNumId w:val="10"/>
  </w:num>
  <w:num w:numId="16">
    <w:abstractNumId w:val="14"/>
  </w:num>
  <w:num w:numId="17">
    <w:abstractNumId w:val="18"/>
  </w:num>
  <w:num w:numId="18">
    <w:abstractNumId w:val="13"/>
  </w:num>
  <w:num w:numId="1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useFELayout/>
  </w:compat>
  <w:rsids>
    <w:rsidRoot w:val="00A01044"/>
    <w:rsid w:val="00005243"/>
    <w:rsid w:val="00013C1D"/>
    <w:rsid w:val="00036F31"/>
    <w:rsid w:val="0004280B"/>
    <w:rsid w:val="00042864"/>
    <w:rsid w:val="00046295"/>
    <w:rsid w:val="000542F0"/>
    <w:rsid w:val="00071D5A"/>
    <w:rsid w:val="00085C4D"/>
    <w:rsid w:val="000973B7"/>
    <w:rsid w:val="000A1CB8"/>
    <w:rsid w:val="000A283A"/>
    <w:rsid w:val="000A627C"/>
    <w:rsid w:val="000C22D7"/>
    <w:rsid w:val="000C59C7"/>
    <w:rsid w:val="000E51E9"/>
    <w:rsid w:val="000F0363"/>
    <w:rsid w:val="00107545"/>
    <w:rsid w:val="0011564F"/>
    <w:rsid w:val="0013230F"/>
    <w:rsid w:val="00140494"/>
    <w:rsid w:val="0014680C"/>
    <w:rsid w:val="00153F15"/>
    <w:rsid w:val="00154D2F"/>
    <w:rsid w:val="00170EA0"/>
    <w:rsid w:val="00175D09"/>
    <w:rsid w:val="00190D14"/>
    <w:rsid w:val="001970ED"/>
    <w:rsid w:val="001B0C4E"/>
    <w:rsid w:val="001D5342"/>
    <w:rsid w:val="001D6B39"/>
    <w:rsid w:val="001E17F2"/>
    <w:rsid w:val="001E3188"/>
    <w:rsid w:val="001F10EA"/>
    <w:rsid w:val="00211F46"/>
    <w:rsid w:val="002157E3"/>
    <w:rsid w:val="00217B74"/>
    <w:rsid w:val="002221DB"/>
    <w:rsid w:val="00253280"/>
    <w:rsid w:val="00255DDF"/>
    <w:rsid w:val="002655AF"/>
    <w:rsid w:val="00270469"/>
    <w:rsid w:val="00281B5B"/>
    <w:rsid w:val="002950B1"/>
    <w:rsid w:val="002A45C8"/>
    <w:rsid w:val="002C2653"/>
    <w:rsid w:val="002C2F3A"/>
    <w:rsid w:val="002D0B79"/>
    <w:rsid w:val="002E1CAD"/>
    <w:rsid w:val="00313656"/>
    <w:rsid w:val="003173F9"/>
    <w:rsid w:val="0034181E"/>
    <w:rsid w:val="003828E1"/>
    <w:rsid w:val="00385884"/>
    <w:rsid w:val="003862D7"/>
    <w:rsid w:val="00387DE4"/>
    <w:rsid w:val="003A0B40"/>
    <w:rsid w:val="003A1DF1"/>
    <w:rsid w:val="003C027F"/>
    <w:rsid w:val="003C3A93"/>
    <w:rsid w:val="003C575A"/>
    <w:rsid w:val="003E0973"/>
    <w:rsid w:val="003E5DE7"/>
    <w:rsid w:val="003F2F1E"/>
    <w:rsid w:val="004000BF"/>
    <w:rsid w:val="00401834"/>
    <w:rsid w:val="0041268C"/>
    <w:rsid w:val="004204A3"/>
    <w:rsid w:val="004339AD"/>
    <w:rsid w:val="004356F7"/>
    <w:rsid w:val="00442E3C"/>
    <w:rsid w:val="00444B94"/>
    <w:rsid w:val="004614A9"/>
    <w:rsid w:val="004616C3"/>
    <w:rsid w:val="004626C4"/>
    <w:rsid w:val="004702D2"/>
    <w:rsid w:val="004732BF"/>
    <w:rsid w:val="00483E4F"/>
    <w:rsid w:val="0048534B"/>
    <w:rsid w:val="004A0F36"/>
    <w:rsid w:val="004A3149"/>
    <w:rsid w:val="004D1E33"/>
    <w:rsid w:val="004D64DA"/>
    <w:rsid w:val="004E17AF"/>
    <w:rsid w:val="004F0C1F"/>
    <w:rsid w:val="00520A05"/>
    <w:rsid w:val="005265B2"/>
    <w:rsid w:val="005272D7"/>
    <w:rsid w:val="0053265C"/>
    <w:rsid w:val="00544F5F"/>
    <w:rsid w:val="00546FA1"/>
    <w:rsid w:val="00563830"/>
    <w:rsid w:val="00577541"/>
    <w:rsid w:val="00582780"/>
    <w:rsid w:val="00587573"/>
    <w:rsid w:val="00593D35"/>
    <w:rsid w:val="00595A10"/>
    <w:rsid w:val="005A035A"/>
    <w:rsid w:val="005A6F12"/>
    <w:rsid w:val="005B2F09"/>
    <w:rsid w:val="005B3086"/>
    <w:rsid w:val="005B7915"/>
    <w:rsid w:val="005C00F4"/>
    <w:rsid w:val="005C632E"/>
    <w:rsid w:val="005D7F79"/>
    <w:rsid w:val="005F6F95"/>
    <w:rsid w:val="00603B15"/>
    <w:rsid w:val="00606752"/>
    <w:rsid w:val="0061116E"/>
    <w:rsid w:val="00620127"/>
    <w:rsid w:val="00630BB9"/>
    <w:rsid w:val="00644926"/>
    <w:rsid w:val="00650A6A"/>
    <w:rsid w:val="00653A89"/>
    <w:rsid w:val="00666750"/>
    <w:rsid w:val="00674CCC"/>
    <w:rsid w:val="006809A2"/>
    <w:rsid w:val="00682006"/>
    <w:rsid w:val="0068586C"/>
    <w:rsid w:val="00691A8E"/>
    <w:rsid w:val="006B7C5B"/>
    <w:rsid w:val="006C54BB"/>
    <w:rsid w:val="006D27E6"/>
    <w:rsid w:val="006D4282"/>
    <w:rsid w:val="006D6047"/>
    <w:rsid w:val="006D775F"/>
    <w:rsid w:val="006E4B47"/>
    <w:rsid w:val="006F6747"/>
    <w:rsid w:val="007019E4"/>
    <w:rsid w:val="007028EE"/>
    <w:rsid w:val="00715E13"/>
    <w:rsid w:val="0071603A"/>
    <w:rsid w:val="00720F1B"/>
    <w:rsid w:val="007245A2"/>
    <w:rsid w:val="0072620B"/>
    <w:rsid w:val="0073008C"/>
    <w:rsid w:val="007301B1"/>
    <w:rsid w:val="00735D71"/>
    <w:rsid w:val="0074170D"/>
    <w:rsid w:val="00771A19"/>
    <w:rsid w:val="00773A2A"/>
    <w:rsid w:val="007823EE"/>
    <w:rsid w:val="007908E9"/>
    <w:rsid w:val="007A0064"/>
    <w:rsid w:val="007A0583"/>
    <w:rsid w:val="007C14FA"/>
    <w:rsid w:val="007D7FA6"/>
    <w:rsid w:val="007E3C98"/>
    <w:rsid w:val="007F0AFD"/>
    <w:rsid w:val="007F38DC"/>
    <w:rsid w:val="007F676A"/>
    <w:rsid w:val="00801CBF"/>
    <w:rsid w:val="00812BEB"/>
    <w:rsid w:val="00821637"/>
    <w:rsid w:val="00827E95"/>
    <w:rsid w:val="008336E9"/>
    <w:rsid w:val="0083611A"/>
    <w:rsid w:val="00836313"/>
    <w:rsid w:val="008438C7"/>
    <w:rsid w:val="00844CBC"/>
    <w:rsid w:val="00850A09"/>
    <w:rsid w:val="00862BBD"/>
    <w:rsid w:val="008648F1"/>
    <w:rsid w:val="008674A2"/>
    <w:rsid w:val="00873FF6"/>
    <w:rsid w:val="00891D1E"/>
    <w:rsid w:val="00892896"/>
    <w:rsid w:val="008955E3"/>
    <w:rsid w:val="00895BC6"/>
    <w:rsid w:val="008B600C"/>
    <w:rsid w:val="008C4852"/>
    <w:rsid w:val="008F522E"/>
    <w:rsid w:val="0090441C"/>
    <w:rsid w:val="00914843"/>
    <w:rsid w:val="0093598B"/>
    <w:rsid w:val="00940546"/>
    <w:rsid w:val="00951E5F"/>
    <w:rsid w:val="0095345D"/>
    <w:rsid w:val="00966AC0"/>
    <w:rsid w:val="0097622A"/>
    <w:rsid w:val="009805DB"/>
    <w:rsid w:val="009851A9"/>
    <w:rsid w:val="00987BE2"/>
    <w:rsid w:val="0099478F"/>
    <w:rsid w:val="009C1E2D"/>
    <w:rsid w:val="009C403A"/>
    <w:rsid w:val="009C4CCE"/>
    <w:rsid w:val="009C630B"/>
    <w:rsid w:val="009C6353"/>
    <w:rsid w:val="009D1390"/>
    <w:rsid w:val="009D13EC"/>
    <w:rsid w:val="009D3156"/>
    <w:rsid w:val="009D6677"/>
    <w:rsid w:val="009E58F4"/>
    <w:rsid w:val="009F1156"/>
    <w:rsid w:val="00A01044"/>
    <w:rsid w:val="00A16B39"/>
    <w:rsid w:val="00A24646"/>
    <w:rsid w:val="00A270F3"/>
    <w:rsid w:val="00A31FFB"/>
    <w:rsid w:val="00A471EA"/>
    <w:rsid w:val="00A4739C"/>
    <w:rsid w:val="00A70051"/>
    <w:rsid w:val="00A718C5"/>
    <w:rsid w:val="00A73FE1"/>
    <w:rsid w:val="00A75C23"/>
    <w:rsid w:val="00A77A57"/>
    <w:rsid w:val="00A84F39"/>
    <w:rsid w:val="00A972F2"/>
    <w:rsid w:val="00AB499E"/>
    <w:rsid w:val="00AB5E9F"/>
    <w:rsid w:val="00AC2179"/>
    <w:rsid w:val="00AD1F54"/>
    <w:rsid w:val="00AE1146"/>
    <w:rsid w:val="00AE1198"/>
    <w:rsid w:val="00AE1E83"/>
    <w:rsid w:val="00AE2469"/>
    <w:rsid w:val="00AE5A11"/>
    <w:rsid w:val="00AF4E95"/>
    <w:rsid w:val="00B01474"/>
    <w:rsid w:val="00B02BED"/>
    <w:rsid w:val="00B15237"/>
    <w:rsid w:val="00B23EF7"/>
    <w:rsid w:val="00B254CE"/>
    <w:rsid w:val="00B32E62"/>
    <w:rsid w:val="00B35BF1"/>
    <w:rsid w:val="00B478FE"/>
    <w:rsid w:val="00B55EF6"/>
    <w:rsid w:val="00B72BFE"/>
    <w:rsid w:val="00B9115B"/>
    <w:rsid w:val="00BA37C9"/>
    <w:rsid w:val="00BB143D"/>
    <w:rsid w:val="00BB46D1"/>
    <w:rsid w:val="00BC31B6"/>
    <w:rsid w:val="00BE04BA"/>
    <w:rsid w:val="00BE18BA"/>
    <w:rsid w:val="00BE30E9"/>
    <w:rsid w:val="00BF660F"/>
    <w:rsid w:val="00BF7AB0"/>
    <w:rsid w:val="00C1002E"/>
    <w:rsid w:val="00C14139"/>
    <w:rsid w:val="00C1507C"/>
    <w:rsid w:val="00C202F8"/>
    <w:rsid w:val="00C36E6A"/>
    <w:rsid w:val="00C63366"/>
    <w:rsid w:val="00C64417"/>
    <w:rsid w:val="00C669A7"/>
    <w:rsid w:val="00C70B45"/>
    <w:rsid w:val="00C8358B"/>
    <w:rsid w:val="00C86D60"/>
    <w:rsid w:val="00C90596"/>
    <w:rsid w:val="00CB5392"/>
    <w:rsid w:val="00CB67E7"/>
    <w:rsid w:val="00CC3B03"/>
    <w:rsid w:val="00CC50D7"/>
    <w:rsid w:val="00CC679B"/>
    <w:rsid w:val="00CE1300"/>
    <w:rsid w:val="00CE3113"/>
    <w:rsid w:val="00CE476C"/>
    <w:rsid w:val="00D11DDF"/>
    <w:rsid w:val="00D22421"/>
    <w:rsid w:val="00D321DA"/>
    <w:rsid w:val="00D32734"/>
    <w:rsid w:val="00D328F0"/>
    <w:rsid w:val="00D37544"/>
    <w:rsid w:val="00D44ABA"/>
    <w:rsid w:val="00D45505"/>
    <w:rsid w:val="00D47538"/>
    <w:rsid w:val="00D54F36"/>
    <w:rsid w:val="00D551D2"/>
    <w:rsid w:val="00D922D9"/>
    <w:rsid w:val="00D94AE7"/>
    <w:rsid w:val="00DA19C6"/>
    <w:rsid w:val="00DA4211"/>
    <w:rsid w:val="00DA66D2"/>
    <w:rsid w:val="00DB59B2"/>
    <w:rsid w:val="00DB7D31"/>
    <w:rsid w:val="00DC213F"/>
    <w:rsid w:val="00DE7F79"/>
    <w:rsid w:val="00DF4E38"/>
    <w:rsid w:val="00E00AB8"/>
    <w:rsid w:val="00E01AA2"/>
    <w:rsid w:val="00E06C4D"/>
    <w:rsid w:val="00E10C31"/>
    <w:rsid w:val="00E12412"/>
    <w:rsid w:val="00E2340F"/>
    <w:rsid w:val="00E235D7"/>
    <w:rsid w:val="00E24004"/>
    <w:rsid w:val="00E24203"/>
    <w:rsid w:val="00E35BBD"/>
    <w:rsid w:val="00E36AB9"/>
    <w:rsid w:val="00E42F05"/>
    <w:rsid w:val="00E51CDF"/>
    <w:rsid w:val="00E61353"/>
    <w:rsid w:val="00E858FD"/>
    <w:rsid w:val="00E86D78"/>
    <w:rsid w:val="00EA0A85"/>
    <w:rsid w:val="00EB3DA8"/>
    <w:rsid w:val="00EC1B7C"/>
    <w:rsid w:val="00ED7F65"/>
    <w:rsid w:val="00EE1517"/>
    <w:rsid w:val="00EE34F7"/>
    <w:rsid w:val="00EF4A22"/>
    <w:rsid w:val="00EF7FCA"/>
    <w:rsid w:val="00F04490"/>
    <w:rsid w:val="00F06046"/>
    <w:rsid w:val="00F16BE0"/>
    <w:rsid w:val="00F21844"/>
    <w:rsid w:val="00F2301B"/>
    <w:rsid w:val="00F302A1"/>
    <w:rsid w:val="00F343A9"/>
    <w:rsid w:val="00F368A9"/>
    <w:rsid w:val="00F4705C"/>
    <w:rsid w:val="00F47AB1"/>
    <w:rsid w:val="00F51762"/>
    <w:rsid w:val="00F542D2"/>
    <w:rsid w:val="00F56C39"/>
    <w:rsid w:val="00F64F1E"/>
    <w:rsid w:val="00F652E8"/>
    <w:rsid w:val="00F671C8"/>
    <w:rsid w:val="00F725E9"/>
    <w:rsid w:val="00F81DE7"/>
    <w:rsid w:val="00F87F15"/>
    <w:rsid w:val="00F93B38"/>
    <w:rsid w:val="00FA2E6D"/>
    <w:rsid w:val="00FA4351"/>
    <w:rsid w:val="00FA4B58"/>
    <w:rsid w:val="00FA5C3F"/>
    <w:rsid w:val="00FB740B"/>
    <w:rsid w:val="00FB7959"/>
    <w:rsid w:val="00FC4002"/>
    <w:rsid w:val="00FD0FEE"/>
    <w:rsid w:val="00FD2F3D"/>
    <w:rsid w:val="00FD458E"/>
    <w:rsid w:val="00FF1BBF"/>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Outline List 2" w:uiPriority="0"/>
    <w:lsdException w:name="Table Grid 5"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uiPriority w:val="9"/>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uiPriority w:val="9"/>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uiPriority w:val="99"/>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uiPriority w:val="99"/>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uiPriority w:val="99"/>
    <w:rsid w:val="00A01044"/>
    <w:rPr>
      <w:rFonts w:ascii="Calibri" w:eastAsia="Times New Roman" w:hAnsi="Calibri" w:cs="Times New Roman"/>
    </w:rPr>
  </w:style>
  <w:style w:type="paragraph" w:styleId="a8">
    <w:name w:val="No Spacing"/>
    <w:link w:val="a9"/>
    <w:uiPriority w:val="99"/>
    <w:qFormat/>
    <w:rsid w:val="00A01044"/>
    <w:pPr>
      <w:spacing w:after="0" w:line="240" w:lineRule="auto"/>
    </w:pPr>
    <w:rPr>
      <w:rFonts w:ascii="Calibri" w:eastAsia="Times New Roman" w:hAnsi="Calibri" w:cs="Times New Roman"/>
    </w:rPr>
  </w:style>
  <w:style w:type="paragraph" w:styleId="aa">
    <w:name w:val="Balloon Text"/>
    <w:basedOn w:val="a1"/>
    <w:link w:val="ab"/>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rsid w:val="00A01044"/>
    <w:rPr>
      <w:rFonts w:ascii="Tahoma" w:hAnsi="Tahoma" w:cs="Tahoma"/>
      <w:sz w:val="16"/>
      <w:szCs w:val="16"/>
    </w:rPr>
  </w:style>
  <w:style w:type="character" w:customStyle="1" w:styleId="11">
    <w:name w:val="Заголовок 1 Знак"/>
    <w:basedOn w:val="a2"/>
    <w:link w:val="10"/>
    <w:rsid w:val="00A01044"/>
    <w:rPr>
      <w:rFonts w:ascii="Arial" w:eastAsia="Times New Roman" w:hAnsi="Arial" w:cs="Arial"/>
      <w:b/>
      <w:bCs/>
      <w:kern w:val="32"/>
      <w:sz w:val="32"/>
      <w:szCs w:val="32"/>
    </w:rPr>
  </w:style>
  <w:style w:type="character" w:customStyle="1" w:styleId="31">
    <w:name w:val="Заголовок 3 Знак"/>
    <w:basedOn w:val="a2"/>
    <w:link w:val="30"/>
    <w:rsid w:val="00A01044"/>
    <w:rPr>
      <w:rFonts w:ascii="Arial" w:eastAsia="Times New Roman" w:hAnsi="Arial" w:cs="Arial"/>
      <w:b/>
      <w:bCs/>
      <w:sz w:val="26"/>
      <w:szCs w:val="26"/>
    </w:rPr>
  </w:style>
  <w:style w:type="character" w:customStyle="1" w:styleId="70">
    <w:name w:val="Заголовок 7 Знак"/>
    <w:basedOn w:val="a2"/>
    <w:link w:val="7"/>
    <w:rsid w:val="00A01044"/>
    <w:rPr>
      <w:rFonts w:ascii="Times New Roman" w:eastAsia="Times New Roman" w:hAnsi="Times New Roman" w:cs="Times New Roman"/>
      <w:sz w:val="24"/>
      <w:szCs w:val="24"/>
    </w:rPr>
  </w:style>
  <w:style w:type="paragraph" w:customStyle="1" w:styleId="ConsPlusCell">
    <w:name w:val="ConsPlusCell"/>
    <w:uiPriority w:val="99"/>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rsid w:val="00A01044"/>
    <w:rPr>
      <w:rFonts w:ascii="Times New Roman" w:eastAsia="Times New Roman" w:hAnsi="Times New Roman" w:cs="Times New Roman"/>
      <w:b/>
      <w:sz w:val="28"/>
      <w:szCs w:val="20"/>
    </w:rPr>
  </w:style>
  <w:style w:type="character" w:customStyle="1" w:styleId="a9">
    <w:name w:val="Без интервала Знак"/>
    <w:link w:val="a8"/>
    <w:uiPriority w:val="1"/>
    <w:rsid w:val="00A01044"/>
    <w:rPr>
      <w:rFonts w:ascii="Calibri" w:eastAsia="Times New Roman" w:hAnsi="Calibri" w:cs="Times New Roman"/>
    </w:rPr>
  </w:style>
  <w:style w:type="paragraph" w:customStyle="1" w:styleId="ConsPlusTitle">
    <w:name w:val="ConsPlusTitle"/>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rsid w:val="00A01044"/>
    <w:rPr>
      <w:rFonts w:ascii="Times New Roman" w:eastAsia="Times New Roman" w:hAnsi="Times New Roman" w:cs="Times New Roman"/>
      <w:sz w:val="24"/>
      <w:szCs w:val="24"/>
    </w:rPr>
  </w:style>
  <w:style w:type="paragraph" w:customStyle="1" w:styleId="ConsPlusNonformat">
    <w:name w:val="ConsPlusNonformat"/>
    <w:link w:val="ConsPlusNonformat0"/>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rsid w:val="00A01044"/>
  </w:style>
  <w:style w:type="paragraph" w:styleId="af3">
    <w:name w:val="header"/>
    <w:aliases w:val="Знак1, Знак1,Знак11"/>
    <w:basedOn w:val="a1"/>
    <w:link w:val="af4"/>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rsid w:val="00A01044"/>
    <w:rPr>
      <w:rFonts w:ascii="Times New Roman" w:eastAsia="Times New Roman" w:hAnsi="Times New Roman" w:cs="Times New Roman"/>
      <w:sz w:val="24"/>
      <w:szCs w:val="24"/>
    </w:rPr>
  </w:style>
  <w:style w:type="paragraph" w:customStyle="1" w:styleId="xl99">
    <w:name w:val="xl99"/>
    <w:basedOn w:val="a1"/>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uiPriority w:val="11"/>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uiPriority w:val="11"/>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uiPriority w:val="99"/>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uiPriority w:val="9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uiPriority w:val="22"/>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F652E8"/>
    <w:rPr>
      <w:rFonts w:ascii="Courier New" w:eastAsia="Times New Roman" w:hAnsi="Courier New" w:cs="Courier New"/>
      <w:sz w:val="20"/>
      <w:szCs w:val="20"/>
    </w:rPr>
  </w:style>
  <w:style w:type="paragraph" w:styleId="afb">
    <w:name w:val="Title"/>
    <w:basedOn w:val="a1"/>
    <w:link w:val="afc"/>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uiPriority w:val="9"/>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
    <w:rsid w:val="004626C4"/>
    <w:rPr>
      <w:rFonts w:ascii="Times New Roman" w:eastAsia="Calibri" w:hAnsi="Times New Roman" w:cs="Times New Roman"/>
      <w:b/>
      <w:bCs/>
    </w:rPr>
  </w:style>
  <w:style w:type="character" w:customStyle="1" w:styleId="80">
    <w:name w:val="Заголовок 8 Знак"/>
    <w:basedOn w:val="a2"/>
    <w:link w:val="8"/>
    <w:uiPriority w:val="9"/>
    <w:rsid w:val="004626C4"/>
    <w:rPr>
      <w:rFonts w:ascii="Times New Roman" w:eastAsia="Calibri" w:hAnsi="Times New Roman" w:cs="Times New Roman"/>
      <w:i/>
      <w:iCs/>
      <w:sz w:val="24"/>
      <w:szCs w:val="24"/>
    </w:rPr>
  </w:style>
  <w:style w:type="paragraph" w:styleId="afd">
    <w:name w:val="annotation text"/>
    <w:aliases w:val=" Знак2"/>
    <w:basedOn w:val="a1"/>
    <w:link w:val="afe"/>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locked/>
    <w:rsid w:val="004626C4"/>
    <w:rPr>
      <w:rFonts w:ascii="Arial" w:hAnsi="Arial" w:cs="Arial"/>
      <w:b/>
      <w:bCs/>
      <w:sz w:val="24"/>
      <w:szCs w:val="24"/>
      <w:lang w:eastAsia="ru-RU"/>
    </w:rPr>
  </w:style>
  <w:style w:type="character" w:customStyle="1" w:styleId="Heading5Char">
    <w:name w:val="Heading 5 Char"/>
    <w:basedOn w:val="a2"/>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rsid w:val="004626C4"/>
    <w:pPr>
      <w:spacing w:after="100" w:line="240" w:lineRule="auto"/>
      <w:ind w:right="200"/>
    </w:pPr>
    <w:rPr>
      <w:rFonts w:ascii="Arial" w:eastAsia="Calibri" w:hAnsi="Arial" w:cs="Arial"/>
      <w:color w:val="000000"/>
      <w:sz w:val="12"/>
      <w:szCs w:val="12"/>
    </w:rPr>
  </w:style>
  <w:style w:type="paragraph" w:styleId="23">
    <w:name w:val="Body Text Indent 2"/>
    <w:aliases w:val="Основной текст с отступом 2 Знак Знак, Знак Знак Знак Знак Знак"/>
    <w:basedOn w:val="a1"/>
    <w:link w:val="24"/>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aliases w:val="Основной текст с отступом 2 Знак Знак Знак, Знак Знак Знак Знак Знак Знак"/>
    <w:basedOn w:val="a2"/>
    <w:link w:val="23"/>
    <w:rsid w:val="004626C4"/>
    <w:rPr>
      <w:rFonts w:ascii="Times New Roman" w:eastAsia="Calibri" w:hAnsi="Times New Roman" w:cs="Times New Roman"/>
      <w:sz w:val="28"/>
      <w:szCs w:val="20"/>
    </w:rPr>
  </w:style>
  <w:style w:type="character" w:customStyle="1" w:styleId="aff1">
    <w:name w:val="Цветовое выделение"/>
    <w:rsid w:val="004626C4"/>
    <w:rPr>
      <w:b/>
      <w:color w:val="000080"/>
      <w:sz w:val="20"/>
    </w:rPr>
  </w:style>
  <w:style w:type="character" w:styleId="aff2">
    <w:name w:val="FollowedHyperlink"/>
    <w:basedOn w:val="a2"/>
    <w:rsid w:val="004626C4"/>
    <w:rPr>
      <w:rFonts w:cs="Times New Roman"/>
      <w:color w:val="800080"/>
      <w:u w:val="single"/>
    </w:rPr>
  </w:style>
  <w:style w:type="paragraph" w:styleId="34">
    <w:name w:val="Body Text 3"/>
    <w:basedOn w:val="a1"/>
    <w:link w:val="35"/>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rsid w:val="004626C4"/>
    <w:rPr>
      <w:rFonts w:ascii="Times New Roman" w:eastAsia="Calibri" w:hAnsi="Times New Roman" w:cs="Times New Roman"/>
      <w:sz w:val="16"/>
      <w:szCs w:val="16"/>
    </w:rPr>
  </w:style>
  <w:style w:type="paragraph" w:customStyle="1" w:styleId="Iauiue">
    <w:name w:val="Iau?iue"/>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rsid w:val="004626C4"/>
    <w:rPr>
      <w:rFonts w:ascii="Courier New" w:eastAsia="Calibri" w:hAnsi="Courier New" w:cs="Courier New"/>
      <w:sz w:val="20"/>
      <w:szCs w:val="20"/>
    </w:rPr>
  </w:style>
  <w:style w:type="paragraph" w:customStyle="1" w:styleId="basetextdefine">
    <w:name w:val="basetextdefine"/>
    <w:basedOn w:val="a1"/>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rsid w:val="004626C4"/>
    <w:rPr>
      <w:rFonts w:cs="Times New Roman"/>
    </w:rPr>
  </w:style>
  <w:style w:type="character" w:customStyle="1" w:styleId="SUBST">
    <w:name w:val="__SUBST"/>
    <w:rsid w:val="004626C4"/>
    <w:rPr>
      <w:i/>
      <w:sz w:val="22"/>
    </w:rPr>
  </w:style>
  <w:style w:type="paragraph" w:customStyle="1" w:styleId="Heading21">
    <w:name w:val="Heading 21"/>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rsid w:val="004626C4"/>
    <w:rPr>
      <w:rFonts w:ascii="Times New Roman" w:eastAsia="Calibri" w:hAnsi="Times New Roman" w:cs="Times New Roman"/>
      <w:sz w:val="16"/>
      <w:szCs w:val="16"/>
    </w:rPr>
  </w:style>
  <w:style w:type="paragraph" w:customStyle="1" w:styleId="font5">
    <w:name w:val="font5"/>
    <w:basedOn w:val="a1"/>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rsid w:val="004626C4"/>
    <w:pPr>
      <w:spacing w:after="160" w:line="240" w:lineRule="exact"/>
    </w:pPr>
    <w:rPr>
      <w:rFonts w:ascii="Verdana" w:eastAsia="Calibri" w:hAnsi="Verdana" w:cs="Verdana"/>
      <w:sz w:val="24"/>
      <w:szCs w:val="24"/>
      <w:lang w:val="en-US" w:eastAsia="en-US"/>
    </w:rPr>
  </w:style>
  <w:style w:type="paragraph" w:customStyle="1" w:styleId="Default">
    <w:name w:val="Default"/>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rsid w:val="004626C4"/>
    <w:rPr>
      <w:rFonts w:ascii="Arial" w:hAnsi="Arial" w:cs="Arial"/>
      <w:b/>
      <w:bCs/>
      <w:color w:val="000080"/>
      <w:lang w:val="ru-RU" w:eastAsia="ru-RU"/>
    </w:rPr>
  </w:style>
  <w:style w:type="character" w:customStyle="1" w:styleId="121">
    <w:name w:val="Знак Знак121"/>
    <w:basedOn w:val="a2"/>
    <w:rsid w:val="004626C4"/>
    <w:rPr>
      <w:rFonts w:cs="Times New Roman"/>
      <w:sz w:val="24"/>
      <w:szCs w:val="24"/>
      <w:lang w:val="ru-RU" w:eastAsia="ru-RU"/>
    </w:rPr>
  </w:style>
  <w:style w:type="numbering" w:styleId="111111">
    <w:name w:val="Outline List 2"/>
    <w:aliases w:val="1.1 / 1.1.1"/>
    <w:basedOn w:val="a4"/>
    <w:rsid w:val="004626C4"/>
    <w:pPr>
      <w:numPr>
        <w:numId w:val="1"/>
      </w:numPr>
    </w:pPr>
  </w:style>
  <w:style w:type="character" w:customStyle="1" w:styleId="16">
    <w:name w:val="Знак1 Знак Знак"/>
    <w:basedOn w:val="a2"/>
    <w:rsid w:val="004626C4"/>
    <w:rPr>
      <w:sz w:val="24"/>
      <w:szCs w:val="24"/>
    </w:rPr>
  </w:style>
  <w:style w:type="paragraph" w:customStyle="1" w:styleId="39">
    <w:name w:val="Знак Знак Знак3 Знак Знак Знак Знак Знак Знак"/>
    <w:basedOn w:val="a1"/>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1"/>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0">
    <w:name w:val="Знак Знак13"/>
    <w:basedOn w:val="a2"/>
    <w:rsid w:val="004626C4"/>
    <w:rPr>
      <w:b/>
      <w:bCs/>
      <w:sz w:val="28"/>
      <w:szCs w:val="28"/>
      <w:lang w:val="ru-RU" w:eastAsia="ru-RU" w:bidi="ar-SA"/>
    </w:rPr>
  </w:style>
  <w:style w:type="paragraph" w:customStyle="1" w:styleId="aff8">
    <w:name w:val="Знак Знак Знак Знак"/>
    <w:basedOn w:val="a1"/>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2">
    <w:name w:val="Знак Знак4"/>
    <w:basedOn w:val="a2"/>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8">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uiPriority w:val="99"/>
    <w:locked/>
    <w:rsid w:val="004626C4"/>
    <w:rPr>
      <w:rFonts w:ascii="Arial" w:hAnsi="Arial" w:cs="Arial"/>
      <w:b/>
      <w:bCs/>
      <w:sz w:val="24"/>
      <w:szCs w:val="24"/>
    </w:rPr>
  </w:style>
  <w:style w:type="character" w:customStyle="1" w:styleId="3b">
    <w:name w:val="Знак Знак3"/>
    <w:basedOn w:val="a2"/>
    <w:locked/>
    <w:rsid w:val="004626C4"/>
    <w:rPr>
      <w:rFonts w:ascii="Arial" w:hAnsi="Arial" w:cs="Arial"/>
      <w:b/>
      <w:bCs/>
      <w:i/>
      <w:iCs/>
      <w:sz w:val="28"/>
      <w:szCs w:val="28"/>
    </w:rPr>
  </w:style>
  <w:style w:type="character" w:styleId="aff9">
    <w:name w:val="Emphasis"/>
    <w:basedOn w:val="a2"/>
    <w:uiPriority w:val="20"/>
    <w:qFormat/>
    <w:rsid w:val="004626C4"/>
    <w:rPr>
      <w:i/>
      <w:iCs/>
    </w:rPr>
  </w:style>
  <w:style w:type="character" w:customStyle="1" w:styleId="affa">
    <w:name w:val="Основной текст_"/>
    <w:basedOn w:val="a2"/>
    <w:link w:val="1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affb">
    <w:name w:val="Знак Знак"/>
    <w:aliases w:val=" Знак Знак Знак1"/>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0">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c">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9">
    <w:name w:val="Основной текст1"/>
    <w:basedOn w:val="a1"/>
    <w:link w:val="affa"/>
    <w:rsid w:val="00FA4351"/>
    <w:pPr>
      <w:widowControl w:val="0"/>
      <w:shd w:val="clear" w:color="auto" w:fill="FFFFFF"/>
      <w:spacing w:after="0" w:line="283" w:lineRule="exact"/>
      <w:ind w:firstLine="540"/>
      <w:jc w:val="both"/>
    </w:pPr>
    <w:rPr>
      <w:sz w:val="26"/>
      <w:szCs w:val="26"/>
    </w:rPr>
  </w:style>
  <w:style w:type="character" w:customStyle="1" w:styleId="1c">
    <w:name w:val="Знак1 Знак Знак"/>
    <w:basedOn w:val="a2"/>
    <w:rsid w:val="000973B7"/>
    <w:rPr>
      <w:sz w:val="24"/>
      <w:szCs w:val="24"/>
    </w:rPr>
  </w:style>
  <w:style w:type="character" w:customStyle="1" w:styleId="affd">
    <w:name w:val="Знак Знак Знак"/>
    <w:basedOn w:val="a2"/>
    <w:rsid w:val="000973B7"/>
    <w:rPr>
      <w:b/>
      <w:bCs/>
      <w:sz w:val="28"/>
      <w:szCs w:val="28"/>
      <w:lang w:val="ru-RU" w:eastAsia="ru-RU" w:bidi="ar-SA"/>
    </w:rPr>
  </w:style>
  <w:style w:type="character" w:customStyle="1" w:styleId="53">
    <w:name w:val="Знак Знак5"/>
    <w:basedOn w:val="a2"/>
    <w:locked/>
    <w:rsid w:val="000973B7"/>
    <w:rPr>
      <w:rFonts w:ascii="Arial" w:hAnsi="Arial" w:cs="Arial"/>
      <w:b/>
      <w:bCs/>
      <w:kern w:val="32"/>
      <w:sz w:val="32"/>
      <w:szCs w:val="32"/>
    </w:rPr>
  </w:style>
  <w:style w:type="character" w:customStyle="1" w:styleId="3c">
    <w:name w:val="Знак Знак3"/>
    <w:basedOn w:val="a2"/>
    <w:locked/>
    <w:rsid w:val="000973B7"/>
    <w:rPr>
      <w:rFonts w:ascii="Arial" w:hAnsi="Arial" w:cs="Arial"/>
      <w:b/>
      <w:bCs/>
      <w:i/>
      <w:iCs/>
      <w:sz w:val="28"/>
      <w:szCs w:val="28"/>
    </w:rPr>
  </w:style>
  <w:style w:type="paragraph" w:customStyle="1" w:styleId="28">
    <w:name w:val="Знак2"/>
    <w:basedOn w:val="a1"/>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0973B7"/>
    <w:rPr>
      <w:lang w:val="ru-RU" w:eastAsia="ru-RU" w:bidi="ar-SA"/>
    </w:rPr>
  </w:style>
  <w:style w:type="character" w:customStyle="1" w:styleId="231">
    <w:name w:val="Знак Знак23"/>
    <w:locked/>
    <w:rsid w:val="000973B7"/>
    <w:rPr>
      <w:rFonts w:ascii="Arial" w:eastAsia="Calibri" w:hAnsi="Arial" w:cs="Arial"/>
      <w:b/>
      <w:bCs/>
      <w:kern w:val="32"/>
      <w:sz w:val="32"/>
      <w:szCs w:val="32"/>
      <w:lang w:val="ru-RU" w:eastAsia="ru-RU" w:bidi="ar-SA"/>
    </w:rPr>
  </w:style>
  <w:style w:type="character" w:customStyle="1" w:styleId="221">
    <w:name w:val="Знак Знак22"/>
    <w:locked/>
    <w:rsid w:val="000973B7"/>
    <w:rPr>
      <w:rFonts w:ascii="Arial" w:eastAsia="Calibri" w:hAnsi="Arial" w:cs="Arial"/>
      <w:b/>
      <w:bCs/>
      <w:i/>
      <w:iCs/>
      <w:sz w:val="28"/>
      <w:szCs w:val="28"/>
      <w:lang w:val="ru-RU" w:eastAsia="ru-RU" w:bidi="ar-SA"/>
    </w:rPr>
  </w:style>
  <w:style w:type="character" w:customStyle="1" w:styleId="201">
    <w:name w:val="Знак Знак20"/>
    <w:locked/>
    <w:rsid w:val="000973B7"/>
    <w:rPr>
      <w:rFonts w:eastAsia="Calibri"/>
      <w:b/>
      <w:bCs/>
      <w:sz w:val="22"/>
      <w:szCs w:val="22"/>
      <w:lang w:val="ru-RU" w:eastAsia="ru-RU" w:bidi="ar-SA"/>
    </w:rPr>
  </w:style>
  <w:style w:type="character" w:customStyle="1" w:styleId="191">
    <w:name w:val="Знак Знак19"/>
    <w:locked/>
    <w:rsid w:val="000973B7"/>
    <w:rPr>
      <w:rFonts w:eastAsia="Calibri"/>
      <w:sz w:val="24"/>
      <w:szCs w:val="24"/>
      <w:lang w:val="ru-RU" w:eastAsia="ru-RU" w:bidi="ar-SA"/>
    </w:rPr>
  </w:style>
  <w:style w:type="character" w:customStyle="1" w:styleId="181">
    <w:name w:val="Знак Знак18"/>
    <w:locked/>
    <w:rsid w:val="000973B7"/>
    <w:rPr>
      <w:rFonts w:eastAsia="Calibri"/>
      <w:i/>
      <w:iCs/>
      <w:sz w:val="24"/>
      <w:szCs w:val="24"/>
      <w:lang w:val="ru-RU" w:eastAsia="ru-RU" w:bidi="ar-SA"/>
    </w:rPr>
  </w:style>
  <w:style w:type="character" w:customStyle="1" w:styleId="142">
    <w:name w:val="Знак Знак14"/>
    <w:locked/>
    <w:rsid w:val="000973B7"/>
    <w:rPr>
      <w:rFonts w:eastAsia="Calibri"/>
      <w:sz w:val="24"/>
      <w:szCs w:val="24"/>
      <w:lang w:val="ru-RU" w:eastAsia="ru-RU" w:bidi="ar-SA"/>
    </w:rPr>
  </w:style>
  <w:style w:type="character" w:customStyle="1" w:styleId="122">
    <w:name w:val="Знак Знак12"/>
    <w:locked/>
    <w:rsid w:val="000973B7"/>
    <w:rPr>
      <w:rFonts w:eastAsia="Calibri"/>
      <w:sz w:val="28"/>
      <w:lang w:val="ru-RU" w:eastAsia="ru-RU" w:bidi="ar-SA"/>
    </w:rPr>
  </w:style>
  <w:style w:type="character" w:customStyle="1" w:styleId="111">
    <w:name w:val="Знак Знак11"/>
    <w:locked/>
    <w:rsid w:val="000973B7"/>
    <w:rPr>
      <w:rFonts w:eastAsia="Calibri"/>
      <w:sz w:val="24"/>
      <w:szCs w:val="24"/>
      <w:lang w:val="ru-RU" w:eastAsia="ru-RU" w:bidi="ar-SA"/>
    </w:rPr>
  </w:style>
  <w:style w:type="character" w:customStyle="1" w:styleId="101">
    <w:name w:val="Знак Знак10"/>
    <w:locked/>
    <w:rsid w:val="000973B7"/>
    <w:rPr>
      <w:rFonts w:eastAsia="Calibri"/>
      <w:sz w:val="16"/>
      <w:szCs w:val="16"/>
      <w:lang w:val="ru-RU" w:eastAsia="ru-RU" w:bidi="ar-SA"/>
    </w:rPr>
  </w:style>
  <w:style w:type="character" w:customStyle="1" w:styleId="171">
    <w:name w:val="Знак Знак17"/>
    <w:semiHidden/>
    <w:locked/>
    <w:rsid w:val="000973B7"/>
    <w:rPr>
      <w:rFonts w:ascii="Tahoma" w:hAnsi="Tahoma" w:cs="Tahoma"/>
      <w:sz w:val="16"/>
      <w:szCs w:val="16"/>
      <w:lang w:val="ru-RU" w:eastAsia="ru-RU" w:bidi="ar-SA"/>
    </w:rPr>
  </w:style>
  <w:style w:type="character" w:customStyle="1" w:styleId="151">
    <w:name w:val="Знак Знак15"/>
    <w:locked/>
    <w:rsid w:val="000973B7"/>
    <w:rPr>
      <w:sz w:val="28"/>
      <w:lang w:val="ru-RU" w:eastAsia="ru-RU" w:bidi="ar-SA"/>
    </w:rPr>
  </w:style>
  <w:style w:type="character" w:customStyle="1" w:styleId="92">
    <w:name w:val="Знак Знак9"/>
    <w:locked/>
    <w:rsid w:val="000973B7"/>
    <w:rPr>
      <w:rFonts w:eastAsia="Calibri"/>
      <w:lang w:val="ru-RU" w:eastAsia="ru-RU" w:bidi="ar-SA"/>
    </w:rPr>
  </w:style>
  <w:style w:type="character" w:customStyle="1" w:styleId="82">
    <w:name w:val="Знак Знак8"/>
    <w:locked/>
    <w:rsid w:val="000973B7"/>
    <w:rPr>
      <w:rFonts w:ascii="Courier New" w:eastAsia="Calibri" w:hAnsi="Courier New" w:cs="Courier New"/>
      <w:lang w:val="ru-RU" w:eastAsia="ru-RU" w:bidi="ar-SA"/>
    </w:rPr>
  </w:style>
  <w:style w:type="character" w:customStyle="1" w:styleId="72">
    <w:name w:val="Знак Знак7"/>
    <w:locked/>
    <w:rsid w:val="000973B7"/>
    <w:rPr>
      <w:rFonts w:eastAsia="Calibri"/>
      <w:sz w:val="16"/>
      <w:szCs w:val="16"/>
      <w:lang w:val="ru-RU" w:eastAsia="ru-RU" w:bidi="ar-SA"/>
    </w:rPr>
  </w:style>
  <w:style w:type="character" w:customStyle="1" w:styleId="62">
    <w:name w:val="Знак Знак6"/>
    <w:locked/>
    <w:rsid w:val="000973B7"/>
    <w:rPr>
      <w:rFonts w:eastAsia="Calibri"/>
      <w:b/>
      <w:sz w:val="24"/>
      <w:lang w:val="ru-RU" w:eastAsia="ru-RU" w:bidi="ar-SA"/>
    </w:rPr>
  </w:style>
  <w:style w:type="numbering" w:customStyle="1" w:styleId="1d">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Document Map"/>
    <w:basedOn w:val="a1"/>
    <w:link w:val="afff"/>
    <w:rsid w:val="000973B7"/>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2"/>
    <w:link w:val="affe"/>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1">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f0">
    <w:name w:val="Гипертекстовая ссылка"/>
    <w:basedOn w:val="a2"/>
    <w:rsid w:val="00C8358B"/>
    <w:rPr>
      <w:rFonts w:cs="Times New Roman"/>
      <w:color w:val="106BBE"/>
    </w:rPr>
  </w:style>
  <w:style w:type="character" w:customStyle="1" w:styleId="29">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uiPriority w:val="99"/>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a">
    <w:name w:val="Основной текст2"/>
    <w:basedOn w:val="a1"/>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e">
    <w:name w:val="Абзац списка1"/>
    <w:basedOn w:val="a1"/>
    <w:link w:val="ListParagraphChar"/>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2">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f">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f1">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3">
    <w:name w:val="Основной текст (4)_"/>
    <w:link w:val="410"/>
    <w:rsid w:val="00587573"/>
    <w:rPr>
      <w:b/>
      <w:bCs/>
      <w:sz w:val="26"/>
      <w:szCs w:val="26"/>
      <w:shd w:val="clear" w:color="auto" w:fill="FFFFFF"/>
    </w:rPr>
  </w:style>
  <w:style w:type="paragraph" w:customStyle="1" w:styleId="410">
    <w:name w:val="Основной текст (4)1"/>
    <w:basedOn w:val="a1"/>
    <w:link w:val="43"/>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d">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uiPriority w:val="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3">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b">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f0">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
    <w:basedOn w:val="a1"/>
    <w:rsid w:val="00AE1E83"/>
    <w:pPr>
      <w:spacing w:after="160" w:line="240" w:lineRule="exact"/>
    </w:pPr>
    <w:rPr>
      <w:rFonts w:ascii="Verdana" w:eastAsia="Times New Roman" w:hAnsi="Verdana" w:cs="Verdana"/>
      <w:sz w:val="20"/>
      <w:szCs w:val="20"/>
      <w:lang w:val="en-US" w:eastAsia="en-US"/>
    </w:rPr>
  </w:style>
  <w:style w:type="paragraph" w:styleId="93">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2">
    <w:name w:val="footnote text"/>
    <w:basedOn w:val="a1"/>
    <w:link w:val="afff3"/>
    <w:uiPriority w:val="99"/>
    <w:unhideWhenUsed/>
    <w:rsid w:val="00AE1E83"/>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2"/>
    <w:link w:val="afff2"/>
    <w:uiPriority w:val="99"/>
    <w:rsid w:val="00AE1E83"/>
    <w:rPr>
      <w:rFonts w:ascii="Times New Roman" w:eastAsia="Times New Roman" w:hAnsi="Times New Roman" w:cs="Times New Roman"/>
      <w:sz w:val="20"/>
      <w:szCs w:val="20"/>
    </w:rPr>
  </w:style>
  <w:style w:type="paragraph" w:styleId="afff4">
    <w:name w:val="caption"/>
    <w:aliases w:val="Название рисунка,Название таблицы,Название рис."/>
    <w:basedOn w:val="a1"/>
    <w:link w:val="afff5"/>
    <w:uiPriority w:val="35"/>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c">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6">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7">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8">
    <w:name w:val="Раздел"/>
    <w:basedOn w:val="a1"/>
    <w:next w:val="afff7"/>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c"/>
    <w:link w:val="2d"/>
    <w:qFormat/>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1">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2">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2">
    <w:name w:val="Знак1 Знак Знак Знак Знак Знак Знак Знак"/>
    <w:link w:val="1f3"/>
    <w:locked/>
    <w:rsid w:val="00AE1E83"/>
    <w:rPr>
      <w:rFonts w:ascii="Verdana" w:hAnsi="Verdana"/>
      <w:sz w:val="24"/>
      <w:szCs w:val="24"/>
      <w:lang w:val="en-US" w:eastAsia="en-US"/>
    </w:rPr>
  </w:style>
  <w:style w:type="paragraph" w:customStyle="1" w:styleId="1f3">
    <w:name w:val="Знак1 Знак Знак Знак Знак Знак Знак"/>
    <w:basedOn w:val="a1"/>
    <w:link w:val="1f2"/>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4">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5">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9">
    <w:name w:val="footnote reference"/>
    <w:uiPriority w:val="99"/>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e">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6">
    <w:name w:val="Основной текст с отступом Знак1"/>
    <w:basedOn w:val="a2"/>
    <w:rsid w:val="00E86D78"/>
    <w:rPr>
      <w:sz w:val="28"/>
      <w:szCs w:val="28"/>
    </w:rPr>
  </w:style>
  <w:style w:type="paragraph" w:customStyle="1" w:styleId="44">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rsid w:val="00C202F8"/>
    <w:rPr>
      <w:rFonts w:ascii="Times New Roman" w:eastAsia="Times New Roman" w:hAnsi="Times New Roman" w:cs="Times New Roman"/>
      <w:sz w:val="24"/>
      <w:szCs w:val="24"/>
    </w:rPr>
  </w:style>
  <w:style w:type="character" w:styleId="afffa">
    <w:name w:val="line number"/>
    <w:basedOn w:val="a2"/>
    <w:uiPriority w:val="99"/>
    <w:rsid w:val="00C202F8"/>
  </w:style>
  <w:style w:type="paragraph" w:customStyle="1" w:styleId="1f7">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b">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c">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a"/>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a"/>
    <w:rsid w:val="00C202F8"/>
    <w:rPr>
      <w:rFonts w:ascii="Tahoma" w:eastAsia="Tahoma" w:hAnsi="Tahoma" w:cs="Tahoma"/>
      <w:color w:val="000000"/>
      <w:spacing w:val="0"/>
      <w:w w:val="100"/>
      <w:position w:val="0"/>
      <w:sz w:val="23"/>
      <w:szCs w:val="23"/>
      <w:shd w:val="clear" w:color="auto" w:fill="FFFFFF"/>
    </w:rPr>
  </w:style>
  <w:style w:type="character" w:customStyle="1" w:styleId="afffd">
    <w:name w:val="Основной текст + Полужирный"/>
    <w:aliases w:val="Курсив2"/>
    <w:basedOn w:val="affa"/>
    <w:uiPriority w:val="99"/>
    <w:rsid w:val="00C202F8"/>
    <w:rPr>
      <w:b/>
      <w:bCs/>
      <w:color w:val="000000"/>
      <w:spacing w:val="0"/>
      <w:w w:val="100"/>
      <w:position w:val="0"/>
      <w:shd w:val="clear" w:color="auto" w:fill="FFFFFF"/>
      <w:lang w:val="ru-RU"/>
    </w:rPr>
  </w:style>
  <w:style w:type="character" w:customStyle="1" w:styleId="afffe">
    <w:name w:val="Подпись к таблице_"/>
    <w:basedOn w:val="a2"/>
    <w:link w:val="affff"/>
    <w:uiPriority w:val="99"/>
    <w:rsid w:val="00C202F8"/>
    <w:rPr>
      <w:b/>
      <w:bCs/>
      <w:shd w:val="clear" w:color="auto" w:fill="FFFFFF"/>
    </w:rPr>
  </w:style>
  <w:style w:type="paragraph" w:customStyle="1" w:styleId="affff">
    <w:name w:val="Подпись к таблице"/>
    <w:basedOn w:val="a1"/>
    <w:link w:val="afffe"/>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a"/>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a"/>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uiPriority w:val="99"/>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e">
    <w:name w:val="Подпись к картинке (3)_"/>
    <w:basedOn w:val="a2"/>
    <w:link w:val="3f"/>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e"/>
    <w:rsid w:val="00C202F8"/>
    <w:rPr>
      <w:color w:val="000000"/>
      <w:spacing w:val="-30"/>
      <w:w w:val="100"/>
      <w:position w:val="0"/>
      <w:lang w:val="ru-RU"/>
    </w:rPr>
  </w:style>
  <w:style w:type="character" w:customStyle="1" w:styleId="319pt">
    <w:name w:val="Подпись к картинке (3) + 19 pt;Курсив"/>
    <w:basedOn w:val="3e"/>
    <w:rsid w:val="00C202F8"/>
    <w:rPr>
      <w:i/>
      <w:iCs/>
      <w:color w:val="000000"/>
      <w:spacing w:val="0"/>
      <w:w w:val="100"/>
      <w:position w:val="0"/>
      <w:sz w:val="38"/>
      <w:szCs w:val="38"/>
    </w:rPr>
  </w:style>
  <w:style w:type="character" w:customStyle="1" w:styleId="2f">
    <w:name w:val="Основной текст (2)_"/>
    <w:basedOn w:val="a2"/>
    <w:link w:val="213"/>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a"/>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f0">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1">
    <w:name w:val="Основной текст (3)"/>
    <w:basedOn w:val="3f0"/>
    <w:rsid w:val="00C202F8"/>
    <w:rPr>
      <w:color w:val="000000"/>
      <w:w w:val="100"/>
      <w:position w:val="0"/>
      <w:lang w:val="ru-RU"/>
    </w:rPr>
  </w:style>
  <w:style w:type="character" w:customStyle="1" w:styleId="4-1pt">
    <w:name w:val="Основной текст (4) + Интервал -1 pt"/>
    <w:basedOn w:val="43"/>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f0">
    <w:name w:val="Подпись к картинке (2)_"/>
    <w:basedOn w:val="a2"/>
    <w:link w:val="2f1"/>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f0"/>
    <w:rsid w:val="00C202F8"/>
    <w:rPr>
      <w:rFonts w:ascii="Times New Roman" w:eastAsia="Times New Roman" w:hAnsi="Times New Roman" w:cs="Times New Roman"/>
      <w:color w:val="000000"/>
      <w:spacing w:val="0"/>
      <w:w w:val="100"/>
      <w:position w:val="0"/>
      <w:sz w:val="28"/>
      <w:szCs w:val="28"/>
      <w:lang w:val="ru-RU"/>
    </w:rPr>
  </w:style>
  <w:style w:type="character" w:customStyle="1" w:styleId="83">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3"/>
    <w:rsid w:val="00C202F8"/>
    <w:rPr>
      <w:color w:val="000000"/>
      <w:w w:val="100"/>
      <w:position w:val="0"/>
    </w:rPr>
  </w:style>
  <w:style w:type="character" w:customStyle="1" w:styleId="3f2">
    <w:name w:val="Основной текст3"/>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5">
    <w:name w:val="Основной текст4"/>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f0">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f1">
    <w:name w:val="Подпись к картинке"/>
    <w:basedOn w:val="affff0"/>
    <w:rsid w:val="00C202F8"/>
    <w:rPr>
      <w:color w:val="000000"/>
      <w:w w:val="100"/>
      <w:position w:val="0"/>
      <w:lang w:val="ru-RU"/>
    </w:rPr>
  </w:style>
  <w:style w:type="character" w:customStyle="1" w:styleId="TimesNewRoman115pt-1pt">
    <w:name w:val="Подпись к картинке + Times New Roman;11;5 pt;Интервал -1 pt"/>
    <w:basedOn w:val="affff0"/>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f0"/>
    <w:rsid w:val="00C202F8"/>
    <w:rPr>
      <w:rFonts w:ascii="Times New Roman" w:eastAsia="Times New Roman" w:hAnsi="Times New Roman" w:cs="Times New Roman"/>
      <w:i/>
      <w:iCs/>
      <w:color w:val="000000"/>
      <w:spacing w:val="0"/>
      <w:w w:val="100"/>
      <w:position w:val="0"/>
    </w:rPr>
  </w:style>
  <w:style w:type="character" w:customStyle="1" w:styleId="55">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5"/>
    <w:rsid w:val="00C202F8"/>
    <w:rPr>
      <w:color w:val="000000"/>
      <w:w w:val="100"/>
      <w:position w:val="0"/>
      <w:sz w:val="24"/>
      <w:szCs w:val="24"/>
    </w:rPr>
  </w:style>
  <w:style w:type="character" w:customStyle="1" w:styleId="63">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3"/>
    <w:rsid w:val="00C202F8"/>
    <w:rPr>
      <w:i/>
      <w:iCs/>
      <w:color w:val="000000"/>
      <w:spacing w:val="3"/>
      <w:w w:val="100"/>
      <w:position w:val="0"/>
      <w:sz w:val="9"/>
      <w:szCs w:val="9"/>
    </w:rPr>
  </w:style>
  <w:style w:type="character" w:customStyle="1" w:styleId="64">
    <w:name w:val="Основной текст (6)"/>
    <w:basedOn w:val="63"/>
    <w:rsid w:val="00C202F8"/>
    <w:rPr>
      <w:color w:val="000000"/>
      <w:w w:val="100"/>
      <w:position w:val="0"/>
      <w:u w:val="single"/>
      <w:lang w:val="ru-RU"/>
    </w:rPr>
  </w:style>
  <w:style w:type="character" w:customStyle="1" w:styleId="73">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a"/>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a"/>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3"/>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6">
    <w:name w:val="Основной текст (4) + Полужирный"/>
    <w:basedOn w:val="43"/>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8">
    <w:name w:val="Заголовок №1_"/>
    <w:basedOn w:val="a2"/>
    <w:link w:val="112"/>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2">
    <w:name w:val="Основной текст (10)_"/>
    <w:basedOn w:val="a2"/>
    <w:link w:val="103"/>
    <w:rsid w:val="00C202F8"/>
    <w:rPr>
      <w:rFonts w:ascii="Times New Roman" w:eastAsia="Times New Roman" w:hAnsi="Times New Roman" w:cs="Times New Roman"/>
      <w:b/>
      <w:bCs/>
      <w:spacing w:val="2"/>
      <w:sz w:val="18"/>
      <w:szCs w:val="18"/>
      <w:shd w:val="clear" w:color="auto" w:fill="FFFFFF"/>
    </w:rPr>
  </w:style>
  <w:style w:type="character" w:customStyle="1" w:styleId="2f2">
    <w:name w:val="Колонтитул (2)_"/>
    <w:basedOn w:val="a2"/>
    <w:link w:val="2f3"/>
    <w:rsid w:val="00C202F8"/>
    <w:rPr>
      <w:rFonts w:ascii="MS Gothic" w:eastAsia="MS Gothic" w:hAnsi="MS Gothic" w:cs="MS Gothic"/>
      <w:sz w:val="10"/>
      <w:szCs w:val="10"/>
      <w:shd w:val="clear" w:color="auto" w:fill="FFFFFF"/>
    </w:rPr>
  </w:style>
  <w:style w:type="character" w:customStyle="1" w:styleId="113">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4">
    <w:name w:val="Основной текст (11)"/>
    <w:basedOn w:val="113"/>
    <w:rsid w:val="00C202F8"/>
    <w:rPr>
      <w:color w:val="000000"/>
      <w:spacing w:val="0"/>
      <w:w w:val="100"/>
      <w:position w:val="0"/>
    </w:rPr>
  </w:style>
  <w:style w:type="character" w:customStyle="1" w:styleId="2f4">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a"/>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a"/>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5">
    <w:name w:val="Заголовок №2"/>
    <w:basedOn w:val="2f4"/>
    <w:rsid w:val="00C202F8"/>
    <w:rPr>
      <w:color w:val="000000"/>
      <w:w w:val="100"/>
      <w:position w:val="0"/>
      <w:sz w:val="24"/>
      <w:szCs w:val="24"/>
      <w:u w:val="single"/>
      <w:lang w:val="ru-RU"/>
    </w:rPr>
  </w:style>
  <w:style w:type="character" w:customStyle="1" w:styleId="affff2">
    <w:name w:val="Колонтитул_"/>
    <w:basedOn w:val="a2"/>
    <w:link w:val="affff3"/>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9">
    <w:name w:val="Заголовок №1"/>
    <w:basedOn w:val="1f8"/>
    <w:rsid w:val="00C202F8"/>
    <w:rPr>
      <w:color w:val="000000"/>
      <w:w w:val="100"/>
      <w:position w:val="0"/>
      <w:sz w:val="24"/>
      <w:szCs w:val="24"/>
      <w:u w:val="single"/>
    </w:rPr>
  </w:style>
  <w:style w:type="character" w:customStyle="1" w:styleId="111pt0pt">
    <w:name w:val="Заголовок №1 + 11 pt;Курсив;Интервал 0 pt"/>
    <w:basedOn w:val="1f8"/>
    <w:rsid w:val="00C202F8"/>
    <w:rPr>
      <w:i/>
      <w:iCs/>
      <w:color w:val="000000"/>
      <w:spacing w:val="14"/>
      <w:w w:val="100"/>
      <w:position w:val="0"/>
      <w:sz w:val="22"/>
      <w:szCs w:val="22"/>
      <w:lang w:val="en-US"/>
    </w:rPr>
  </w:style>
  <w:style w:type="character" w:customStyle="1" w:styleId="3f3">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4">
    <w:name w:val="Колонтитул (3)"/>
    <w:basedOn w:val="3f3"/>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7">
    <w:name w:val="Основной текст (4)"/>
    <w:basedOn w:val="43"/>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3"/>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8">
    <w:name w:val="Подпись к картинке (4)_"/>
    <w:basedOn w:val="a2"/>
    <w:link w:val="49"/>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5"/>
    <w:rsid w:val="00C202F8"/>
    <w:rPr>
      <w:color w:val="000000"/>
      <w:spacing w:val="1"/>
      <w:w w:val="100"/>
      <w:position w:val="0"/>
      <w:sz w:val="24"/>
      <w:szCs w:val="24"/>
      <w:lang w:val="ru-RU"/>
    </w:rPr>
  </w:style>
  <w:style w:type="character" w:customStyle="1" w:styleId="-1pt">
    <w:name w:val="Основной текст + Интервал -1 pt"/>
    <w:basedOn w:val="affa"/>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f">
    <w:name w:val="Подпись к картинке (3)"/>
    <w:basedOn w:val="a1"/>
    <w:link w:val="3e"/>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1">
    <w:name w:val="Подпись к картинке (2)"/>
    <w:basedOn w:val="a1"/>
    <w:link w:val="2f0"/>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3"/>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3">
    <w:name w:val="Основной текст (10)"/>
    <w:basedOn w:val="a1"/>
    <w:link w:val="102"/>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3">
    <w:name w:val="Колонтитул (2)"/>
    <w:basedOn w:val="a1"/>
    <w:link w:val="2f2"/>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3">
    <w:name w:val="Колонтитул"/>
    <w:basedOn w:val="a1"/>
    <w:link w:val="affff2"/>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9">
    <w:name w:val="Подпись к картинке (4)"/>
    <w:basedOn w:val="a1"/>
    <w:link w:val="48"/>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0">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3">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5">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6">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9">
    <w:name w:val="Знак Знак5"/>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a">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4">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5">
    <w:name w:val="Subtle Emphasis"/>
    <w:basedOn w:val="a2"/>
    <w:uiPriority w:val="19"/>
    <w:qFormat/>
    <w:rsid w:val="00966AC0"/>
    <w:rPr>
      <w:i/>
      <w:iCs/>
      <w:color w:val="808080" w:themeColor="text1" w:themeTint="7F"/>
    </w:rPr>
  </w:style>
  <w:style w:type="character" w:styleId="affff6">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a">
    <w:name w:val="марк список 1"/>
    <w:basedOn w:val="a1"/>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b">
    <w:name w:val="нум список 1"/>
    <w:basedOn w:val="1fa"/>
    <w:rsid w:val="00966AC0"/>
  </w:style>
  <w:style w:type="paragraph" w:customStyle="1" w:styleId="affff7">
    <w:name w:val="основной текст документа"/>
    <w:basedOn w:val="a1"/>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8">
    <w:name w:val="List"/>
    <w:basedOn w:val="af"/>
    <w:rsid w:val="00966AC0"/>
    <w:pPr>
      <w:suppressAutoHyphens/>
      <w:autoSpaceDE w:val="0"/>
      <w:spacing w:after="0"/>
      <w:jc w:val="both"/>
    </w:pPr>
    <w:rPr>
      <w:rFonts w:cs="Mangal"/>
      <w:sz w:val="28"/>
      <w:szCs w:val="28"/>
      <w:lang w:eastAsia="zh-CN"/>
    </w:rPr>
  </w:style>
  <w:style w:type="paragraph" w:customStyle="1" w:styleId="affff9">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c">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a">
    <w:name w:val="Заголовок таблицы"/>
    <w:basedOn w:val="afff1"/>
    <w:rsid w:val="00966AC0"/>
    <w:pPr>
      <w:jc w:val="center"/>
    </w:pPr>
    <w:rPr>
      <w:rFonts w:ascii="Times New Roman" w:hAnsi="Times New Roman" w:cs="Times New Roman"/>
      <w:b/>
      <w:bCs/>
      <w:color w:val="auto"/>
    </w:rPr>
  </w:style>
  <w:style w:type="paragraph" w:customStyle="1" w:styleId="affffb">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d">
    <w:name w:val="Основной шрифт абзаца1"/>
    <w:rsid w:val="00966AC0"/>
  </w:style>
  <w:style w:type="character" w:styleId="affffc">
    <w:name w:val="annotation reference"/>
    <w:basedOn w:val="a2"/>
    <w:rsid w:val="003862D7"/>
    <w:rPr>
      <w:sz w:val="16"/>
    </w:rPr>
  </w:style>
  <w:style w:type="character" w:customStyle="1" w:styleId="procdesclabel">
    <w:name w:val="procdesclabel"/>
    <w:basedOn w:val="a2"/>
    <w:rsid w:val="003862D7"/>
  </w:style>
  <w:style w:type="paragraph" w:customStyle="1" w:styleId="affffd">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e">
    <w:name w:val="annotation subject"/>
    <w:basedOn w:val="afd"/>
    <w:next w:val="afd"/>
    <w:link w:val="afffff"/>
    <w:rsid w:val="003862D7"/>
    <w:rPr>
      <w:b/>
      <w:bCs/>
    </w:rPr>
  </w:style>
  <w:style w:type="character" w:customStyle="1" w:styleId="afffff">
    <w:name w:val="Тема примечания Знак"/>
    <w:basedOn w:val="afe"/>
    <w:link w:val="affffe"/>
    <w:rsid w:val="003862D7"/>
    <w:rPr>
      <w:b/>
      <w:bCs/>
    </w:rPr>
  </w:style>
  <w:style w:type="paragraph" w:customStyle="1" w:styleId="112">
    <w:name w:val="Заголовок №11"/>
    <w:basedOn w:val="a1"/>
    <w:link w:val="1f8"/>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6">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5">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e">
    <w:name w:val="toc 1"/>
    <w:basedOn w:val="a1"/>
    <w:next w:val="a1"/>
    <w:link w:val="1ff"/>
    <w:autoRedefine/>
    <w:uiPriority w:val="39"/>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7">
    <w:name w:val="toc 2"/>
    <w:basedOn w:val="a1"/>
    <w:next w:val="a1"/>
    <w:autoRedefine/>
    <w:uiPriority w:val="39"/>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8">
    <w:name w:val="Знак2 Знак Знак"/>
    <w:basedOn w:val="a2"/>
    <w:uiPriority w:val="99"/>
    <w:semiHidden/>
    <w:rsid w:val="003862D7"/>
    <w:rPr>
      <w:rFonts w:cs="Times New Roman"/>
      <w:lang w:val="ru-RU" w:eastAsia="ru-RU" w:bidi="ar-SA"/>
    </w:rPr>
  </w:style>
  <w:style w:type="paragraph" w:styleId="2f9">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f0">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6">
    <w:name w:val="Основной текст + 11"/>
    <w:aliases w:val="5 pt,Полужирный"/>
    <w:basedOn w:val="affa"/>
    <w:uiPriority w:val="99"/>
    <w:rsid w:val="003862D7"/>
    <w:rPr>
      <w:rFonts w:ascii="Arial Black" w:hAnsi="Arial Black" w:cs="Times New Roman"/>
      <w:b/>
      <w:bCs/>
      <w:sz w:val="23"/>
      <w:szCs w:val="23"/>
      <w:lang w:val="ru-RU" w:eastAsia="ru-RU"/>
    </w:rPr>
  </w:style>
  <w:style w:type="character" w:customStyle="1" w:styleId="123">
    <w:name w:val="Основной текст + 12"/>
    <w:aliases w:val="5 pt2,Полужирный2"/>
    <w:basedOn w:val="affa"/>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Основной текст + 9,Интервал 0 pt3"/>
    <w:basedOn w:val="affa"/>
    <w:uiPriority w:val="99"/>
    <w:rsid w:val="003862D7"/>
    <w:rPr>
      <w:rFonts w:ascii="Verdana" w:hAnsi="Verdana" w:cs="Verdana"/>
      <w:b/>
      <w:i/>
      <w:iCs/>
      <w:noProof/>
      <w:sz w:val="10"/>
      <w:szCs w:val="10"/>
      <w:lang w:val="ru-RU" w:eastAsia="ru-RU"/>
    </w:rPr>
  </w:style>
  <w:style w:type="paragraph" w:customStyle="1" w:styleId="1ff0">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a">
    <w:name w:val="Знак Знак2"/>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f1">
    <w:name w:val="Текст примечания Знак1"/>
    <w:basedOn w:val="a2"/>
    <w:uiPriority w:val="99"/>
    <w:locked/>
    <w:rsid w:val="003862D7"/>
    <w:rPr>
      <w:rFonts w:cs="Times New Roman"/>
      <w:lang w:val="ru-RU" w:eastAsia="ru-RU" w:bidi="ar-SA"/>
    </w:rPr>
  </w:style>
  <w:style w:type="character" w:customStyle="1" w:styleId="1ff2">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3">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4">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5">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4">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5">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f1">
    <w:name w:val="endnote text"/>
    <w:basedOn w:val="a1"/>
    <w:link w:val="afffff2"/>
    <w:uiPriority w:val="99"/>
    <w:rsid w:val="003862D7"/>
    <w:pPr>
      <w:spacing w:after="0" w:line="240" w:lineRule="auto"/>
    </w:pPr>
    <w:rPr>
      <w:rFonts w:ascii="Times New Roman" w:eastAsia="Times New Roman" w:hAnsi="Times New Roman" w:cs="Times New Roman"/>
      <w:sz w:val="20"/>
      <w:szCs w:val="20"/>
    </w:rPr>
  </w:style>
  <w:style w:type="character" w:customStyle="1" w:styleId="afffff2">
    <w:name w:val="Текст концевой сноски Знак"/>
    <w:basedOn w:val="a2"/>
    <w:link w:val="afffff1"/>
    <w:uiPriority w:val="99"/>
    <w:rsid w:val="003862D7"/>
    <w:rPr>
      <w:rFonts w:ascii="Times New Roman" w:eastAsia="Times New Roman" w:hAnsi="Times New Roman" w:cs="Times New Roman"/>
      <w:sz w:val="20"/>
      <w:szCs w:val="20"/>
    </w:rPr>
  </w:style>
  <w:style w:type="character" w:styleId="afffff3">
    <w:name w:val="endnote reference"/>
    <w:basedOn w:val="a2"/>
    <w:uiPriority w:val="99"/>
    <w:rsid w:val="003862D7"/>
    <w:rPr>
      <w:vertAlign w:val="superscript"/>
    </w:rPr>
  </w:style>
  <w:style w:type="character" w:customStyle="1" w:styleId="1610">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0">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0">
    <w:name w:val="Знак Знак191"/>
    <w:basedOn w:val="a2"/>
    <w:uiPriority w:val="99"/>
    <w:locked/>
    <w:rsid w:val="003862D7"/>
    <w:rPr>
      <w:rFonts w:eastAsia="Times New Roman" w:cs="Times New Roman"/>
      <w:sz w:val="24"/>
      <w:szCs w:val="24"/>
      <w:lang w:val="ru-RU" w:eastAsia="ru-RU" w:bidi="ar-SA"/>
    </w:rPr>
  </w:style>
  <w:style w:type="character" w:customStyle="1" w:styleId="1810">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0">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0">
    <w:name w:val="Знак Знак171"/>
    <w:basedOn w:val="a2"/>
    <w:uiPriority w:val="99"/>
    <w:semiHidden/>
    <w:locked/>
    <w:rsid w:val="003862D7"/>
    <w:rPr>
      <w:rFonts w:ascii="Tahoma" w:hAnsi="Tahoma" w:cs="Tahoma"/>
      <w:sz w:val="16"/>
      <w:szCs w:val="16"/>
      <w:lang w:val="ru-RU" w:eastAsia="ru-RU" w:bidi="ar-SA"/>
    </w:rPr>
  </w:style>
  <w:style w:type="character" w:customStyle="1" w:styleId="1510">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4">
    <w:name w:val="Знак1 Знак Знак2"/>
    <w:basedOn w:val="a2"/>
    <w:uiPriority w:val="99"/>
    <w:rsid w:val="003862D7"/>
    <w:rPr>
      <w:rFonts w:cs="Times New Roman"/>
      <w:sz w:val="24"/>
      <w:szCs w:val="24"/>
    </w:rPr>
  </w:style>
  <w:style w:type="character" w:customStyle="1" w:styleId="2fb">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6">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7">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7">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c">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d">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e">
    <w:name w:val="Основной шрифт абзаца2"/>
    <w:rsid w:val="003862D7"/>
  </w:style>
  <w:style w:type="character" w:customStyle="1" w:styleId="ListLabel2">
    <w:name w:val="ListLabel 2"/>
    <w:rsid w:val="003862D7"/>
    <w:rPr>
      <w:rFonts w:cs="Courier New"/>
    </w:rPr>
  </w:style>
  <w:style w:type="paragraph" w:customStyle="1" w:styleId="afffff4">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8">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9">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f">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0">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6">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7">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8">
    <w:name w:val="Обычный1"/>
    <w:uiPriority w:val="99"/>
    <w:rsid w:val="003862D7"/>
    <w:pPr>
      <w:spacing w:before="100" w:after="100" w:line="240" w:lineRule="auto"/>
    </w:pPr>
    <w:rPr>
      <w:rFonts w:ascii="Times New Roman" w:eastAsia="Times New Roman" w:hAnsi="Times New Roman" w:cs="Times New Roman"/>
      <w:sz w:val="24"/>
      <w:szCs w:val="20"/>
    </w:rPr>
  </w:style>
  <w:style w:type="paragraph" w:customStyle="1" w:styleId="printj">
    <w:name w:val="printj"/>
    <w:basedOn w:val="a1"/>
    <w:rsid w:val="00DA1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
    <w:name w:val="Подпись к картинке (2) Exact"/>
    <w:basedOn w:val="a2"/>
    <w:rsid w:val="00A75C23"/>
    <w:rPr>
      <w:rFonts w:ascii="Times New Roman" w:eastAsia="Times New Roman" w:hAnsi="Times New Roman" w:cs="Times New Roman"/>
      <w:b/>
      <w:bCs/>
      <w:spacing w:val="7"/>
      <w:shd w:val="clear" w:color="auto" w:fill="FFFFFF"/>
    </w:rPr>
  </w:style>
  <w:style w:type="character" w:customStyle="1" w:styleId="Exact">
    <w:name w:val="Подпись к картинке Exact"/>
    <w:basedOn w:val="a2"/>
    <w:rsid w:val="00A75C23"/>
    <w:rPr>
      <w:rFonts w:ascii="Times New Roman" w:eastAsia="Times New Roman" w:hAnsi="Times New Roman" w:cs="Times New Roman"/>
      <w:b/>
      <w:bCs/>
      <w:sz w:val="20"/>
      <w:szCs w:val="20"/>
      <w:shd w:val="clear" w:color="auto" w:fill="FFFFFF"/>
    </w:rPr>
  </w:style>
  <w:style w:type="character" w:customStyle="1" w:styleId="MSGothic10pt">
    <w:name w:val="Колонтитул + MS Gothic;10 pt;Не полужирный"/>
    <w:basedOn w:val="affff2"/>
    <w:rsid w:val="00A75C23"/>
    <w:rPr>
      <w:rFonts w:ascii="MS Gothic" w:eastAsia="MS Gothic" w:hAnsi="MS Gothic" w:cs="MS Gothic"/>
      <w:b/>
      <w:bCs/>
      <w:i w:val="0"/>
      <w:iCs w:val="0"/>
      <w:smallCaps w:val="0"/>
      <w:strike w:val="0"/>
      <w:color w:val="000000"/>
      <w:spacing w:val="0"/>
      <w:w w:val="100"/>
      <w:position w:val="0"/>
      <w:sz w:val="20"/>
      <w:szCs w:val="20"/>
      <w:u w:val="none"/>
    </w:rPr>
  </w:style>
  <w:style w:type="character" w:customStyle="1" w:styleId="75pt">
    <w:name w:val="Основной текст + 7;5 pt"/>
    <w:basedOn w:val="affa"/>
    <w:rsid w:val="00A75C23"/>
    <w:rPr>
      <w:rFonts w:ascii="Times New Roman" w:eastAsia="Times New Roman" w:hAnsi="Times New Roman" w:cs="Times New Roman"/>
      <w:color w:val="000000"/>
      <w:spacing w:val="0"/>
      <w:w w:val="100"/>
      <w:position w:val="0"/>
      <w:sz w:val="15"/>
      <w:szCs w:val="15"/>
      <w:shd w:val="clear" w:color="auto" w:fill="FFFFFF"/>
    </w:rPr>
  </w:style>
  <w:style w:type="character" w:customStyle="1" w:styleId="125pt">
    <w:name w:val="Основной текст + 12;5 pt;Полужирный"/>
    <w:basedOn w:val="affa"/>
    <w:rsid w:val="00A75C23"/>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fontstyle19">
    <w:name w:val="fontstyle19"/>
    <w:basedOn w:val="a2"/>
    <w:rsid w:val="00A75C23"/>
  </w:style>
  <w:style w:type="character" w:customStyle="1" w:styleId="FontStyle14">
    <w:name w:val="Font Style14"/>
    <w:rsid w:val="00A75C23"/>
    <w:rPr>
      <w:rFonts w:ascii="Times New Roman" w:hAnsi="Times New Roman" w:cs="Times New Roman" w:hint="default"/>
      <w:sz w:val="26"/>
      <w:szCs w:val="26"/>
    </w:rPr>
  </w:style>
  <w:style w:type="character" w:customStyle="1" w:styleId="1ff9">
    <w:name w:val="Знак1 Знак Знак"/>
    <w:basedOn w:val="a2"/>
    <w:rsid w:val="00042864"/>
    <w:rPr>
      <w:sz w:val="24"/>
      <w:szCs w:val="24"/>
    </w:rPr>
  </w:style>
  <w:style w:type="paragraph" w:customStyle="1" w:styleId="3fa">
    <w:name w:val="Знак Знак Знак3 Знак Знак Знак Знак Знак Знак"/>
    <w:basedOn w:val="a1"/>
    <w:rsid w:val="00042864"/>
    <w:pPr>
      <w:spacing w:after="0" w:line="240" w:lineRule="auto"/>
    </w:pPr>
    <w:rPr>
      <w:rFonts w:ascii="Verdana" w:eastAsia="Times New Roman" w:hAnsi="Verdana" w:cs="Verdana"/>
      <w:sz w:val="20"/>
      <w:szCs w:val="20"/>
      <w:lang w:val="en-US" w:eastAsia="en-US"/>
    </w:rPr>
  </w:style>
  <w:style w:type="character" w:customStyle="1" w:styleId="afffff5">
    <w:name w:val="Знак Знак Знак"/>
    <w:basedOn w:val="a2"/>
    <w:rsid w:val="00042864"/>
    <w:rPr>
      <w:b/>
      <w:bCs/>
      <w:sz w:val="28"/>
      <w:szCs w:val="28"/>
      <w:lang w:val="ru-RU" w:eastAsia="ru-RU" w:bidi="ar-SA"/>
    </w:rPr>
  </w:style>
  <w:style w:type="paragraph" w:customStyle="1" w:styleId="3fb">
    <w:name w:val="Знак Знак Знак3 Знак Знак Знак Знак Знак Знак Знак Знак Знак Знак Знак"/>
    <w:basedOn w:val="a1"/>
    <w:rsid w:val="00042864"/>
    <w:pPr>
      <w:spacing w:after="160" w:line="240" w:lineRule="exact"/>
    </w:pPr>
    <w:rPr>
      <w:rFonts w:ascii="Verdana" w:eastAsia="Times New Roman" w:hAnsi="Verdana" w:cs="Times New Roman"/>
      <w:sz w:val="20"/>
      <w:szCs w:val="20"/>
      <w:lang w:val="en-US" w:eastAsia="en-US"/>
    </w:rPr>
  </w:style>
  <w:style w:type="character" w:customStyle="1" w:styleId="133">
    <w:name w:val="Знак Знак13"/>
    <w:basedOn w:val="a2"/>
    <w:rsid w:val="00042864"/>
    <w:rPr>
      <w:b/>
      <w:bCs/>
      <w:sz w:val="28"/>
      <w:szCs w:val="28"/>
      <w:lang w:val="ru-RU" w:eastAsia="ru-RU" w:bidi="ar-SA"/>
    </w:rPr>
  </w:style>
  <w:style w:type="paragraph" w:customStyle="1" w:styleId="afffff6">
    <w:name w:val="Знак Знак Знак Знак"/>
    <w:basedOn w:val="a1"/>
    <w:rsid w:val="0004286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ffa">
    <w:name w:val="Знак1 Знак Знак Знак Знак Знак Знак Знак Знак Знак"/>
    <w:basedOn w:val="a1"/>
    <w:rsid w:val="0004286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b">
    <w:name w:val="Знак Знак4"/>
    <w:basedOn w:val="a2"/>
    <w:rsid w:val="00042864"/>
    <w:rPr>
      <w:sz w:val="24"/>
      <w:szCs w:val="24"/>
      <w:lang w:val="ru-RU" w:eastAsia="ru-RU" w:bidi="ar-SA"/>
    </w:rPr>
  </w:style>
  <w:style w:type="character" w:customStyle="1" w:styleId="5a">
    <w:name w:val="Знак Знак5"/>
    <w:basedOn w:val="a2"/>
    <w:locked/>
    <w:rsid w:val="00042864"/>
    <w:rPr>
      <w:rFonts w:ascii="Arial" w:hAnsi="Arial" w:cs="Arial"/>
      <w:b/>
      <w:bCs/>
      <w:kern w:val="32"/>
      <w:sz w:val="32"/>
      <w:szCs w:val="32"/>
    </w:rPr>
  </w:style>
  <w:style w:type="character" w:customStyle="1" w:styleId="1ffb">
    <w:name w:val="Знак Знак1"/>
    <w:basedOn w:val="a2"/>
    <w:locked/>
    <w:rsid w:val="00042864"/>
    <w:rPr>
      <w:rFonts w:ascii="Arial" w:hAnsi="Arial" w:cs="Arial"/>
      <w:b/>
      <w:bCs/>
      <w:sz w:val="24"/>
      <w:szCs w:val="24"/>
    </w:rPr>
  </w:style>
  <w:style w:type="character" w:customStyle="1" w:styleId="3fc">
    <w:name w:val="Знак Знак3"/>
    <w:basedOn w:val="a2"/>
    <w:locked/>
    <w:rsid w:val="00042864"/>
    <w:rPr>
      <w:rFonts w:ascii="Arial" w:hAnsi="Arial" w:cs="Arial"/>
      <w:b/>
      <w:bCs/>
      <w:i/>
      <w:iCs/>
      <w:sz w:val="28"/>
      <w:szCs w:val="28"/>
    </w:rPr>
  </w:style>
  <w:style w:type="character" w:customStyle="1" w:styleId="163">
    <w:name w:val="Знак Знак16"/>
    <w:rsid w:val="00042864"/>
    <w:rPr>
      <w:lang w:val="ru-RU" w:eastAsia="ru-RU" w:bidi="ar-SA"/>
    </w:rPr>
  </w:style>
  <w:style w:type="character" w:customStyle="1" w:styleId="234">
    <w:name w:val="Знак Знак23"/>
    <w:locked/>
    <w:rsid w:val="00042864"/>
    <w:rPr>
      <w:rFonts w:ascii="Arial" w:eastAsia="Calibri" w:hAnsi="Arial" w:cs="Arial"/>
      <w:b/>
      <w:bCs/>
      <w:kern w:val="32"/>
      <w:sz w:val="32"/>
      <w:szCs w:val="32"/>
      <w:lang w:val="ru-RU" w:eastAsia="ru-RU" w:bidi="ar-SA"/>
    </w:rPr>
  </w:style>
  <w:style w:type="character" w:customStyle="1" w:styleId="226">
    <w:name w:val="Знак Знак22"/>
    <w:locked/>
    <w:rsid w:val="00042864"/>
    <w:rPr>
      <w:rFonts w:ascii="Arial" w:eastAsia="Calibri" w:hAnsi="Arial" w:cs="Arial"/>
      <w:b/>
      <w:bCs/>
      <w:i/>
      <w:iCs/>
      <w:sz w:val="28"/>
      <w:szCs w:val="28"/>
      <w:lang w:val="ru-RU" w:eastAsia="ru-RU" w:bidi="ar-SA"/>
    </w:rPr>
  </w:style>
  <w:style w:type="character" w:customStyle="1" w:styleId="203">
    <w:name w:val="Знак Знак20"/>
    <w:locked/>
    <w:rsid w:val="00042864"/>
    <w:rPr>
      <w:rFonts w:eastAsia="Calibri"/>
      <w:b/>
      <w:bCs/>
      <w:sz w:val="22"/>
      <w:szCs w:val="22"/>
      <w:lang w:val="ru-RU" w:eastAsia="ru-RU" w:bidi="ar-SA"/>
    </w:rPr>
  </w:style>
  <w:style w:type="character" w:customStyle="1" w:styleId="193">
    <w:name w:val="Знак Знак19"/>
    <w:locked/>
    <w:rsid w:val="00042864"/>
    <w:rPr>
      <w:rFonts w:eastAsia="Calibri"/>
      <w:sz w:val="24"/>
      <w:szCs w:val="24"/>
      <w:lang w:val="ru-RU" w:eastAsia="ru-RU" w:bidi="ar-SA"/>
    </w:rPr>
  </w:style>
  <w:style w:type="character" w:customStyle="1" w:styleId="183">
    <w:name w:val="Знак Знак18"/>
    <w:locked/>
    <w:rsid w:val="00042864"/>
    <w:rPr>
      <w:rFonts w:eastAsia="Calibri"/>
      <w:i/>
      <w:iCs/>
      <w:sz w:val="24"/>
      <w:szCs w:val="24"/>
      <w:lang w:val="ru-RU" w:eastAsia="ru-RU" w:bidi="ar-SA"/>
    </w:rPr>
  </w:style>
  <w:style w:type="character" w:customStyle="1" w:styleId="144">
    <w:name w:val="Знак Знак14"/>
    <w:locked/>
    <w:rsid w:val="00042864"/>
    <w:rPr>
      <w:rFonts w:eastAsia="Calibri"/>
      <w:sz w:val="24"/>
      <w:szCs w:val="24"/>
      <w:lang w:val="ru-RU" w:eastAsia="ru-RU" w:bidi="ar-SA"/>
    </w:rPr>
  </w:style>
  <w:style w:type="character" w:customStyle="1" w:styleId="126">
    <w:name w:val="Знак Знак12"/>
    <w:locked/>
    <w:rsid w:val="00042864"/>
    <w:rPr>
      <w:rFonts w:eastAsia="Calibri"/>
      <w:sz w:val="28"/>
      <w:lang w:val="ru-RU" w:eastAsia="ru-RU" w:bidi="ar-SA"/>
    </w:rPr>
  </w:style>
  <w:style w:type="character" w:customStyle="1" w:styleId="117">
    <w:name w:val="Знак Знак11"/>
    <w:locked/>
    <w:rsid w:val="00042864"/>
    <w:rPr>
      <w:rFonts w:eastAsia="Calibri"/>
      <w:sz w:val="24"/>
      <w:szCs w:val="24"/>
      <w:lang w:val="ru-RU" w:eastAsia="ru-RU" w:bidi="ar-SA"/>
    </w:rPr>
  </w:style>
  <w:style w:type="character" w:customStyle="1" w:styleId="105">
    <w:name w:val="Знак Знак10"/>
    <w:locked/>
    <w:rsid w:val="00042864"/>
    <w:rPr>
      <w:rFonts w:eastAsia="Calibri"/>
      <w:sz w:val="16"/>
      <w:szCs w:val="16"/>
      <w:lang w:val="ru-RU" w:eastAsia="ru-RU" w:bidi="ar-SA"/>
    </w:rPr>
  </w:style>
  <w:style w:type="character" w:customStyle="1" w:styleId="173">
    <w:name w:val="Знак Знак17"/>
    <w:semiHidden/>
    <w:locked/>
    <w:rsid w:val="00042864"/>
    <w:rPr>
      <w:rFonts w:ascii="Tahoma" w:hAnsi="Tahoma" w:cs="Tahoma"/>
      <w:sz w:val="16"/>
      <w:szCs w:val="16"/>
      <w:lang w:val="ru-RU" w:eastAsia="ru-RU" w:bidi="ar-SA"/>
    </w:rPr>
  </w:style>
  <w:style w:type="character" w:customStyle="1" w:styleId="153">
    <w:name w:val="Знак Знак15"/>
    <w:locked/>
    <w:rsid w:val="00042864"/>
    <w:rPr>
      <w:sz w:val="28"/>
      <w:lang w:val="ru-RU" w:eastAsia="ru-RU" w:bidi="ar-SA"/>
    </w:rPr>
  </w:style>
  <w:style w:type="character" w:customStyle="1" w:styleId="97">
    <w:name w:val="Знак Знак9"/>
    <w:locked/>
    <w:rsid w:val="00042864"/>
    <w:rPr>
      <w:rFonts w:eastAsia="Calibri"/>
      <w:lang w:val="ru-RU" w:eastAsia="ru-RU" w:bidi="ar-SA"/>
    </w:rPr>
  </w:style>
  <w:style w:type="character" w:customStyle="1" w:styleId="85">
    <w:name w:val="Знак Знак8"/>
    <w:locked/>
    <w:rsid w:val="00042864"/>
    <w:rPr>
      <w:rFonts w:ascii="Courier New" w:eastAsia="Calibri" w:hAnsi="Courier New" w:cs="Courier New"/>
      <w:lang w:val="ru-RU" w:eastAsia="ru-RU" w:bidi="ar-SA"/>
    </w:rPr>
  </w:style>
  <w:style w:type="character" w:customStyle="1" w:styleId="75">
    <w:name w:val="Знак Знак7"/>
    <w:locked/>
    <w:rsid w:val="00042864"/>
    <w:rPr>
      <w:rFonts w:eastAsia="Calibri"/>
      <w:sz w:val="16"/>
      <w:szCs w:val="16"/>
      <w:lang w:val="ru-RU" w:eastAsia="ru-RU" w:bidi="ar-SA"/>
    </w:rPr>
  </w:style>
  <w:style w:type="character" w:customStyle="1" w:styleId="66">
    <w:name w:val="Знак Знак6"/>
    <w:locked/>
    <w:rsid w:val="00042864"/>
    <w:rPr>
      <w:rFonts w:eastAsia="Calibri"/>
      <w:b/>
      <w:sz w:val="24"/>
      <w:lang w:val="ru-RU" w:eastAsia="ru-RU" w:bidi="ar-SA"/>
    </w:rPr>
  </w:style>
  <w:style w:type="character" w:customStyle="1" w:styleId="3fd">
    <w:name w:val="Заголовок №3_"/>
    <w:basedOn w:val="a2"/>
    <w:link w:val="3fe"/>
    <w:locked/>
    <w:rsid w:val="00042864"/>
    <w:rPr>
      <w:b/>
      <w:bCs/>
      <w:spacing w:val="5"/>
      <w:sz w:val="25"/>
      <w:szCs w:val="25"/>
      <w:shd w:val="clear" w:color="auto" w:fill="FFFFFF"/>
    </w:rPr>
  </w:style>
  <w:style w:type="paragraph" w:customStyle="1" w:styleId="3fe">
    <w:name w:val="Заголовок №3"/>
    <w:basedOn w:val="a1"/>
    <w:link w:val="3fd"/>
    <w:rsid w:val="00042864"/>
    <w:pPr>
      <w:widowControl w:val="0"/>
      <w:shd w:val="clear" w:color="auto" w:fill="FFFFFF"/>
      <w:spacing w:before="120" w:after="480" w:line="240" w:lineRule="atLeast"/>
      <w:jc w:val="center"/>
      <w:outlineLvl w:val="2"/>
    </w:pPr>
    <w:rPr>
      <w:b/>
      <w:bCs/>
      <w:spacing w:val="5"/>
      <w:sz w:val="25"/>
      <w:szCs w:val="25"/>
    </w:rPr>
  </w:style>
  <w:style w:type="character" w:customStyle="1" w:styleId="10pt">
    <w:name w:val="Основной текст + 10 pt"/>
    <w:uiPriority w:val="99"/>
    <w:rsid w:val="00042864"/>
    <w:rPr>
      <w:rFonts w:ascii="Times New Roman" w:hAnsi="Times New Roman" w:cs="Times New Roman"/>
      <w:spacing w:val="3"/>
      <w:sz w:val="20"/>
      <w:szCs w:val="20"/>
      <w:u w:val="none"/>
    </w:rPr>
  </w:style>
  <w:style w:type="paragraph" w:customStyle="1" w:styleId="Bottom">
    <w:name w:val="Bottom"/>
    <w:basedOn w:val="a6"/>
    <w:rsid w:val="00D22421"/>
    <w:pPr>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NPAText">
    <w:name w:val="NPA Text"/>
    <w:basedOn w:val="Pro-List10"/>
    <w:rsid w:val="00D22421"/>
    <w:pPr>
      <w:tabs>
        <w:tab w:val="clear" w:pos="540"/>
        <w:tab w:val="left" w:pos="1134"/>
      </w:tabs>
      <w:ind w:left="1134" w:hanging="567"/>
    </w:pPr>
    <w:rPr>
      <w:rFonts w:ascii="Georgia" w:eastAsia="Times New Roman" w:hAnsi="Georgia" w:cs="Georgia"/>
      <w:sz w:val="20"/>
      <w:szCs w:val="20"/>
    </w:rPr>
  </w:style>
  <w:style w:type="paragraph" w:customStyle="1" w:styleId="NPA-Comment">
    <w:name w:val="NPA-Comment"/>
    <w:basedOn w:val="Pro-Gramma0"/>
    <w:rsid w:val="00D22421"/>
    <w:pPr>
      <w:pBdr>
        <w:top w:val="single" w:sz="4" w:space="1" w:color="808080"/>
        <w:bottom w:val="single" w:sz="4" w:space="1" w:color="808080"/>
      </w:pBdr>
      <w:spacing w:before="60" w:after="60"/>
      <w:ind w:left="482"/>
    </w:pPr>
    <w:rPr>
      <w:rFonts w:cs="Georgia"/>
      <w:szCs w:val="20"/>
    </w:rPr>
  </w:style>
  <w:style w:type="paragraph" w:customStyle="1" w:styleId="Pro-List2">
    <w:name w:val="Pro-List #2"/>
    <w:basedOn w:val="Pro-List10"/>
    <w:rsid w:val="00D22421"/>
    <w:pPr>
      <w:tabs>
        <w:tab w:val="clear" w:pos="540"/>
        <w:tab w:val="left" w:pos="2040"/>
      </w:tabs>
      <w:ind w:left="2040" w:hanging="480"/>
    </w:pPr>
    <w:rPr>
      <w:rFonts w:ascii="Georgia" w:eastAsia="Times New Roman" w:hAnsi="Georgia" w:cs="Georgia"/>
      <w:sz w:val="20"/>
      <w:szCs w:val="20"/>
    </w:rPr>
  </w:style>
  <w:style w:type="paragraph" w:customStyle="1" w:styleId="Pro-List3">
    <w:name w:val="Pro-List #3"/>
    <w:basedOn w:val="Pro-List2"/>
    <w:rsid w:val="00D22421"/>
    <w:pPr>
      <w:tabs>
        <w:tab w:val="left" w:pos="2640"/>
      </w:tabs>
      <w:ind w:left="2640" w:hanging="600"/>
    </w:pPr>
    <w:rPr>
      <w:lang w:val="en-US"/>
    </w:rPr>
  </w:style>
  <w:style w:type="paragraph" w:customStyle="1" w:styleId="Pro-List-1">
    <w:name w:val="Pro-List -1"/>
    <w:basedOn w:val="Pro-List10"/>
    <w:rsid w:val="00D22421"/>
    <w:pPr>
      <w:numPr>
        <w:ilvl w:val="2"/>
        <w:numId w:val="7"/>
      </w:numPr>
      <w:tabs>
        <w:tab w:val="clear" w:pos="540"/>
      </w:tabs>
    </w:pPr>
    <w:rPr>
      <w:rFonts w:ascii="Georgia" w:eastAsia="Times New Roman" w:hAnsi="Georgia" w:cs="Georgia"/>
      <w:sz w:val="20"/>
      <w:szCs w:val="20"/>
    </w:rPr>
  </w:style>
  <w:style w:type="character" w:customStyle="1" w:styleId="Pro-Marka">
    <w:name w:val="Pro-Marka"/>
    <w:rsid w:val="00D22421"/>
    <w:rPr>
      <w:b/>
      <w:bCs/>
      <w:color w:val="C41C16"/>
    </w:rPr>
  </w:style>
  <w:style w:type="character" w:customStyle="1" w:styleId="Pro-">
    <w:name w:val="Pro-Ссылка"/>
    <w:rsid w:val="00D22421"/>
    <w:rPr>
      <w:i/>
      <w:iCs/>
      <w:color w:val="808080"/>
      <w:u w:val="none"/>
    </w:rPr>
  </w:style>
  <w:style w:type="character" w:customStyle="1" w:styleId="TextNPA">
    <w:name w:val="Text NPA"/>
    <w:rsid w:val="00D22421"/>
    <w:rPr>
      <w:rFonts w:ascii="Courier New" w:hAnsi="Courier New" w:cs="Courier New"/>
    </w:rPr>
  </w:style>
  <w:style w:type="paragraph" w:customStyle="1" w:styleId="4c">
    <w:name w:val="Абзац списка4"/>
    <w:basedOn w:val="a1"/>
    <w:rsid w:val="00D22421"/>
    <w:pPr>
      <w:spacing w:after="0" w:line="240" w:lineRule="auto"/>
      <w:ind w:left="720" w:right="-284" w:hanging="709"/>
      <w:jc w:val="both"/>
    </w:pPr>
    <w:rPr>
      <w:rFonts w:ascii="Calibri" w:eastAsia="Times New Roman" w:hAnsi="Calibri" w:cs="Calibri"/>
      <w:lang w:eastAsia="en-US"/>
    </w:rPr>
  </w:style>
  <w:style w:type="paragraph" w:customStyle="1" w:styleId="67">
    <w:name w:val="Без интервала6"/>
    <w:rsid w:val="00D22421"/>
    <w:pPr>
      <w:spacing w:after="0" w:line="240" w:lineRule="auto"/>
    </w:pPr>
    <w:rPr>
      <w:rFonts w:ascii="Calibri" w:eastAsia="Times New Roman" w:hAnsi="Calibri" w:cs="Calibri"/>
    </w:rPr>
  </w:style>
  <w:style w:type="paragraph" w:customStyle="1" w:styleId="afffff7">
    <w:name w:val="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w:basedOn w:val="a1"/>
    <w:rsid w:val="00D2242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ConsPlusNormal0">
    <w:name w:val="ConsPlusNormal Знак"/>
    <w:link w:val="ConsPlusNormal"/>
    <w:locked/>
    <w:rsid w:val="00FA2E6D"/>
    <w:rPr>
      <w:rFonts w:ascii="Arial" w:eastAsia="Times New Roman" w:hAnsi="Arial" w:cs="Arial"/>
      <w:sz w:val="20"/>
      <w:szCs w:val="20"/>
    </w:rPr>
  </w:style>
  <w:style w:type="paragraph" w:styleId="3ff">
    <w:name w:val="toc 3"/>
    <w:basedOn w:val="a1"/>
    <w:next w:val="a1"/>
    <w:autoRedefine/>
    <w:uiPriority w:val="39"/>
    <w:rsid w:val="00FA2E6D"/>
    <w:pPr>
      <w:tabs>
        <w:tab w:val="left" w:pos="1680"/>
        <w:tab w:val="right" w:leader="dot" w:pos="9639"/>
      </w:tabs>
      <w:spacing w:after="0" w:line="360" w:lineRule="auto"/>
      <w:ind w:left="709"/>
    </w:pPr>
    <w:rPr>
      <w:rFonts w:ascii="Times New Roman" w:eastAsia="Times New Roman" w:hAnsi="Times New Roman" w:cs="Times New Roman"/>
      <w:iCs/>
      <w:sz w:val="28"/>
      <w:szCs w:val="20"/>
    </w:rPr>
  </w:style>
  <w:style w:type="paragraph" w:styleId="4d">
    <w:name w:val="toc 4"/>
    <w:basedOn w:val="a1"/>
    <w:next w:val="a1"/>
    <w:autoRedefine/>
    <w:rsid w:val="00FA2E6D"/>
    <w:pPr>
      <w:tabs>
        <w:tab w:val="left" w:pos="5103"/>
      </w:tabs>
      <w:spacing w:after="0" w:line="360" w:lineRule="auto"/>
      <w:ind w:left="840" w:firstLine="709"/>
    </w:pPr>
    <w:rPr>
      <w:rFonts w:ascii="Times New Roman" w:eastAsia="Times New Roman" w:hAnsi="Times New Roman" w:cs="Times New Roman"/>
      <w:sz w:val="18"/>
      <w:szCs w:val="18"/>
    </w:rPr>
  </w:style>
  <w:style w:type="paragraph" w:styleId="5b">
    <w:name w:val="toc 5"/>
    <w:basedOn w:val="a1"/>
    <w:next w:val="a1"/>
    <w:autoRedefine/>
    <w:rsid w:val="00FA2E6D"/>
    <w:pPr>
      <w:tabs>
        <w:tab w:val="left" w:pos="5103"/>
      </w:tabs>
      <w:spacing w:after="0" w:line="360" w:lineRule="auto"/>
      <w:ind w:left="1120" w:firstLine="709"/>
    </w:pPr>
    <w:rPr>
      <w:rFonts w:ascii="Times New Roman" w:eastAsia="Times New Roman" w:hAnsi="Times New Roman" w:cs="Times New Roman"/>
      <w:sz w:val="18"/>
      <w:szCs w:val="18"/>
    </w:rPr>
  </w:style>
  <w:style w:type="paragraph" w:styleId="68">
    <w:name w:val="toc 6"/>
    <w:basedOn w:val="a1"/>
    <w:next w:val="a1"/>
    <w:autoRedefine/>
    <w:rsid w:val="00FA2E6D"/>
    <w:pPr>
      <w:tabs>
        <w:tab w:val="left" w:pos="5103"/>
      </w:tabs>
      <w:spacing w:after="0" w:line="360" w:lineRule="auto"/>
      <w:ind w:left="1400" w:firstLine="709"/>
    </w:pPr>
    <w:rPr>
      <w:rFonts w:ascii="Times New Roman" w:eastAsia="Times New Roman" w:hAnsi="Times New Roman" w:cs="Times New Roman"/>
      <w:sz w:val="18"/>
      <w:szCs w:val="18"/>
    </w:rPr>
  </w:style>
  <w:style w:type="paragraph" w:styleId="76">
    <w:name w:val="toc 7"/>
    <w:basedOn w:val="a1"/>
    <w:next w:val="a1"/>
    <w:autoRedefine/>
    <w:rsid w:val="00FA2E6D"/>
    <w:pPr>
      <w:tabs>
        <w:tab w:val="left" w:pos="5103"/>
      </w:tabs>
      <w:spacing w:after="0" w:line="360" w:lineRule="auto"/>
      <w:ind w:left="1680" w:firstLine="709"/>
    </w:pPr>
    <w:rPr>
      <w:rFonts w:ascii="Times New Roman" w:eastAsia="Times New Roman" w:hAnsi="Times New Roman" w:cs="Times New Roman"/>
      <w:sz w:val="18"/>
      <w:szCs w:val="18"/>
    </w:rPr>
  </w:style>
  <w:style w:type="paragraph" w:styleId="86">
    <w:name w:val="toc 8"/>
    <w:basedOn w:val="a1"/>
    <w:next w:val="a1"/>
    <w:autoRedefine/>
    <w:rsid w:val="00FA2E6D"/>
    <w:pPr>
      <w:tabs>
        <w:tab w:val="left" w:pos="5103"/>
      </w:tabs>
      <w:spacing w:after="0" w:line="360" w:lineRule="auto"/>
      <w:ind w:left="1960" w:firstLine="709"/>
    </w:pPr>
    <w:rPr>
      <w:rFonts w:ascii="Times New Roman" w:eastAsia="Times New Roman" w:hAnsi="Times New Roman" w:cs="Times New Roman"/>
      <w:sz w:val="18"/>
      <w:szCs w:val="18"/>
    </w:rPr>
  </w:style>
  <w:style w:type="character" w:customStyle="1" w:styleId="127">
    <w:name w:val="Обычный 12 пт"/>
    <w:uiPriority w:val="33"/>
    <w:qFormat/>
    <w:rsid w:val="00FA2E6D"/>
    <w:rPr>
      <w:sz w:val="24"/>
    </w:rPr>
  </w:style>
  <w:style w:type="paragraph" w:customStyle="1" w:styleId="afffff9">
    <w:name w:val="Название должности"/>
    <w:aliases w:val="12 пт.,по левому краю"/>
    <w:basedOn w:val="a1"/>
    <w:uiPriority w:val="49"/>
    <w:qFormat/>
    <w:rsid w:val="00FA2E6D"/>
    <w:pPr>
      <w:tabs>
        <w:tab w:val="left" w:pos="5103"/>
      </w:tabs>
      <w:spacing w:after="0" w:line="240" w:lineRule="auto"/>
      <w:ind w:left="114"/>
    </w:pPr>
    <w:rPr>
      <w:rFonts w:ascii="Times New Roman" w:eastAsia="Times New Roman" w:hAnsi="Times New Roman" w:cs="Times New Roman"/>
      <w:sz w:val="24"/>
      <w:szCs w:val="20"/>
    </w:rPr>
  </w:style>
  <w:style w:type="paragraph" w:customStyle="1" w:styleId="afffffa">
    <w:name w:val="Изображение"/>
    <w:basedOn w:val="a1"/>
    <w:next w:val="a1"/>
    <w:uiPriority w:val="39"/>
    <w:qFormat/>
    <w:rsid w:val="00FA2E6D"/>
    <w:pPr>
      <w:keepNext/>
      <w:tabs>
        <w:tab w:val="left" w:pos="5103"/>
      </w:tabs>
      <w:spacing w:after="0" w:line="360" w:lineRule="auto"/>
      <w:jc w:val="center"/>
    </w:pPr>
    <w:rPr>
      <w:rFonts w:ascii="Times New Roman" w:eastAsia="Times New Roman" w:hAnsi="Times New Roman" w:cs="Times New Roman"/>
      <w:sz w:val="28"/>
      <w:szCs w:val="20"/>
    </w:rPr>
  </w:style>
  <w:style w:type="character" w:customStyle="1" w:styleId="afff5">
    <w:name w:val="Название объекта Знак"/>
    <w:aliases w:val="Название рисунка Знак,Название таблицы Знак1,Название рис. Знак"/>
    <w:link w:val="afff4"/>
    <w:uiPriority w:val="35"/>
    <w:locked/>
    <w:rsid w:val="00FA2E6D"/>
    <w:rPr>
      <w:rFonts w:ascii="Arial" w:eastAsia="Times New Roman" w:hAnsi="Arial" w:cs="Times New Roman"/>
      <w:b/>
      <w:color w:val="000080"/>
      <w:szCs w:val="20"/>
    </w:rPr>
  </w:style>
  <w:style w:type="paragraph" w:customStyle="1" w:styleId="afffffb">
    <w:name w:val="Текст в таблице"/>
    <w:aliases w:val="14 пт,по левому краю без отступа"/>
    <w:basedOn w:val="a1"/>
    <w:uiPriority w:val="37"/>
    <w:qFormat/>
    <w:rsid w:val="00FA2E6D"/>
    <w:pPr>
      <w:tabs>
        <w:tab w:val="left" w:pos="5103"/>
      </w:tabs>
      <w:spacing w:after="0" w:line="360" w:lineRule="auto"/>
    </w:pPr>
    <w:rPr>
      <w:rFonts w:ascii="Times New Roman" w:eastAsia="Times New Roman" w:hAnsi="Times New Roman" w:cs="Times New Roman"/>
      <w:sz w:val="28"/>
      <w:szCs w:val="28"/>
    </w:rPr>
  </w:style>
  <w:style w:type="paragraph" w:styleId="afffffc">
    <w:name w:val="TOC Heading"/>
    <w:basedOn w:val="10"/>
    <w:next w:val="a1"/>
    <w:uiPriority w:val="39"/>
    <w:qFormat/>
    <w:rsid w:val="00FA2E6D"/>
    <w:pPr>
      <w:keepLines/>
      <w:tabs>
        <w:tab w:val="left" w:pos="992"/>
      </w:tabs>
      <w:spacing w:before="480" w:after="0" w:line="276" w:lineRule="auto"/>
      <w:jc w:val="both"/>
      <w:outlineLvl w:val="9"/>
    </w:pPr>
    <w:rPr>
      <w:rFonts w:ascii="Cambria" w:hAnsi="Cambria" w:cs="Times New Roman"/>
      <w:b w:val="0"/>
      <w:caps/>
      <w:color w:val="365F91"/>
      <w:kern w:val="0"/>
      <w:sz w:val="36"/>
      <w:szCs w:val="20"/>
      <w:lang w:eastAsia="en-US"/>
    </w:rPr>
  </w:style>
  <w:style w:type="character" w:customStyle="1" w:styleId="ListParagraphChar">
    <w:name w:val="List Paragraph Char"/>
    <w:link w:val="1e"/>
    <w:locked/>
    <w:rsid w:val="00FA2E6D"/>
    <w:rPr>
      <w:rFonts w:ascii="Arial" w:eastAsia="Calibri" w:hAnsi="Arial" w:cs="Arial"/>
      <w:sz w:val="18"/>
      <w:szCs w:val="18"/>
      <w:lang w:eastAsia="ar-SA"/>
    </w:rPr>
  </w:style>
  <w:style w:type="paragraph" w:customStyle="1" w:styleId="afffffd">
    <w:name w:val="Безотрывный"/>
    <w:basedOn w:val="a1"/>
    <w:next w:val="a1"/>
    <w:rsid w:val="00FA2E6D"/>
    <w:pPr>
      <w:keepNext/>
      <w:tabs>
        <w:tab w:val="left" w:pos="5103"/>
      </w:tabs>
      <w:spacing w:after="60" w:line="360" w:lineRule="auto"/>
      <w:ind w:firstLine="709"/>
      <w:jc w:val="both"/>
    </w:pPr>
    <w:rPr>
      <w:rFonts w:ascii="Times New Roman" w:eastAsia="Calibri" w:hAnsi="Times New Roman" w:cs="Times New Roman"/>
      <w:sz w:val="24"/>
      <w:szCs w:val="24"/>
    </w:rPr>
  </w:style>
  <w:style w:type="character" w:customStyle="1" w:styleId="afffffe">
    <w:name w:val="Название таблицы Знак"/>
    <w:aliases w:val="Название рис. Знак Знак"/>
    <w:locked/>
    <w:rsid w:val="00FA2E6D"/>
    <w:rPr>
      <w:sz w:val="28"/>
      <w:szCs w:val="28"/>
      <w:lang w:val="ru-RU" w:eastAsia="ru-RU" w:bidi="ar-SA"/>
    </w:rPr>
  </w:style>
  <w:style w:type="paragraph" w:styleId="affffff">
    <w:name w:val="Revision"/>
    <w:hidden/>
    <w:uiPriority w:val="99"/>
    <w:semiHidden/>
    <w:rsid w:val="00FA2E6D"/>
    <w:pPr>
      <w:spacing w:after="0" w:line="360" w:lineRule="auto"/>
      <w:ind w:firstLine="709"/>
      <w:jc w:val="both"/>
    </w:pPr>
    <w:rPr>
      <w:rFonts w:ascii="Times New Roman" w:eastAsia="Times New Roman" w:hAnsi="Times New Roman" w:cs="Times New Roman"/>
      <w:sz w:val="28"/>
      <w:szCs w:val="28"/>
    </w:rPr>
  </w:style>
  <w:style w:type="paragraph" w:customStyle="1" w:styleId="1ffc">
    <w:name w:val="Заголовок 1 без нумерации"/>
    <w:basedOn w:val="10"/>
    <w:next w:val="a1"/>
    <w:qFormat/>
    <w:rsid w:val="00FA2E6D"/>
    <w:pPr>
      <w:keepLines/>
      <w:pageBreakBefore/>
      <w:tabs>
        <w:tab w:val="left" w:pos="992"/>
      </w:tabs>
      <w:spacing w:before="480" w:after="480" w:line="360" w:lineRule="auto"/>
      <w:jc w:val="center"/>
    </w:pPr>
    <w:rPr>
      <w:rFonts w:ascii="Times New Roman" w:hAnsi="Times New Roman" w:cs="Times New Roman"/>
      <w:b w:val="0"/>
      <w:caps/>
      <w:sz w:val="28"/>
      <w:szCs w:val="20"/>
    </w:rPr>
  </w:style>
  <w:style w:type="paragraph" w:customStyle="1" w:styleId="affffff0">
    <w:name w:val="Название таблиц"/>
    <w:basedOn w:val="a1"/>
    <w:next w:val="a1"/>
    <w:link w:val="affffff1"/>
    <w:uiPriority w:val="39"/>
    <w:qFormat/>
    <w:rsid w:val="00FA2E6D"/>
    <w:pPr>
      <w:tabs>
        <w:tab w:val="left" w:pos="5103"/>
      </w:tabs>
      <w:spacing w:after="0" w:line="360" w:lineRule="auto"/>
    </w:pPr>
    <w:rPr>
      <w:rFonts w:ascii="Times New Roman" w:eastAsia="Times New Roman" w:hAnsi="Times New Roman" w:cs="Times New Roman"/>
      <w:sz w:val="28"/>
      <w:szCs w:val="28"/>
    </w:rPr>
  </w:style>
  <w:style w:type="character" w:customStyle="1" w:styleId="affffff1">
    <w:name w:val="Название таблиц Знак"/>
    <w:basedOn w:val="a2"/>
    <w:link w:val="affffff0"/>
    <w:uiPriority w:val="39"/>
    <w:rsid w:val="00FA2E6D"/>
    <w:rPr>
      <w:rFonts w:ascii="Times New Roman" w:eastAsia="Times New Roman" w:hAnsi="Times New Roman" w:cs="Times New Roman"/>
      <w:sz w:val="28"/>
      <w:szCs w:val="28"/>
    </w:rPr>
  </w:style>
  <w:style w:type="character" w:styleId="affffff2">
    <w:name w:val="Placeholder Text"/>
    <w:uiPriority w:val="99"/>
    <w:semiHidden/>
    <w:rsid w:val="00FA2E6D"/>
    <w:rPr>
      <w:color w:val="808080"/>
    </w:rPr>
  </w:style>
  <w:style w:type="paragraph" w:customStyle="1" w:styleId="affffff3">
    <w:name w:val="Пояснительный текст к рисунку"/>
    <w:basedOn w:val="a1"/>
    <w:next w:val="afff4"/>
    <w:autoRedefine/>
    <w:uiPriority w:val="43"/>
    <w:qFormat/>
    <w:rsid w:val="00FA2E6D"/>
    <w:pPr>
      <w:tabs>
        <w:tab w:val="left" w:pos="5103"/>
      </w:tabs>
      <w:spacing w:after="0" w:line="360" w:lineRule="auto"/>
      <w:ind w:firstLine="709"/>
      <w:jc w:val="center"/>
    </w:pPr>
    <w:rPr>
      <w:rFonts w:ascii="Times New Roman" w:eastAsia="Times New Roman" w:hAnsi="Times New Roman" w:cs="Times New Roman"/>
      <w:sz w:val="24"/>
      <w:szCs w:val="28"/>
    </w:rPr>
  </w:style>
  <w:style w:type="paragraph" w:customStyle="1" w:styleId="affffff4">
    <w:name w:val="По правому краю"/>
    <w:basedOn w:val="a1"/>
    <w:next w:val="a1"/>
    <w:uiPriority w:val="54"/>
    <w:qFormat/>
    <w:rsid w:val="00FA2E6D"/>
    <w:pPr>
      <w:tabs>
        <w:tab w:val="left" w:pos="5103"/>
      </w:tabs>
      <w:spacing w:after="0" w:line="360" w:lineRule="auto"/>
      <w:ind w:firstLine="709"/>
      <w:jc w:val="right"/>
    </w:pPr>
    <w:rPr>
      <w:rFonts w:ascii="Times New Roman" w:eastAsia="Times New Roman" w:hAnsi="Times New Roman" w:cs="Times New Roman"/>
      <w:sz w:val="28"/>
      <w:szCs w:val="28"/>
    </w:rPr>
  </w:style>
  <w:style w:type="paragraph" w:customStyle="1" w:styleId="affffff5">
    <w:name w:val="По центру"/>
    <w:basedOn w:val="a1"/>
    <w:uiPriority w:val="49"/>
    <w:qFormat/>
    <w:rsid w:val="00FA2E6D"/>
    <w:pPr>
      <w:tabs>
        <w:tab w:val="left" w:pos="5103"/>
      </w:tabs>
      <w:spacing w:after="0" w:line="360" w:lineRule="auto"/>
      <w:jc w:val="center"/>
    </w:pPr>
    <w:rPr>
      <w:rFonts w:ascii="Times New Roman" w:eastAsia="Times New Roman" w:hAnsi="Times New Roman" w:cs="Times New Roman"/>
      <w:sz w:val="28"/>
      <w:szCs w:val="28"/>
    </w:rPr>
  </w:style>
  <w:style w:type="paragraph" w:customStyle="1" w:styleId="affffff6">
    <w:name w:val="Ошибка"/>
    <w:basedOn w:val="a1"/>
    <w:next w:val="a1"/>
    <w:uiPriority w:val="59"/>
    <w:qFormat/>
    <w:rsid w:val="00FA2E6D"/>
    <w:pPr>
      <w:tabs>
        <w:tab w:val="left" w:pos="5103"/>
      </w:tabs>
      <w:spacing w:after="0" w:line="360" w:lineRule="auto"/>
      <w:ind w:firstLine="709"/>
      <w:jc w:val="both"/>
    </w:pPr>
    <w:rPr>
      <w:rFonts w:ascii="Times New Roman" w:eastAsia="Times New Roman" w:hAnsi="Times New Roman" w:cs="Times New Roman"/>
      <w:color w:val="FF0000"/>
      <w:sz w:val="28"/>
      <w:szCs w:val="28"/>
    </w:rPr>
  </w:style>
  <w:style w:type="paragraph" w:customStyle="1" w:styleId="affffff7">
    <w:name w:val="Тема работы"/>
    <w:basedOn w:val="a1"/>
    <w:next w:val="a1"/>
    <w:uiPriority w:val="57"/>
    <w:qFormat/>
    <w:rsid w:val="00FA2E6D"/>
    <w:pPr>
      <w:tabs>
        <w:tab w:val="left" w:pos="5103"/>
      </w:tabs>
      <w:spacing w:after="0" w:line="360" w:lineRule="auto"/>
      <w:jc w:val="center"/>
    </w:pPr>
    <w:rPr>
      <w:rFonts w:ascii="Times New Roman" w:eastAsia="Times New Roman" w:hAnsi="Times New Roman" w:cs="Times New Roman"/>
      <w:caps/>
      <w:sz w:val="28"/>
      <w:szCs w:val="28"/>
    </w:rPr>
  </w:style>
  <w:style w:type="paragraph" w:customStyle="1" w:styleId="213">
    <w:name w:val="Основной текст (2)1"/>
    <w:basedOn w:val="a1"/>
    <w:link w:val="2f"/>
    <w:rsid w:val="00FA2E6D"/>
    <w:pPr>
      <w:widowControl w:val="0"/>
      <w:shd w:val="clear" w:color="auto" w:fill="FFFFFF"/>
      <w:spacing w:before="180" w:after="0" w:line="322" w:lineRule="exact"/>
      <w:ind w:hanging="180"/>
    </w:pPr>
    <w:rPr>
      <w:rFonts w:ascii="Times New Roman" w:eastAsia="Times New Roman" w:hAnsi="Times New Roman" w:cs="Times New Roman"/>
      <w:i/>
      <w:iCs/>
      <w:spacing w:val="75"/>
      <w:sz w:val="20"/>
      <w:szCs w:val="20"/>
      <w:shd w:val="clear" w:color="auto" w:fill="FFFFFF"/>
    </w:rPr>
  </w:style>
  <w:style w:type="paragraph" w:customStyle="1" w:styleId="1ffd">
    <w:name w:val="1 Уровень"/>
    <w:basedOn w:val="a1"/>
    <w:rsid w:val="00FA2E6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ffe">
    <w:name w:val="ЗАГОЛОВОК 1_НеНум"/>
    <w:basedOn w:val="10"/>
    <w:next w:val="a1"/>
    <w:rsid w:val="00FA2E6D"/>
    <w:pPr>
      <w:pageBreakBefore/>
      <w:tabs>
        <w:tab w:val="left" w:pos="992"/>
      </w:tabs>
      <w:suppressAutoHyphens/>
      <w:spacing w:line="360" w:lineRule="auto"/>
    </w:pPr>
    <w:rPr>
      <w:rFonts w:ascii="Times New Roman" w:hAnsi="Times New Roman"/>
      <w:caps/>
    </w:rPr>
  </w:style>
  <w:style w:type="paragraph" w:customStyle="1" w:styleId="p4">
    <w:name w:val="p4"/>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8">
    <w:name w:val="Средний список 11"/>
    <w:basedOn w:val="a3"/>
    <w:uiPriority w:val="65"/>
    <w:rsid w:val="00FA2E6D"/>
    <w:pPr>
      <w:spacing w:after="0" w:line="240" w:lineRule="auto"/>
    </w:pPr>
    <w:rPr>
      <w:rFonts w:ascii="Calibri" w:eastAsia="Calibri" w:hAnsi="Calibri" w:cs="Times New Roman"/>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ISOCPEUR" w:eastAsia="Times New Roman" w:hAnsi="ISOCPEUR"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732">
    <w:name w:val="ГОСТ 7.32"/>
    <w:basedOn w:val="a1"/>
    <w:qFormat/>
    <w:rsid w:val="00FA2E6D"/>
    <w:pPr>
      <w:spacing w:after="0" w:line="360" w:lineRule="auto"/>
      <w:ind w:firstLine="567"/>
      <w:jc w:val="both"/>
    </w:pPr>
    <w:rPr>
      <w:rFonts w:ascii="Times New Roman" w:eastAsia="Calibri" w:hAnsi="Times New Roman" w:cs="Times New Roman"/>
      <w:sz w:val="28"/>
      <w:szCs w:val="28"/>
      <w:lang w:eastAsia="en-US"/>
    </w:rPr>
  </w:style>
  <w:style w:type="paragraph" w:customStyle="1" w:styleId="affffff8">
    <w:name w:val="Таблица"/>
    <w:basedOn w:val="a1"/>
    <w:link w:val="affffff9"/>
    <w:uiPriority w:val="31"/>
    <w:qFormat/>
    <w:rsid w:val="00FA2E6D"/>
    <w:pPr>
      <w:widowControl w:val="0"/>
      <w:tabs>
        <w:tab w:val="left" w:pos="851"/>
        <w:tab w:val="left" w:pos="5103"/>
      </w:tabs>
      <w:spacing w:after="0" w:line="360" w:lineRule="auto"/>
      <w:jc w:val="center"/>
    </w:pPr>
    <w:rPr>
      <w:rFonts w:ascii="Times New Roman" w:eastAsia="Times New Roman" w:hAnsi="Times New Roman" w:cs="Times New Roman"/>
      <w:color w:val="000000"/>
      <w:sz w:val="20"/>
      <w:szCs w:val="20"/>
      <w:lang w:eastAsia="en-US"/>
    </w:rPr>
  </w:style>
  <w:style w:type="character" w:customStyle="1" w:styleId="affffff9">
    <w:name w:val="Таблица Знак"/>
    <w:link w:val="affffff8"/>
    <w:uiPriority w:val="31"/>
    <w:rsid w:val="00FA2E6D"/>
    <w:rPr>
      <w:rFonts w:ascii="Times New Roman" w:eastAsia="Times New Roman" w:hAnsi="Times New Roman" w:cs="Times New Roman"/>
      <w:color w:val="000000"/>
      <w:sz w:val="20"/>
      <w:szCs w:val="20"/>
      <w:lang w:eastAsia="en-US"/>
    </w:rPr>
  </w:style>
  <w:style w:type="character" w:customStyle="1" w:styleId="145">
    <w:name w:val="Обычный 14 пт"/>
    <w:uiPriority w:val="33"/>
    <w:qFormat/>
    <w:rsid w:val="00FA2E6D"/>
    <w:rPr>
      <w:rFonts w:ascii="Times New Roman" w:hAnsi="Times New Roman"/>
      <w:sz w:val="28"/>
    </w:rPr>
  </w:style>
  <w:style w:type="paragraph" w:styleId="2ff1">
    <w:name w:val="List 2"/>
    <w:basedOn w:val="a1"/>
    <w:rsid w:val="00FA2E6D"/>
    <w:pPr>
      <w:tabs>
        <w:tab w:val="left" w:pos="5103"/>
      </w:tabs>
      <w:spacing w:after="0" w:line="360" w:lineRule="auto"/>
      <w:ind w:left="566" w:hanging="283"/>
      <w:contextualSpacing/>
      <w:jc w:val="both"/>
    </w:pPr>
    <w:rPr>
      <w:rFonts w:ascii="Times New Roman" w:eastAsia="Times New Roman" w:hAnsi="Times New Roman" w:cs="Times New Roman"/>
      <w:sz w:val="28"/>
      <w:szCs w:val="28"/>
    </w:rPr>
  </w:style>
  <w:style w:type="table" w:customStyle="1" w:styleId="1fff">
    <w:name w:val="Сетка таблицы1"/>
    <w:basedOn w:val="a3"/>
    <w:next w:val="ac"/>
    <w:uiPriority w:val="59"/>
    <w:rsid w:val="00FA2E6D"/>
    <w:pPr>
      <w:widowControl w:val="0"/>
      <w:spacing w:after="0" w:line="240" w:lineRule="auto"/>
    </w:pPr>
    <w:rPr>
      <w:rFonts w:ascii="Times New Roman" w:eastAsia="Times New Roman" w:hAnsi="Times New Roman" w:cs="Times New Roman"/>
      <w:sz w:val="24"/>
      <w:szCs w:val="24"/>
      <w:lang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
    <w:name w:val="Оглавление 1 Знак"/>
    <w:link w:val="1fe"/>
    <w:uiPriority w:val="39"/>
    <w:rsid w:val="00FA2E6D"/>
    <w:rPr>
      <w:rFonts w:ascii="Times New Roman" w:eastAsia="Times New Roman" w:hAnsi="Times New Roman" w:cs="Times New Roman"/>
      <w:bCs/>
      <w:noProof/>
      <w:sz w:val="28"/>
      <w:szCs w:val="28"/>
    </w:rPr>
  </w:style>
  <w:style w:type="character" w:customStyle="1" w:styleId="3ff0">
    <w:name w:val="Оглавление (3)_"/>
    <w:link w:val="3ff1"/>
    <w:rsid w:val="00FA2E6D"/>
    <w:rPr>
      <w:shd w:val="clear" w:color="auto" w:fill="FFFFFF"/>
    </w:rPr>
  </w:style>
  <w:style w:type="paragraph" w:customStyle="1" w:styleId="3ff1">
    <w:name w:val="Оглавление (3)"/>
    <w:basedOn w:val="a1"/>
    <w:link w:val="3ff0"/>
    <w:rsid w:val="00FA2E6D"/>
    <w:pPr>
      <w:widowControl w:val="0"/>
      <w:shd w:val="clear" w:color="auto" w:fill="FFFFFF"/>
      <w:spacing w:before="300" w:after="0" w:line="485" w:lineRule="exact"/>
      <w:jc w:val="both"/>
    </w:pPr>
  </w:style>
  <w:style w:type="character" w:customStyle="1" w:styleId="3Exact">
    <w:name w:val="Подпись к картинке (3) Exact"/>
    <w:rsid w:val="00FA2E6D"/>
    <w:rPr>
      <w:shd w:val="clear" w:color="auto" w:fill="FFFFFF"/>
    </w:rPr>
  </w:style>
  <w:style w:type="character" w:customStyle="1" w:styleId="mw-headline">
    <w:name w:val="mw-headline"/>
    <w:rsid w:val="00FA2E6D"/>
  </w:style>
  <w:style w:type="character" w:customStyle="1" w:styleId="mw-editsection">
    <w:name w:val="mw-editsection"/>
    <w:rsid w:val="00FA2E6D"/>
  </w:style>
  <w:style w:type="character" w:customStyle="1" w:styleId="mw-editsection-bracket">
    <w:name w:val="mw-editsection-bracket"/>
    <w:rsid w:val="00FA2E6D"/>
  </w:style>
  <w:style w:type="character" w:customStyle="1" w:styleId="mw-editsection-divider">
    <w:name w:val="mw-editsection-divider"/>
    <w:rsid w:val="00FA2E6D"/>
  </w:style>
  <w:style w:type="character" w:customStyle="1" w:styleId="2d">
    <w:name w:val="Стиль2 Знак"/>
    <w:basedOn w:val="11"/>
    <w:link w:val="2"/>
    <w:rsid w:val="00FA2E6D"/>
    <w:rPr>
      <w:rFonts w:ascii="Times New Roman" w:hAnsi="Times New Roman" w:cs="Times New Roman"/>
      <w:b/>
      <w:sz w:val="24"/>
      <w:szCs w:val="20"/>
    </w:rPr>
  </w:style>
  <w:style w:type="paragraph" w:customStyle="1" w:styleId="-">
    <w:name w:val="Таблица - текст основной"/>
    <w:basedOn w:val="af"/>
    <w:link w:val="-0"/>
    <w:qFormat/>
    <w:rsid w:val="00FA2E6D"/>
    <w:pPr>
      <w:suppressAutoHyphens/>
      <w:spacing w:before="40" w:after="0" w:line="276" w:lineRule="auto"/>
    </w:pPr>
    <w:rPr>
      <w:rFonts w:ascii="Arial" w:eastAsia="Calibri" w:hAnsi="Arial" w:cs="Arial"/>
      <w:color w:val="000000"/>
      <w:sz w:val="20"/>
      <w:szCs w:val="20"/>
      <w:lang w:eastAsia="en-US"/>
    </w:rPr>
  </w:style>
  <w:style w:type="character" w:customStyle="1" w:styleId="-0">
    <w:name w:val="Таблица - текст основной Знак"/>
    <w:basedOn w:val="a2"/>
    <w:link w:val="-"/>
    <w:rsid w:val="00FA2E6D"/>
    <w:rPr>
      <w:rFonts w:ascii="Arial" w:eastAsia="Calibri" w:hAnsi="Arial" w:cs="Arial"/>
      <w:color w:val="000000"/>
      <w:sz w:val="20"/>
      <w:szCs w:val="20"/>
      <w:lang w:eastAsia="en-US"/>
    </w:rPr>
  </w:style>
  <w:style w:type="paragraph" w:customStyle="1" w:styleId="-1">
    <w:name w:val="Таблица - шапка"/>
    <w:basedOn w:val="a1"/>
    <w:link w:val="-2"/>
    <w:qFormat/>
    <w:rsid w:val="00FA2E6D"/>
    <w:pPr>
      <w:suppressAutoHyphens/>
      <w:spacing w:before="60" w:after="60" w:line="240" w:lineRule="auto"/>
      <w:jc w:val="center"/>
    </w:pPr>
    <w:rPr>
      <w:rFonts w:ascii="Arial" w:eastAsia="Calibri" w:hAnsi="Arial" w:cs="Times New Roman"/>
      <w:b/>
      <w:sz w:val="20"/>
      <w:szCs w:val="20"/>
      <w:lang w:eastAsia="en-US"/>
    </w:rPr>
  </w:style>
  <w:style w:type="table" w:customStyle="1" w:styleId="2ff2">
    <w:name w:val="Сетка таблицы2"/>
    <w:basedOn w:val="a3"/>
    <w:next w:val="ac"/>
    <w:uiPriority w:val="5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Таблица - Текст основной"/>
    <w:basedOn w:val="a1"/>
    <w:link w:val="-4"/>
    <w:qFormat/>
    <w:rsid w:val="00FA2E6D"/>
    <w:pPr>
      <w:suppressAutoHyphens/>
      <w:spacing w:before="20" w:after="20" w:line="240" w:lineRule="auto"/>
    </w:pPr>
    <w:rPr>
      <w:rFonts w:ascii="Arial" w:eastAsia="Times New Roman" w:hAnsi="Arial" w:cs="Times New Roman"/>
      <w:sz w:val="20"/>
      <w:szCs w:val="20"/>
    </w:rPr>
  </w:style>
  <w:style w:type="character" w:customStyle="1" w:styleId="-4">
    <w:name w:val="Таблица - Текст основной Знак"/>
    <w:link w:val="-3"/>
    <w:rsid w:val="00FA2E6D"/>
    <w:rPr>
      <w:rFonts w:ascii="Arial" w:eastAsia="Times New Roman" w:hAnsi="Arial" w:cs="Times New Roman"/>
      <w:sz w:val="20"/>
      <w:szCs w:val="20"/>
    </w:rPr>
  </w:style>
  <w:style w:type="paragraph" w:customStyle="1" w:styleId="-5">
    <w:name w:val="Таблица - Числа (выравнены по точке)"/>
    <w:basedOn w:val="-3"/>
    <w:qFormat/>
    <w:rsid w:val="00FA2E6D"/>
    <w:pPr>
      <w:tabs>
        <w:tab w:val="decimal" w:pos="1134"/>
      </w:tabs>
    </w:pPr>
  </w:style>
  <w:style w:type="table" w:customStyle="1" w:styleId="3ff2">
    <w:name w:val="Сетка таблицы3"/>
    <w:basedOn w:val="a3"/>
    <w:next w:val="ac"/>
    <w:uiPriority w:val="39"/>
    <w:rsid w:val="00FA2E6D"/>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3">
    <w:name w:val="Quote"/>
    <w:basedOn w:val="a1"/>
    <w:next w:val="a1"/>
    <w:link w:val="2ff4"/>
    <w:uiPriority w:val="29"/>
    <w:qFormat/>
    <w:rsid w:val="00FA2E6D"/>
    <w:rPr>
      <w:rFonts w:ascii="Calibri" w:eastAsia="Times New Roman" w:hAnsi="Calibri" w:cs="Times New Roman"/>
      <w:i/>
      <w:iCs/>
      <w:color w:val="000000"/>
      <w:lang w:val="en-US" w:eastAsia="en-US" w:bidi="en-US"/>
    </w:rPr>
  </w:style>
  <w:style w:type="character" w:customStyle="1" w:styleId="2ff4">
    <w:name w:val="Цитата 2 Знак"/>
    <w:basedOn w:val="a2"/>
    <w:link w:val="2ff3"/>
    <w:uiPriority w:val="29"/>
    <w:rsid w:val="00FA2E6D"/>
    <w:rPr>
      <w:rFonts w:ascii="Calibri" w:eastAsia="Times New Roman" w:hAnsi="Calibri" w:cs="Times New Roman"/>
      <w:i/>
      <w:iCs/>
      <w:color w:val="000000"/>
      <w:lang w:val="en-US" w:eastAsia="en-US" w:bidi="en-US"/>
    </w:rPr>
  </w:style>
  <w:style w:type="paragraph" w:styleId="affffffa">
    <w:name w:val="Intense Quote"/>
    <w:basedOn w:val="a1"/>
    <w:next w:val="a1"/>
    <w:link w:val="affffffb"/>
    <w:uiPriority w:val="30"/>
    <w:qFormat/>
    <w:rsid w:val="00FA2E6D"/>
    <w:pPr>
      <w:pBdr>
        <w:bottom w:val="single" w:sz="4" w:space="4" w:color="4F81BD"/>
      </w:pBdr>
      <w:spacing w:before="200" w:after="280"/>
      <w:ind w:left="936" w:right="936"/>
    </w:pPr>
    <w:rPr>
      <w:rFonts w:ascii="Calibri" w:eastAsia="Times New Roman" w:hAnsi="Calibri" w:cs="Times New Roman"/>
      <w:b/>
      <w:bCs/>
      <w:i/>
      <w:iCs/>
      <w:color w:val="4F81BD"/>
      <w:lang w:val="en-US" w:eastAsia="en-US" w:bidi="en-US"/>
    </w:rPr>
  </w:style>
  <w:style w:type="character" w:customStyle="1" w:styleId="affffffb">
    <w:name w:val="Выделенная цитата Знак"/>
    <w:basedOn w:val="a2"/>
    <w:link w:val="affffffa"/>
    <w:uiPriority w:val="30"/>
    <w:rsid w:val="00FA2E6D"/>
    <w:rPr>
      <w:rFonts w:ascii="Calibri" w:eastAsia="Times New Roman" w:hAnsi="Calibri" w:cs="Times New Roman"/>
      <w:b/>
      <w:bCs/>
      <w:i/>
      <w:iCs/>
      <w:color w:val="4F81BD"/>
      <w:lang w:val="en-US" w:eastAsia="en-US" w:bidi="en-US"/>
    </w:rPr>
  </w:style>
  <w:style w:type="character" w:styleId="affffffc">
    <w:name w:val="Subtle Reference"/>
    <w:basedOn w:val="a2"/>
    <w:uiPriority w:val="31"/>
    <w:qFormat/>
    <w:rsid w:val="00FA2E6D"/>
    <w:rPr>
      <w:smallCaps/>
      <w:color w:val="C0504D"/>
      <w:u w:val="single"/>
    </w:rPr>
  </w:style>
  <w:style w:type="character" w:styleId="affffffd">
    <w:name w:val="Intense Reference"/>
    <w:basedOn w:val="a2"/>
    <w:uiPriority w:val="32"/>
    <w:qFormat/>
    <w:rsid w:val="00FA2E6D"/>
    <w:rPr>
      <w:b/>
      <w:bCs/>
      <w:smallCaps/>
      <w:color w:val="C0504D"/>
      <w:spacing w:val="5"/>
      <w:u w:val="single"/>
    </w:rPr>
  </w:style>
  <w:style w:type="character" w:styleId="affffffe">
    <w:name w:val="Book Title"/>
    <w:basedOn w:val="a2"/>
    <w:uiPriority w:val="33"/>
    <w:qFormat/>
    <w:rsid w:val="00FA2E6D"/>
    <w:rPr>
      <w:b/>
      <w:bCs/>
      <w:smallCaps/>
      <w:spacing w:val="5"/>
    </w:rPr>
  </w:style>
  <w:style w:type="table" w:customStyle="1" w:styleId="317">
    <w:name w:val="Сетка таблицы31"/>
    <w:basedOn w:val="a3"/>
    <w:next w:val="ac"/>
    <w:uiPriority w:val="39"/>
    <w:rsid w:val="00FA2E6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mi-callto">
    <w:name w:val="wmi-callto"/>
    <w:basedOn w:val="a2"/>
    <w:rsid w:val="00FA2E6D"/>
  </w:style>
  <w:style w:type="paragraph" w:customStyle="1" w:styleId="msolistparagraph0">
    <w:name w:val="msolistparagraph"/>
    <w:basedOn w:val="a1"/>
    <w:rsid w:val="00FA2E6D"/>
    <w:pPr>
      <w:spacing w:after="60" w:line="240" w:lineRule="auto"/>
      <w:ind w:left="720" w:firstLine="709"/>
      <w:jc w:val="both"/>
    </w:pPr>
    <w:rPr>
      <w:rFonts w:ascii="Times New Roman" w:eastAsia="Times New Roman" w:hAnsi="Times New Roman" w:cs="Times New Roman"/>
      <w:sz w:val="28"/>
      <w:szCs w:val="20"/>
    </w:rPr>
  </w:style>
  <w:style w:type="character" w:customStyle="1" w:styleId="-2">
    <w:name w:val="Таблица - шапка Знак"/>
    <w:link w:val="-1"/>
    <w:rsid w:val="00FA2E6D"/>
    <w:rPr>
      <w:rFonts w:ascii="Arial" w:eastAsia="Calibri" w:hAnsi="Arial" w:cs="Times New Roman"/>
      <w:b/>
      <w:sz w:val="20"/>
      <w:szCs w:val="20"/>
      <w:lang w:eastAsia="en-US"/>
    </w:rPr>
  </w:style>
  <w:style w:type="paragraph" w:customStyle="1" w:styleId="p92">
    <w:name w:val="p92"/>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1"/>
    <w:rsid w:val="00FA2E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
    <w:name w:val="Основной"/>
    <w:basedOn w:val="a1"/>
    <w:link w:val="afffffff0"/>
    <w:rsid w:val="00FA2E6D"/>
    <w:pPr>
      <w:spacing w:after="0" w:line="360" w:lineRule="auto"/>
      <w:ind w:firstLine="720"/>
      <w:jc w:val="both"/>
    </w:pPr>
    <w:rPr>
      <w:rFonts w:ascii="Times New Roman" w:eastAsia="Times New Roman" w:hAnsi="Times New Roman" w:cs="Times New Roman"/>
      <w:sz w:val="24"/>
      <w:szCs w:val="24"/>
    </w:rPr>
  </w:style>
  <w:style w:type="character" w:customStyle="1" w:styleId="afffffff0">
    <w:name w:val="Основной Знак"/>
    <w:link w:val="afffffff"/>
    <w:rsid w:val="00FA2E6D"/>
    <w:rPr>
      <w:rFonts w:ascii="Times New Roman" w:eastAsia="Times New Roman" w:hAnsi="Times New Roman" w:cs="Times New Roman"/>
      <w:sz w:val="24"/>
      <w:szCs w:val="24"/>
    </w:rPr>
  </w:style>
  <w:style w:type="character" w:customStyle="1" w:styleId="pinkbg">
    <w:name w:val="pinkbg"/>
    <w:basedOn w:val="a2"/>
    <w:rsid w:val="00FA2E6D"/>
  </w:style>
  <w:style w:type="paragraph" w:customStyle="1" w:styleId="77">
    <w:name w:val="Без интервала7"/>
    <w:rsid w:val="002157E3"/>
    <w:pPr>
      <w:spacing w:after="0" w:line="240" w:lineRule="auto"/>
    </w:pPr>
    <w:rPr>
      <w:rFonts w:ascii="Calibri" w:eastAsia="Times New Roman" w:hAnsi="Calibri" w:cs="Times New Roman"/>
      <w:lang w:eastAsia="en-US"/>
    </w:rPr>
  </w:style>
  <w:style w:type="paragraph" w:customStyle="1" w:styleId="5c">
    <w:name w:val="Абзац списка5"/>
    <w:basedOn w:val="a1"/>
    <w:rsid w:val="002157E3"/>
    <w:pPr>
      <w:spacing w:after="0" w:line="240" w:lineRule="auto"/>
      <w:ind w:left="720" w:firstLine="709"/>
      <w:contextualSpacing/>
      <w:jc w:val="both"/>
    </w:pPr>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995646904">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consultantplus://offline/ref=186DD2F7C62A5E6B1EA19A1CFD75F3BEEC48F50FD38FB54122B7F81881E424C5E578030D59AA013FoAoA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B6C847206C7537B4B3B778F44A191C2582F8E4801424B53BC2715D94De538J" TargetMode="External"/><Relationship Id="rId17" Type="http://schemas.openxmlformats.org/officeDocument/2006/relationships/hyperlink" Target="consultantplus://offline/ref=4B6C847206C7537B4B3B778F44A191C2582F8E4801424B53BC2715D94De538J"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86DD2F7C62A5E6B1EA19A1CFD75F3BEEC48F50FD38FB54122B7F81881E424C5E578030D59AA013FoAoAK" TargetMode="External"/><Relationship Id="rId20" Type="http://schemas.openxmlformats.org/officeDocument/2006/relationships/hyperlink" Target="consultantplus://offline/ref=186DD2F7C62A5E6B1EA19A1CFD75F3BEEC48F50FD38FB54122B7F81881E424C5E578030D59AA013FoAo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6DD2F7C62A5E6B1EA19A1CFD75F3BEEC48F50FD38FB54122B7F81881E424C5E578030D59AA013FoAoA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F11A4125D38A3B7EAB4D2B722FBFAAA82988788CCAC9840CE373395E962CE4F3E55880P8S2I"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consultantplus://offline/ref=F11A4125D38A3B7EAB4D2B722FBFAAA82988788CCAC9840CE373395E962CE4F3E55880P8S2I" TargetMode="External"/><Relationship Id="rId19" Type="http://schemas.openxmlformats.org/officeDocument/2006/relationships/hyperlink" Target="consultantplus://offline/ref=186DD2F7C62A5E6B1EA19A1CFD75F3BEEC48F50FD38FB54122B7F81881E424C5E578030D59AA013FoAoAK" TargetMode="External"/><Relationship Id="rId4" Type="http://schemas.openxmlformats.org/officeDocument/2006/relationships/settings" Target="settings.xml"/><Relationship Id="rId9" Type="http://schemas.openxmlformats.org/officeDocument/2006/relationships/hyperlink" Target="consultantplus://offline/ref=B20C262B18474F9583932EDF32A4CC05A886A4D5362D8D368962D4392A00D2A82C1DBDD3Q836L" TargetMode="External"/><Relationship Id="rId14" Type="http://schemas.openxmlformats.org/officeDocument/2006/relationships/hyperlink" Target="consultantplus://offline/ref=186DD2F7C62A5E6B1EA19A1CFD75F3BEEC48F50FD38FB54122B7F81881E424C5E578030D59AA013FoAoAK" TargetMode="External"/><Relationship Id="rId22" Type="http://schemas.openxmlformats.org/officeDocument/2006/relationships/hyperlink" Target="consultantplus://offline/ref=186DD2F7C62A5E6B1EA19A1CFD75F3BEEC48F50FD38FB54122B7F81881E424C5E578030D59AA013FoAoA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96B5-F969-4902-896B-DC103589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221</Pages>
  <Words>33184</Words>
  <Characters>189154</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156</cp:revision>
  <dcterms:created xsi:type="dcterms:W3CDTF">2018-04-04T11:49:00Z</dcterms:created>
  <dcterms:modified xsi:type="dcterms:W3CDTF">2018-12-06T05:30:00Z</dcterms:modified>
</cp:coreProperties>
</file>