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84D" w:rsidRDefault="00DB084D">
      <w:pPr>
        <w:pStyle w:val="ConsPlusTitlePage"/>
      </w:pPr>
      <w:r>
        <w:t xml:space="preserve">Документ предоставлен </w:t>
      </w:r>
      <w:hyperlink r:id="rId4">
        <w:r>
          <w:rPr>
            <w:color w:val="0000FF"/>
          </w:rPr>
          <w:t>КонсультантПлюс</w:t>
        </w:r>
      </w:hyperlink>
      <w:r>
        <w:br/>
      </w:r>
    </w:p>
    <w:p w:rsidR="00DB084D" w:rsidRDefault="00DB084D">
      <w:pPr>
        <w:pStyle w:val="ConsPlusNormal"/>
        <w:outlineLvl w:val="0"/>
      </w:pPr>
    </w:p>
    <w:p w:rsidR="00DB084D" w:rsidRDefault="00DB084D">
      <w:pPr>
        <w:pStyle w:val="ConsPlusTitle"/>
        <w:jc w:val="center"/>
        <w:outlineLvl w:val="0"/>
      </w:pPr>
      <w:r>
        <w:t>ИВАНОВСКАЯ ОБЛАСТЬ</w:t>
      </w:r>
    </w:p>
    <w:p w:rsidR="00DB084D" w:rsidRDefault="00DB084D">
      <w:pPr>
        <w:pStyle w:val="ConsPlusTitle"/>
        <w:jc w:val="center"/>
      </w:pPr>
      <w:r>
        <w:t>АДМИНИСТРАЦИЯ МУНИЦИПАЛЬНОГО ОБРАЗОВАНИЯ</w:t>
      </w:r>
    </w:p>
    <w:p w:rsidR="00DB084D" w:rsidRDefault="00DB084D">
      <w:pPr>
        <w:pStyle w:val="ConsPlusTitle"/>
        <w:jc w:val="center"/>
      </w:pPr>
      <w:r>
        <w:t>"РОДНИКОВСКИЙ МУНИЦИПАЛЬНЫЙ РАЙОН"</w:t>
      </w:r>
    </w:p>
    <w:p w:rsidR="00DB084D" w:rsidRDefault="00DB084D">
      <w:pPr>
        <w:pStyle w:val="ConsPlusTitle"/>
        <w:jc w:val="center"/>
      </w:pPr>
    </w:p>
    <w:p w:rsidR="00DB084D" w:rsidRDefault="00DB084D">
      <w:pPr>
        <w:pStyle w:val="ConsPlusTitle"/>
        <w:jc w:val="center"/>
      </w:pPr>
      <w:r>
        <w:t>ПОСТАНОВЛЕНИЕ</w:t>
      </w:r>
    </w:p>
    <w:p w:rsidR="00DB084D" w:rsidRDefault="00DB084D">
      <w:pPr>
        <w:pStyle w:val="ConsPlusTitle"/>
        <w:jc w:val="center"/>
      </w:pPr>
      <w:r>
        <w:t>от 30 декабря 2011 г. N 1412</w:t>
      </w:r>
    </w:p>
    <w:p w:rsidR="00DB084D" w:rsidRDefault="00DB084D">
      <w:pPr>
        <w:pStyle w:val="ConsPlusTitle"/>
        <w:jc w:val="center"/>
      </w:pPr>
    </w:p>
    <w:p w:rsidR="00DB084D" w:rsidRDefault="00DB084D">
      <w:pPr>
        <w:pStyle w:val="ConsPlusTitle"/>
        <w:jc w:val="center"/>
      </w:pPr>
      <w:r>
        <w:t>ОБ УТВЕРЖДЕНИИ АДМИНИСТРАТИВНОГО РЕГЛАМЕНТА ПРЕДОСТАВЛЕНИЯ</w:t>
      </w:r>
    </w:p>
    <w:p w:rsidR="00DB084D" w:rsidRDefault="00DB084D">
      <w:pPr>
        <w:pStyle w:val="ConsPlusTitle"/>
        <w:jc w:val="center"/>
      </w:pPr>
      <w:r>
        <w:t>МУНИЦИПАЛЬНОЙ УСЛУГИ "ОРГАНИЗАЦИЯ И ОСУЩЕСТВЛЕНИЕ</w:t>
      </w:r>
    </w:p>
    <w:p w:rsidR="00DB084D" w:rsidRDefault="00DB084D">
      <w:pPr>
        <w:pStyle w:val="ConsPlusTitle"/>
        <w:jc w:val="center"/>
      </w:pPr>
      <w:r>
        <w:t>МЕРОПРИЯТИЙ ПО РАБОТЕ С ДЕТЬМИ И МОЛОДЕЖЬЮ</w:t>
      </w:r>
    </w:p>
    <w:p w:rsidR="00DB084D" w:rsidRDefault="00DB084D">
      <w:pPr>
        <w:pStyle w:val="ConsPlusTitle"/>
        <w:jc w:val="center"/>
      </w:pPr>
      <w:r>
        <w:t>ПО МЕСТУ ЖИТЕЛЬСТВА"</w:t>
      </w:r>
    </w:p>
    <w:p w:rsidR="00DB084D" w:rsidRDefault="00DB084D">
      <w:pPr>
        <w:pStyle w:val="ConsPlusNormal"/>
        <w:ind w:firstLine="540"/>
        <w:jc w:val="both"/>
      </w:pPr>
    </w:p>
    <w:p w:rsidR="00DB084D" w:rsidRDefault="00DB084D">
      <w:pPr>
        <w:pStyle w:val="ConsPlusNormal"/>
        <w:ind w:firstLine="540"/>
        <w:jc w:val="both"/>
      </w:pPr>
      <w:proofErr w:type="gramStart"/>
      <w:r>
        <w:t xml:space="preserve">В целях оптимизации деятельности администрации муниципального образования "Родниковский муниципальный район", руководствуясь </w:t>
      </w:r>
      <w:hyperlink r:id="rId5">
        <w:r>
          <w:rPr>
            <w:color w:val="0000FF"/>
          </w:rPr>
          <w:t>распоряжением</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в соответствии с решением Совета муниципального образования "Родниковский район" от 30.09.2010 N 42 "О предоставлении первоочередных муниципальных услуг в электронном виде администрацией муниципального образования "Родниковский муниципальный район", </w:t>
      </w:r>
      <w:hyperlink r:id="rId6">
        <w:r>
          <w:rPr>
            <w:color w:val="0000FF"/>
          </w:rPr>
          <w:t>Постановлением</w:t>
        </w:r>
        <w:proofErr w:type="gramEnd"/>
      </w:hyperlink>
      <w:r>
        <w:t xml:space="preserve"> </w:t>
      </w:r>
      <w:proofErr w:type="gramStart"/>
      <w:r>
        <w:t xml:space="preserve">администрации муниципального образования "Родниковский муниципальный район" от 12.10.2010 N 889 "Об организации перехода на предоставление первоочередных муниципальных услуг в электронном виде администрацией муниципального образования "Родниковский муниципальный район", </w:t>
      </w:r>
      <w:hyperlink r:id="rId7">
        <w:r>
          <w:rPr>
            <w:color w:val="0000FF"/>
          </w:rPr>
          <w:t>Постановлением</w:t>
        </w:r>
      </w:hyperlink>
      <w:r>
        <w:t xml:space="preserve"> администрации муниципального образования "Родниковский муниципальный район" от 03.11.2010 N 966 "О порядке организации разработки, согласования и утверждения административных регламентов", Постановлением администрации муниципального образования "Родниковский муниципальный район" от 30.11.2011 N 1279 "О разработке</w:t>
      </w:r>
      <w:proofErr w:type="gramEnd"/>
      <w:r>
        <w:t xml:space="preserve"> административных регламентов предоставления муниципальных услуг" постановляю:</w:t>
      </w:r>
    </w:p>
    <w:p w:rsidR="00DB084D" w:rsidRDefault="00DB084D">
      <w:pPr>
        <w:pStyle w:val="ConsPlusNormal"/>
        <w:ind w:firstLine="540"/>
        <w:jc w:val="both"/>
      </w:pPr>
    </w:p>
    <w:p w:rsidR="00DB084D" w:rsidRDefault="00DB084D">
      <w:pPr>
        <w:pStyle w:val="ConsPlusNormal"/>
        <w:ind w:firstLine="540"/>
        <w:jc w:val="both"/>
      </w:pPr>
      <w:r>
        <w:t xml:space="preserve">1. Утвердить административный </w:t>
      </w:r>
      <w:hyperlink w:anchor="P40">
        <w:r>
          <w:rPr>
            <w:color w:val="0000FF"/>
          </w:rPr>
          <w:t>регламент</w:t>
        </w:r>
      </w:hyperlink>
      <w:r>
        <w:t xml:space="preserve"> предоставления муниципальной услуги "Организация и осуществление мероприятий по работе с детьми и молодежью по месту жительства" (Приложение).</w:t>
      </w:r>
    </w:p>
    <w:p w:rsidR="00DB084D" w:rsidRDefault="00DB084D">
      <w:pPr>
        <w:pStyle w:val="ConsPlusNormal"/>
        <w:ind w:firstLine="540"/>
        <w:jc w:val="both"/>
      </w:pPr>
    </w:p>
    <w:p w:rsidR="00DB084D" w:rsidRDefault="00DB084D">
      <w:pPr>
        <w:pStyle w:val="ConsPlusNormal"/>
        <w:ind w:firstLine="540"/>
        <w:jc w:val="both"/>
      </w:pPr>
      <w:r>
        <w:t>2. Заведующей организационным отделом администрации муниципального образования "Родниковский муниципальный район" Малковой Н.А.:</w:t>
      </w:r>
    </w:p>
    <w:p w:rsidR="00DB084D" w:rsidRDefault="00DB084D">
      <w:pPr>
        <w:pStyle w:val="ConsPlusNormal"/>
        <w:ind w:firstLine="540"/>
        <w:jc w:val="both"/>
      </w:pPr>
    </w:p>
    <w:p w:rsidR="00DB084D" w:rsidRDefault="00DB084D">
      <w:pPr>
        <w:pStyle w:val="ConsPlusNormal"/>
        <w:ind w:firstLine="540"/>
        <w:jc w:val="both"/>
      </w:pPr>
      <w:r>
        <w:t>- обеспечить опубликование настоящего постановления в сборнике нормативно-правовых актов Родниковского района;</w:t>
      </w:r>
    </w:p>
    <w:p w:rsidR="00DB084D" w:rsidRDefault="00DB084D">
      <w:pPr>
        <w:pStyle w:val="ConsPlusNormal"/>
        <w:spacing w:before="220"/>
        <w:ind w:firstLine="540"/>
        <w:jc w:val="both"/>
      </w:pPr>
      <w:r>
        <w:t xml:space="preserve">- </w:t>
      </w:r>
      <w:proofErr w:type="gramStart"/>
      <w:r>
        <w:t>разместить текст</w:t>
      </w:r>
      <w:proofErr w:type="gramEnd"/>
      <w:r>
        <w:t xml:space="preserve"> указанного административного </w:t>
      </w:r>
      <w:hyperlink w:anchor="P40">
        <w:r>
          <w:rPr>
            <w:color w:val="0000FF"/>
          </w:rPr>
          <w:t>регламента</w:t>
        </w:r>
      </w:hyperlink>
      <w:r>
        <w:t xml:space="preserve"> (полная версия) на Официальном интернет-сайте администрации муниципального образования "Родниковский муниципальный район".</w:t>
      </w:r>
    </w:p>
    <w:p w:rsidR="00DB084D" w:rsidRDefault="00DB084D">
      <w:pPr>
        <w:pStyle w:val="ConsPlusNormal"/>
        <w:ind w:firstLine="540"/>
        <w:jc w:val="both"/>
      </w:pPr>
    </w:p>
    <w:p w:rsidR="00DB084D" w:rsidRDefault="00DB084D">
      <w:pPr>
        <w:pStyle w:val="ConsPlusNormal"/>
        <w:ind w:firstLine="540"/>
        <w:jc w:val="both"/>
      </w:pPr>
      <w:r>
        <w:t xml:space="preserve">3. </w:t>
      </w:r>
      <w:proofErr w:type="gramStart"/>
      <w:r>
        <w:t>Контроль за</w:t>
      </w:r>
      <w:proofErr w:type="gramEnd"/>
      <w:r>
        <w:t xml:space="preserve"> выполнением настоящего постановления возложить на первого заместителя главы администрации муниципального образования "Родниковский муниципальный район" С.А. Софронову.</w:t>
      </w:r>
    </w:p>
    <w:p w:rsidR="00DB084D" w:rsidRDefault="00DB084D">
      <w:pPr>
        <w:pStyle w:val="ConsPlusNormal"/>
        <w:ind w:firstLine="540"/>
        <w:jc w:val="both"/>
      </w:pPr>
    </w:p>
    <w:p w:rsidR="00DB084D" w:rsidRDefault="00DB084D">
      <w:pPr>
        <w:pStyle w:val="ConsPlusNormal"/>
        <w:jc w:val="right"/>
      </w:pPr>
      <w:r>
        <w:t>Глава администрации</w:t>
      </w:r>
    </w:p>
    <w:p w:rsidR="00DB084D" w:rsidRDefault="00DB084D">
      <w:pPr>
        <w:pStyle w:val="ConsPlusNormal"/>
        <w:jc w:val="right"/>
      </w:pPr>
      <w:r>
        <w:t>МО "Родниковский</w:t>
      </w:r>
    </w:p>
    <w:p w:rsidR="00DB084D" w:rsidRDefault="00DB084D">
      <w:pPr>
        <w:pStyle w:val="ConsPlusNormal"/>
        <w:jc w:val="right"/>
      </w:pPr>
      <w:r>
        <w:t>муниципальный район"</w:t>
      </w:r>
    </w:p>
    <w:p w:rsidR="00DB084D" w:rsidRDefault="00DB084D">
      <w:pPr>
        <w:pStyle w:val="ConsPlusNormal"/>
        <w:jc w:val="right"/>
      </w:pPr>
      <w:r>
        <w:t>А.В.ПАХОЛКОВ</w:t>
      </w:r>
    </w:p>
    <w:p w:rsidR="00DB084D" w:rsidRDefault="00DB084D">
      <w:pPr>
        <w:pStyle w:val="ConsPlusNormal"/>
        <w:jc w:val="right"/>
      </w:pPr>
    </w:p>
    <w:p w:rsidR="00DB084D" w:rsidRDefault="00DB084D">
      <w:pPr>
        <w:pStyle w:val="ConsPlusNormal"/>
        <w:jc w:val="right"/>
      </w:pPr>
    </w:p>
    <w:p w:rsidR="00DB084D" w:rsidRDefault="00DB084D">
      <w:pPr>
        <w:pStyle w:val="ConsPlusNormal"/>
        <w:jc w:val="right"/>
      </w:pPr>
    </w:p>
    <w:p w:rsidR="00DB084D" w:rsidRDefault="00DB084D">
      <w:pPr>
        <w:pStyle w:val="ConsPlusNormal"/>
        <w:jc w:val="right"/>
      </w:pPr>
    </w:p>
    <w:p w:rsidR="00DB084D" w:rsidRDefault="00DB084D">
      <w:pPr>
        <w:pStyle w:val="ConsPlusNormal"/>
        <w:jc w:val="right"/>
      </w:pPr>
    </w:p>
    <w:p w:rsidR="00DB084D" w:rsidRDefault="00DB084D">
      <w:pPr>
        <w:pStyle w:val="ConsPlusNormal"/>
        <w:jc w:val="right"/>
        <w:outlineLvl w:val="0"/>
      </w:pPr>
      <w:r>
        <w:t>Приложение N 1</w:t>
      </w:r>
    </w:p>
    <w:p w:rsidR="00DB084D" w:rsidRDefault="00DB084D">
      <w:pPr>
        <w:pStyle w:val="ConsPlusNormal"/>
        <w:jc w:val="right"/>
      </w:pPr>
      <w:r>
        <w:t>к постановлению</w:t>
      </w:r>
    </w:p>
    <w:p w:rsidR="00DB084D" w:rsidRDefault="00DB084D">
      <w:pPr>
        <w:pStyle w:val="ConsPlusNormal"/>
        <w:jc w:val="right"/>
      </w:pPr>
      <w:r>
        <w:t>администрации</w:t>
      </w:r>
    </w:p>
    <w:p w:rsidR="00DB084D" w:rsidRDefault="00DB084D">
      <w:pPr>
        <w:pStyle w:val="ConsPlusNormal"/>
        <w:jc w:val="right"/>
      </w:pPr>
      <w:r>
        <w:t>МО "Родниковский</w:t>
      </w:r>
    </w:p>
    <w:p w:rsidR="00DB084D" w:rsidRDefault="00DB084D">
      <w:pPr>
        <w:pStyle w:val="ConsPlusNormal"/>
        <w:jc w:val="right"/>
      </w:pPr>
      <w:r>
        <w:t>муниципальный район"</w:t>
      </w:r>
    </w:p>
    <w:p w:rsidR="00DB084D" w:rsidRDefault="00DB084D">
      <w:pPr>
        <w:pStyle w:val="ConsPlusNormal"/>
        <w:jc w:val="right"/>
      </w:pPr>
      <w:r>
        <w:t>от 30.12.2011 N 1412</w:t>
      </w:r>
    </w:p>
    <w:p w:rsidR="00DB084D" w:rsidRDefault="00DB084D">
      <w:pPr>
        <w:pStyle w:val="ConsPlusNormal"/>
        <w:jc w:val="right"/>
      </w:pPr>
    </w:p>
    <w:p w:rsidR="00DB084D" w:rsidRDefault="00DB084D">
      <w:pPr>
        <w:pStyle w:val="ConsPlusTitle"/>
        <w:jc w:val="center"/>
      </w:pPr>
      <w:bookmarkStart w:id="0" w:name="P40"/>
      <w:bookmarkEnd w:id="0"/>
      <w:r>
        <w:t>АДМИНИСТРАТИВНЫЙ РЕГЛАМЕНТ</w:t>
      </w:r>
    </w:p>
    <w:p w:rsidR="00DB084D" w:rsidRDefault="00DB084D">
      <w:pPr>
        <w:pStyle w:val="ConsPlusTitle"/>
        <w:jc w:val="center"/>
      </w:pPr>
      <w:r>
        <w:t>ПО ИСПОЛНЕНИЮ МУНИЦИПАЛЬНОЙ УСЛУГИ "ОРГАНИЗАЦИЯ</w:t>
      </w:r>
    </w:p>
    <w:p w:rsidR="00DB084D" w:rsidRDefault="00DB084D">
      <w:pPr>
        <w:pStyle w:val="ConsPlusTitle"/>
        <w:jc w:val="center"/>
      </w:pPr>
      <w:r>
        <w:t>И ОСУЩЕСТВЛЕНИЕ МЕРОПРИЯТИЙ ПО РАБОТЕ С ДЕТЬМИ</w:t>
      </w:r>
    </w:p>
    <w:p w:rsidR="00DB084D" w:rsidRDefault="00DB084D">
      <w:pPr>
        <w:pStyle w:val="ConsPlusTitle"/>
        <w:jc w:val="center"/>
      </w:pPr>
      <w:r>
        <w:t>И МОЛОДЕЖЬЮ ПО МЕСТУ ЖИТЕЛЬСТВА"</w:t>
      </w:r>
    </w:p>
    <w:p w:rsidR="00DB084D" w:rsidRDefault="00DB084D">
      <w:pPr>
        <w:pStyle w:val="ConsPlusNormal"/>
        <w:jc w:val="center"/>
      </w:pPr>
    </w:p>
    <w:p w:rsidR="00DB084D" w:rsidRDefault="00DB084D">
      <w:pPr>
        <w:pStyle w:val="ConsPlusNormal"/>
        <w:jc w:val="center"/>
        <w:outlineLvl w:val="1"/>
      </w:pPr>
      <w:r>
        <w:t>1. Общие положения</w:t>
      </w:r>
    </w:p>
    <w:p w:rsidR="00DB084D" w:rsidRDefault="00DB084D">
      <w:pPr>
        <w:pStyle w:val="ConsPlusNormal"/>
        <w:jc w:val="center"/>
      </w:pPr>
    </w:p>
    <w:p w:rsidR="00DB084D" w:rsidRDefault="00DB084D">
      <w:pPr>
        <w:pStyle w:val="ConsPlusNormal"/>
        <w:ind w:firstLine="540"/>
        <w:jc w:val="both"/>
      </w:pPr>
      <w:proofErr w:type="gramStart"/>
      <w:r>
        <w:t>Административный регламент (далее - Регламент) определяет сроки и последовательность действий (административных процедур) по исполнению муниципальной услуги "Организация и осуществление мероприятий по работе с детьми и молодежью по месту жительства" (далее - муниципальная услуга) и разработан в целях повышения качества проводимых мероприятий в филиалах Муниципального казенного учреждения Родниковского муниципального района "Молодежно-подростковый центр" (далее - Учреждение), в соответствии с планом мероприятий молодежной политики, реализуемым отделом</w:t>
      </w:r>
      <w:proofErr w:type="gramEnd"/>
      <w:r>
        <w:t xml:space="preserve"> по делам молодежи и спорту администрации муниципального образования "Родниковский муниципальный район" (далее - Отдел).</w:t>
      </w:r>
    </w:p>
    <w:p w:rsidR="00DB084D" w:rsidRDefault="00DB084D">
      <w:pPr>
        <w:pStyle w:val="ConsPlusNormal"/>
        <w:spacing w:before="220"/>
        <w:ind w:firstLine="540"/>
        <w:jc w:val="both"/>
      </w:pPr>
      <w:r>
        <w:t>Исполнение муниципальной услуги осуществляется в соответствии со следующими нормативно-правовыми актами:</w:t>
      </w:r>
    </w:p>
    <w:p w:rsidR="00DB084D" w:rsidRDefault="00DB084D">
      <w:pPr>
        <w:pStyle w:val="ConsPlusNormal"/>
        <w:spacing w:before="220"/>
        <w:ind w:firstLine="540"/>
        <w:jc w:val="both"/>
      </w:pPr>
      <w:r>
        <w:t xml:space="preserve">- </w:t>
      </w:r>
      <w:hyperlink r:id="rId8">
        <w:r>
          <w:rPr>
            <w:color w:val="0000FF"/>
          </w:rPr>
          <w:t>Конституция</w:t>
        </w:r>
      </w:hyperlink>
      <w:r>
        <w:t xml:space="preserve"> Российской Федерации (принята всенародным голосованием 12.12.1993);</w:t>
      </w:r>
    </w:p>
    <w:p w:rsidR="00DB084D" w:rsidRDefault="00DB084D">
      <w:pPr>
        <w:pStyle w:val="ConsPlusNormal"/>
        <w:spacing w:before="220"/>
        <w:ind w:firstLine="540"/>
        <w:jc w:val="both"/>
      </w:pPr>
      <w:r>
        <w:t xml:space="preserve">- </w:t>
      </w:r>
      <w:hyperlink r:id="rId9">
        <w:r>
          <w:rPr>
            <w:color w:val="0000FF"/>
          </w:rPr>
          <w:t>Конвенция</w:t>
        </w:r>
      </w:hyperlink>
      <w:r>
        <w:t xml:space="preserve"> о правах ребенка, одобренная Генеральной Ассамблеей ООН;</w:t>
      </w:r>
    </w:p>
    <w:p w:rsidR="00DB084D" w:rsidRDefault="00DB084D">
      <w:pPr>
        <w:pStyle w:val="ConsPlusNormal"/>
        <w:spacing w:before="220"/>
        <w:ind w:firstLine="540"/>
        <w:jc w:val="both"/>
      </w:pPr>
      <w:r>
        <w:t xml:space="preserve">- Федеральный </w:t>
      </w:r>
      <w:hyperlink r:id="rId10">
        <w:r>
          <w:rPr>
            <w:color w:val="0000FF"/>
          </w:rPr>
          <w:t>закон</w:t>
        </w:r>
      </w:hyperlink>
      <w:r>
        <w:t xml:space="preserve"> от 06.10.2003 N 131-ФЗ "Об общих принципах организации местного самоуправления в Российской Федерации";</w:t>
      </w:r>
    </w:p>
    <w:p w:rsidR="00DB084D" w:rsidRDefault="00DB084D">
      <w:pPr>
        <w:pStyle w:val="ConsPlusNormal"/>
        <w:spacing w:before="220"/>
        <w:ind w:firstLine="540"/>
        <w:jc w:val="both"/>
      </w:pPr>
      <w:r>
        <w:t xml:space="preserve">- Федеральный </w:t>
      </w:r>
      <w:hyperlink r:id="rId11">
        <w:r>
          <w:rPr>
            <w:color w:val="0000FF"/>
          </w:rPr>
          <w:t>закон</w:t>
        </w:r>
      </w:hyperlink>
      <w:r>
        <w:t xml:space="preserve"> Российской Федерации от 10.07.1992 N 3266-1 "Об образовании" (с изменениями и дополнениями);</w:t>
      </w:r>
    </w:p>
    <w:p w:rsidR="00DB084D" w:rsidRDefault="00DB084D">
      <w:pPr>
        <w:pStyle w:val="ConsPlusNormal"/>
        <w:spacing w:before="220"/>
        <w:ind w:firstLine="540"/>
        <w:jc w:val="both"/>
      </w:pPr>
      <w:proofErr w:type="gramStart"/>
      <w:r>
        <w:t xml:space="preserve">- Федеральный </w:t>
      </w:r>
      <w:hyperlink r:id="rId12">
        <w:r>
          <w:rPr>
            <w:color w:val="0000FF"/>
          </w:rPr>
          <w:t>закон</w:t>
        </w:r>
      </w:hyperlink>
      <w:r>
        <w:t xml:space="preserve">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w:t>
      </w:r>
      <w:proofErr w:type="gramEnd"/>
      <w:r>
        <w:t xml:space="preserve"> Федерации";</w:t>
      </w:r>
    </w:p>
    <w:p w:rsidR="00DB084D" w:rsidRDefault="00DB084D">
      <w:pPr>
        <w:pStyle w:val="ConsPlusNormal"/>
        <w:spacing w:before="220"/>
        <w:ind w:firstLine="540"/>
        <w:jc w:val="both"/>
      </w:pPr>
      <w:r>
        <w:t xml:space="preserve">- Федеральный </w:t>
      </w:r>
      <w:hyperlink r:id="rId13">
        <w:r>
          <w:rPr>
            <w:color w:val="0000FF"/>
          </w:rPr>
          <w:t>закон</w:t>
        </w:r>
      </w:hyperlink>
      <w:r>
        <w:t xml:space="preserve"> от 02.05.2006 N 59-ФЗ "О порядке рассмотрения обращений граждан Российской Федерации";</w:t>
      </w:r>
    </w:p>
    <w:p w:rsidR="00DB084D" w:rsidRDefault="00DB084D">
      <w:pPr>
        <w:pStyle w:val="ConsPlusNormal"/>
        <w:spacing w:before="220"/>
        <w:ind w:firstLine="540"/>
        <w:jc w:val="both"/>
      </w:pPr>
      <w:r>
        <w:t xml:space="preserve">- Федеральный </w:t>
      </w:r>
      <w:hyperlink r:id="rId14">
        <w:r>
          <w:rPr>
            <w:color w:val="0000FF"/>
          </w:rPr>
          <w:t>закон</w:t>
        </w:r>
      </w:hyperlink>
      <w:r>
        <w:t xml:space="preserve"> от 27.07.2010 N 210-ФЗ "Об организации предоставления государственных и муниципальных услуг";</w:t>
      </w:r>
    </w:p>
    <w:p w:rsidR="00DB084D" w:rsidRDefault="00DB084D">
      <w:pPr>
        <w:pStyle w:val="ConsPlusNormal"/>
        <w:spacing w:before="220"/>
        <w:ind w:firstLine="540"/>
        <w:jc w:val="both"/>
      </w:pPr>
      <w:r>
        <w:lastRenderedPageBreak/>
        <w:t xml:space="preserve">- </w:t>
      </w:r>
      <w:hyperlink r:id="rId15">
        <w:r>
          <w:rPr>
            <w:color w:val="0000FF"/>
          </w:rPr>
          <w:t>Закон</w:t>
        </w:r>
      </w:hyperlink>
      <w:r>
        <w:t xml:space="preserve"> РФ от 07.02.1992 N 2300-1 "О защите прав потребителей";</w:t>
      </w:r>
    </w:p>
    <w:p w:rsidR="00DB084D" w:rsidRDefault="00DB084D">
      <w:pPr>
        <w:pStyle w:val="ConsPlusNormal"/>
        <w:spacing w:before="220"/>
        <w:ind w:firstLine="540"/>
        <w:jc w:val="both"/>
      </w:pPr>
      <w:r>
        <w:t xml:space="preserve">- </w:t>
      </w:r>
      <w:hyperlink r:id="rId16">
        <w:r>
          <w:rPr>
            <w:color w:val="0000FF"/>
          </w:rPr>
          <w:t>Постановление</w:t>
        </w:r>
      </w:hyperlink>
      <w:r>
        <w:t xml:space="preserve"> Правительства Российской Федерации от 04.10.2000 N 751 "О Национальной доктрине образования в Российской Федерации";</w:t>
      </w:r>
    </w:p>
    <w:p w:rsidR="00DB084D" w:rsidRDefault="00DB084D">
      <w:pPr>
        <w:pStyle w:val="ConsPlusNormal"/>
        <w:spacing w:before="220"/>
        <w:ind w:firstLine="540"/>
        <w:jc w:val="both"/>
      </w:pPr>
      <w:r>
        <w:t xml:space="preserve">- </w:t>
      </w:r>
      <w:hyperlink r:id="rId17">
        <w:r>
          <w:rPr>
            <w:color w:val="0000FF"/>
          </w:rPr>
          <w:t>Постановление</w:t>
        </w:r>
      </w:hyperlink>
      <w:r>
        <w:t xml:space="preserve"> Правительства Российской Федерации от 07.03.1995 N 233 "Об утверждении Типового положения об образовательном учреждении дополнительного образования детей" (с изменениями и дополнениями);</w:t>
      </w:r>
    </w:p>
    <w:p w:rsidR="00DB084D" w:rsidRDefault="00DB084D">
      <w:pPr>
        <w:pStyle w:val="ConsPlusNormal"/>
        <w:spacing w:before="220"/>
        <w:ind w:firstLine="540"/>
        <w:jc w:val="both"/>
      </w:pPr>
      <w:r>
        <w:t xml:space="preserve">- </w:t>
      </w:r>
      <w:hyperlink r:id="rId18">
        <w:r>
          <w:rPr>
            <w:color w:val="0000FF"/>
          </w:rPr>
          <w:t>Постановление</w:t>
        </w:r>
      </w:hyperlink>
      <w:r>
        <w:t xml:space="preserve"> Министерства здравоохранения Российской Федерации, Главного санитарного врача РФ от 03.04.2003 N 27 "О введении в действие санитарно-эпидемиологических правил и нормативов СанПиН 2.4.4.1251-03";</w:t>
      </w:r>
    </w:p>
    <w:p w:rsidR="00DB084D" w:rsidRDefault="00DB084D">
      <w:pPr>
        <w:pStyle w:val="ConsPlusNormal"/>
        <w:spacing w:before="220"/>
        <w:ind w:firstLine="540"/>
        <w:jc w:val="both"/>
      </w:pPr>
      <w:r>
        <w:t xml:space="preserve">- </w:t>
      </w:r>
      <w:hyperlink r:id="rId19">
        <w:r>
          <w:rPr>
            <w:color w:val="0000FF"/>
          </w:rPr>
          <w:t>Закон</w:t>
        </w:r>
      </w:hyperlink>
      <w:r>
        <w:t xml:space="preserve"> Ивановской области от 27.05.2005 N 93-ОЗ "Об образовании в Ивановской области";</w:t>
      </w:r>
    </w:p>
    <w:p w:rsidR="00DB084D" w:rsidRDefault="00DB084D">
      <w:pPr>
        <w:pStyle w:val="ConsPlusNormal"/>
        <w:spacing w:before="220"/>
        <w:ind w:firstLine="540"/>
        <w:jc w:val="both"/>
      </w:pPr>
      <w:r>
        <w:t xml:space="preserve">- </w:t>
      </w:r>
      <w:hyperlink r:id="rId20">
        <w:r>
          <w:rPr>
            <w:color w:val="0000FF"/>
          </w:rPr>
          <w:t>Устав</w:t>
        </w:r>
      </w:hyperlink>
      <w:r>
        <w:t xml:space="preserve"> муниципального образования "Родниковский муниципальный район";</w:t>
      </w:r>
    </w:p>
    <w:p w:rsidR="00DB084D" w:rsidRDefault="00DB084D">
      <w:pPr>
        <w:pStyle w:val="ConsPlusNormal"/>
        <w:spacing w:before="220"/>
        <w:ind w:firstLine="540"/>
        <w:jc w:val="both"/>
      </w:pPr>
      <w:r>
        <w:t>- Устав муниципального образования "Родниковское городское поселение";</w:t>
      </w:r>
    </w:p>
    <w:p w:rsidR="00DB084D" w:rsidRDefault="00DB084D">
      <w:pPr>
        <w:pStyle w:val="ConsPlusNormal"/>
        <w:spacing w:before="220"/>
        <w:ind w:firstLine="540"/>
        <w:jc w:val="both"/>
      </w:pPr>
      <w:r>
        <w:t>- Устав муниципального образования "Каминское сельское поселение";</w:t>
      </w:r>
    </w:p>
    <w:p w:rsidR="00DB084D" w:rsidRDefault="00DB084D">
      <w:pPr>
        <w:pStyle w:val="ConsPlusNormal"/>
        <w:spacing w:before="220"/>
        <w:ind w:firstLine="540"/>
        <w:jc w:val="both"/>
      </w:pPr>
      <w:r>
        <w:t>- Устав муниципального образования "Парское сельское поселение";</w:t>
      </w:r>
    </w:p>
    <w:p w:rsidR="00DB084D" w:rsidRDefault="00DB084D">
      <w:pPr>
        <w:pStyle w:val="ConsPlusNormal"/>
        <w:spacing w:before="220"/>
        <w:ind w:firstLine="540"/>
        <w:jc w:val="both"/>
      </w:pPr>
      <w:r>
        <w:t>- Решение Совета муниципального образования "Родниковское городское поселение" от 13.11.2006 N 56 "Об утверждении Соглашения о передаче администрации муниципального образования "Родниковский муниципальный район" осуществления своих полномочий по решению вопросов местного значения";</w:t>
      </w:r>
    </w:p>
    <w:p w:rsidR="00DB084D" w:rsidRDefault="00DB084D">
      <w:pPr>
        <w:pStyle w:val="ConsPlusNormal"/>
        <w:spacing w:before="220"/>
        <w:ind w:firstLine="540"/>
        <w:jc w:val="both"/>
      </w:pPr>
      <w:r>
        <w:t>- Решение Совета муниципального образования "Каминское сельское поселение" от 09.11.2006 N 23 "Об утверждении Соглашения между администрацией муниципального образования "Каминское сельское поселение" и администрацией муниципального образования "Родниковский муниципальный район";</w:t>
      </w:r>
    </w:p>
    <w:p w:rsidR="00DB084D" w:rsidRDefault="00DB084D">
      <w:pPr>
        <w:pStyle w:val="ConsPlusNormal"/>
        <w:spacing w:before="220"/>
        <w:ind w:firstLine="540"/>
        <w:jc w:val="both"/>
      </w:pPr>
      <w:r>
        <w:t>- Решение Совета муниципального образования "Парское сельское поселение" от 09.11.2006 N 36 "Об утверждении Соглашения между администрацией муниципального образования "Парское сельское поселение" и администрацией муниципального образования "Родниковский муниципальный район";</w:t>
      </w:r>
    </w:p>
    <w:p w:rsidR="00DB084D" w:rsidRDefault="00DB084D">
      <w:pPr>
        <w:pStyle w:val="ConsPlusNormal"/>
        <w:spacing w:before="220"/>
        <w:ind w:firstLine="540"/>
        <w:jc w:val="both"/>
      </w:pPr>
      <w:r>
        <w:t>- Устав Муниципального казенного учреждения Родниковского муниципального района "Молодежно-подростковый центр".</w:t>
      </w:r>
    </w:p>
    <w:p w:rsidR="00DB084D" w:rsidRDefault="00DB0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B08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84D" w:rsidRDefault="00DB0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84D" w:rsidRDefault="00DB0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84D" w:rsidRDefault="00DB084D">
            <w:pPr>
              <w:pStyle w:val="ConsPlusNormal"/>
              <w:jc w:val="both"/>
            </w:pPr>
            <w:r>
              <w:rPr>
                <w:color w:val="392C69"/>
              </w:rPr>
              <w:t>КонсультантПлюс: примечание.</w:t>
            </w:r>
          </w:p>
          <w:p w:rsidR="00DB084D" w:rsidRDefault="00DB084D">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B084D" w:rsidRDefault="00DB084D">
            <w:pPr>
              <w:pStyle w:val="ConsPlusNormal"/>
            </w:pPr>
          </w:p>
        </w:tc>
      </w:tr>
    </w:tbl>
    <w:p w:rsidR="00DB084D" w:rsidRDefault="00DB084D">
      <w:pPr>
        <w:pStyle w:val="ConsPlusNormal"/>
        <w:spacing w:before="280"/>
        <w:ind w:firstLine="540"/>
        <w:jc w:val="both"/>
      </w:pPr>
      <w:r>
        <w:t>1.3. Учреждение предоставляет муниципальную услугу на основании плана мероприятий.</w:t>
      </w:r>
    </w:p>
    <w:p w:rsidR="00DB084D" w:rsidRDefault="00DB084D">
      <w:pPr>
        <w:pStyle w:val="ConsPlusNormal"/>
        <w:spacing w:before="220"/>
        <w:ind w:firstLine="540"/>
        <w:jc w:val="both"/>
      </w:pPr>
      <w:proofErr w:type="gramStart"/>
      <w:r>
        <w:t>Получателями муниципальной услуги (далее - Получатели, Заявители) являются дети, подростки и молодежь муниципального образования "Родниковский муниципальный район" в возрасте от 6 до 30 лет, а также их родители (законные представители) независимо от пола, национальности, образования, социального положения, политических убеждений, отношения к религии.</w:t>
      </w:r>
      <w:proofErr w:type="gramEnd"/>
    </w:p>
    <w:p w:rsidR="00DB084D" w:rsidRDefault="00DB084D">
      <w:pPr>
        <w:pStyle w:val="ConsPlusNormal"/>
        <w:spacing w:before="220"/>
        <w:ind w:firstLine="540"/>
        <w:jc w:val="both"/>
      </w:pPr>
      <w:r>
        <w:t>Получатели имеют право доступа в филиалы Учреждения без предъявления документа, удостоверяющего личность, и свободного выбора видов деятельности в соответствии со своими интересами и потребностями в сроки, указанные в расписании работы филиалов Учреждения.</w:t>
      </w:r>
    </w:p>
    <w:p w:rsidR="00DB084D" w:rsidRDefault="00DB084D">
      <w:pPr>
        <w:pStyle w:val="ConsPlusNormal"/>
        <w:spacing w:before="220"/>
        <w:ind w:firstLine="540"/>
        <w:jc w:val="both"/>
      </w:pPr>
      <w:r>
        <w:lastRenderedPageBreak/>
        <w:t>1.4. Муниципальная услуга включает в себя широкий спектр воспитательных и развивающих программ, удовлетворяющих потребности всех желающих и способствующих развитию способностей Получателей, самореализации их личности и успешной адаптации в обществе.</w:t>
      </w:r>
    </w:p>
    <w:p w:rsidR="00DB084D" w:rsidRDefault="00DB084D">
      <w:pPr>
        <w:pStyle w:val="ConsPlusNormal"/>
        <w:spacing w:before="220"/>
        <w:ind w:firstLine="540"/>
        <w:jc w:val="both"/>
      </w:pPr>
      <w:r>
        <w:t>1.5. Муниципальная услуга предоставляется бесплатно.</w:t>
      </w:r>
    </w:p>
    <w:p w:rsidR="00DB084D" w:rsidRDefault="00DB084D">
      <w:pPr>
        <w:pStyle w:val="ConsPlusNormal"/>
        <w:jc w:val="both"/>
      </w:pPr>
    </w:p>
    <w:p w:rsidR="00DB084D" w:rsidRDefault="00DB084D">
      <w:pPr>
        <w:pStyle w:val="ConsPlusNormal"/>
        <w:jc w:val="center"/>
        <w:outlineLvl w:val="1"/>
      </w:pPr>
      <w:r>
        <w:t>2. Требования к порядку предоставления муниципальной услуги</w:t>
      </w:r>
    </w:p>
    <w:p w:rsidR="00DB084D" w:rsidRDefault="00DB084D">
      <w:pPr>
        <w:pStyle w:val="ConsPlusNormal"/>
        <w:ind w:firstLine="540"/>
        <w:jc w:val="both"/>
      </w:pPr>
    </w:p>
    <w:p w:rsidR="00DB084D" w:rsidRDefault="00DB084D">
      <w:pPr>
        <w:pStyle w:val="ConsPlusNormal"/>
        <w:ind w:firstLine="540"/>
        <w:jc w:val="both"/>
        <w:outlineLvl w:val="2"/>
      </w:pPr>
      <w:r>
        <w:t>2.1. Порядок информирования о предоставлении муниципальной услуги</w:t>
      </w:r>
    </w:p>
    <w:p w:rsidR="00DB084D" w:rsidRDefault="00DB084D">
      <w:pPr>
        <w:pStyle w:val="ConsPlusNormal"/>
        <w:ind w:firstLine="540"/>
        <w:jc w:val="both"/>
      </w:pPr>
    </w:p>
    <w:p w:rsidR="00DB084D" w:rsidRDefault="00DB084D">
      <w:pPr>
        <w:pStyle w:val="ConsPlusNormal"/>
        <w:ind w:firstLine="540"/>
        <w:jc w:val="both"/>
      </w:pPr>
      <w:r>
        <w:t>Информация по предоставлению муниципальной услуги размещается:</w:t>
      </w:r>
    </w:p>
    <w:p w:rsidR="00DB084D" w:rsidRDefault="00DB084D">
      <w:pPr>
        <w:pStyle w:val="ConsPlusNormal"/>
        <w:spacing w:before="220"/>
        <w:ind w:firstLine="540"/>
        <w:jc w:val="both"/>
      </w:pPr>
      <w:r>
        <w:t>- непосредственно в филиалах Учреждения, расположенных по адресам:</w:t>
      </w:r>
    </w:p>
    <w:p w:rsidR="00DB084D" w:rsidRDefault="00DB084D">
      <w:pPr>
        <w:pStyle w:val="ConsPlusNormal"/>
        <w:spacing w:before="220"/>
        <w:ind w:firstLine="540"/>
        <w:jc w:val="both"/>
      </w:pPr>
      <w:r>
        <w:t xml:space="preserve">Филиал N 1 - г. Родники, ул. </w:t>
      </w:r>
      <w:proofErr w:type="gramStart"/>
      <w:r>
        <w:t>Советская</w:t>
      </w:r>
      <w:proofErr w:type="gramEnd"/>
      <w:r>
        <w:t>, 19;</w:t>
      </w:r>
    </w:p>
    <w:p w:rsidR="00DB084D" w:rsidRDefault="00DB084D">
      <w:pPr>
        <w:pStyle w:val="ConsPlusNormal"/>
        <w:spacing w:before="220"/>
        <w:ind w:firstLine="540"/>
        <w:jc w:val="both"/>
      </w:pPr>
      <w:r>
        <w:t>Филиал N 2 - г. Родники, мкр. Гагарина, 24;</w:t>
      </w:r>
    </w:p>
    <w:p w:rsidR="00DB084D" w:rsidRDefault="00DB084D">
      <w:pPr>
        <w:pStyle w:val="ConsPlusNormal"/>
        <w:spacing w:before="220"/>
        <w:ind w:firstLine="540"/>
        <w:jc w:val="both"/>
      </w:pPr>
      <w:r>
        <w:t>Филиал N 3 - г. Родники, мкр. Южный, 8;</w:t>
      </w:r>
    </w:p>
    <w:p w:rsidR="00DB084D" w:rsidRDefault="00DB084D">
      <w:pPr>
        <w:pStyle w:val="ConsPlusNormal"/>
        <w:spacing w:before="220"/>
        <w:ind w:firstLine="540"/>
        <w:jc w:val="both"/>
      </w:pPr>
      <w:r>
        <w:t>Филиал N 4 - г. Родники, ул. Рябикова, 12;</w:t>
      </w:r>
    </w:p>
    <w:p w:rsidR="00DB084D" w:rsidRDefault="00DB084D">
      <w:pPr>
        <w:pStyle w:val="ConsPlusNormal"/>
        <w:spacing w:before="220"/>
        <w:ind w:firstLine="540"/>
        <w:jc w:val="both"/>
      </w:pPr>
      <w:r>
        <w:t>Филиал N 5 - г. Родники, мкр. 60 лет Октября, 9;</w:t>
      </w:r>
    </w:p>
    <w:p w:rsidR="00DB084D" w:rsidRDefault="00DB084D">
      <w:pPr>
        <w:pStyle w:val="ConsPlusNormal"/>
        <w:spacing w:before="220"/>
        <w:ind w:firstLine="540"/>
        <w:jc w:val="both"/>
      </w:pPr>
      <w:r>
        <w:t xml:space="preserve">Филиал N 6 - д. Котиха, ул. </w:t>
      </w:r>
      <w:proofErr w:type="gramStart"/>
      <w:r>
        <w:t>Молодежная</w:t>
      </w:r>
      <w:proofErr w:type="gramEnd"/>
      <w:r>
        <w:t>, 7;</w:t>
      </w:r>
    </w:p>
    <w:p w:rsidR="00DB084D" w:rsidRDefault="00DB084D">
      <w:pPr>
        <w:pStyle w:val="ConsPlusNormal"/>
        <w:spacing w:before="220"/>
        <w:ind w:firstLine="540"/>
        <w:jc w:val="both"/>
      </w:pPr>
      <w:r>
        <w:t xml:space="preserve">Филиал N 7 - с. Каминский, ул. </w:t>
      </w:r>
      <w:proofErr w:type="gramStart"/>
      <w:r>
        <w:t>Школьная</w:t>
      </w:r>
      <w:proofErr w:type="gramEnd"/>
      <w:r>
        <w:t>, 1;</w:t>
      </w:r>
    </w:p>
    <w:p w:rsidR="00DB084D" w:rsidRDefault="00DB084D">
      <w:pPr>
        <w:pStyle w:val="ConsPlusNormal"/>
        <w:spacing w:before="220"/>
        <w:ind w:firstLine="540"/>
        <w:jc w:val="both"/>
      </w:pPr>
      <w:r>
        <w:t xml:space="preserve">Филиал N 8 - с. Острецово, ул. </w:t>
      </w:r>
      <w:proofErr w:type="gramStart"/>
      <w:r>
        <w:t>Зеленая</w:t>
      </w:r>
      <w:proofErr w:type="gramEnd"/>
      <w:r>
        <w:t>, 31.</w:t>
      </w:r>
    </w:p>
    <w:p w:rsidR="00DB084D" w:rsidRDefault="00DB084D">
      <w:pPr>
        <w:pStyle w:val="ConsPlusNormal"/>
        <w:spacing w:before="220"/>
        <w:ind w:firstLine="540"/>
        <w:jc w:val="both"/>
      </w:pPr>
      <w:r>
        <w:t>График работы филиалов:</w:t>
      </w:r>
    </w:p>
    <w:p w:rsidR="00DB084D" w:rsidRDefault="00DB084D">
      <w:pPr>
        <w:pStyle w:val="ConsPlusNormal"/>
        <w:ind w:firstLine="540"/>
        <w:jc w:val="both"/>
      </w:pPr>
    </w:p>
    <w:p w:rsidR="00DB084D" w:rsidRDefault="00DB084D">
      <w:pPr>
        <w:pStyle w:val="ConsPlusNonformat"/>
        <w:jc w:val="both"/>
      </w:pPr>
      <w:r>
        <w:t xml:space="preserve">   Осенне-весенний период:                           Летний период:</w:t>
      </w:r>
    </w:p>
    <w:p w:rsidR="00DB084D" w:rsidRDefault="00DB084D">
      <w:pPr>
        <w:pStyle w:val="ConsPlusNonformat"/>
        <w:jc w:val="both"/>
      </w:pPr>
      <w:r>
        <w:t>Понедельник - выходной день                    Понедельник - 9.00 - 16.00</w:t>
      </w:r>
    </w:p>
    <w:p w:rsidR="00DB084D" w:rsidRDefault="00DB084D">
      <w:pPr>
        <w:pStyle w:val="ConsPlusNonformat"/>
        <w:jc w:val="both"/>
      </w:pPr>
      <w:r>
        <w:t>Вторник     - 14.00 - 21.00                    Вторник     - 9.00 - 16.00</w:t>
      </w:r>
    </w:p>
    <w:p w:rsidR="00DB084D" w:rsidRDefault="00DB084D">
      <w:pPr>
        <w:pStyle w:val="ConsPlusNonformat"/>
        <w:jc w:val="both"/>
      </w:pPr>
      <w:r>
        <w:t>Среда       - 14.00 - 21.00                    Среда       - 9.00 - 16.00</w:t>
      </w:r>
    </w:p>
    <w:p w:rsidR="00DB084D" w:rsidRDefault="00DB084D">
      <w:pPr>
        <w:pStyle w:val="ConsPlusNonformat"/>
        <w:jc w:val="both"/>
      </w:pPr>
      <w:r>
        <w:t>Четверг     - 14.00 - 21.00                    Четверг     - 9.00 - 16.00</w:t>
      </w:r>
    </w:p>
    <w:p w:rsidR="00DB084D" w:rsidRDefault="00DB084D">
      <w:pPr>
        <w:pStyle w:val="ConsPlusNonformat"/>
        <w:jc w:val="both"/>
      </w:pPr>
      <w:r>
        <w:t>Пятница     - 14.00 - 21.00                    Пятница     - 9.00 - 16.00</w:t>
      </w:r>
    </w:p>
    <w:p w:rsidR="00DB084D" w:rsidRDefault="00DB084D">
      <w:pPr>
        <w:pStyle w:val="ConsPlusNonformat"/>
        <w:jc w:val="both"/>
      </w:pPr>
      <w:r>
        <w:t>Суббота     - выходной день                    Суббота     - выходной день</w:t>
      </w:r>
    </w:p>
    <w:p w:rsidR="00DB084D" w:rsidRDefault="00DB084D">
      <w:pPr>
        <w:pStyle w:val="ConsPlusNonformat"/>
        <w:jc w:val="both"/>
      </w:pPr>
      <w:r>
        <w:t>Воскресенье - 10.00 - 17.00                    Воскресенье - выходной день</w:t>
      </w:r>
    </w:p>
    <w:p w:rsidR="00DB084D" w:rsidRDefault="00DB084D">
      <w:pPr>
        <w:pStyle w:val="ConsPlusNormal"/>
        <w:ind w:firstLine="540"/>
        <w:jc w:val="both"/>
      </w:pPr>
    </w:p>
    <w:p w:rsidR="00DB084D" w:rsidRDefault="00DB084D">
      <w:pPr>
        <w:pStyle w:val="ConsPlusNormal"/>
        <w:ind w:firstLine="540"/>
        <w:jc w:val="both"/>
      </w:pPr>
      <w:r>
        <w:t xml:space="preserve">- в офисе Учреждения по адресу: г. Родники, ул. </w:t>
      </w:r>
      <w:proofErr w:type="gramStart"/>
      <w:r>
        <w:t>Советская</w:t>
      </w:r>
      <w:proofErr w:type="gramEnd"/>
      <w:r>
        <w:t>, 10, каб. 18.</w:t>
      </w:r>
    </w:p>
    <w:p w:rsidR="00DB084D" w:rsidRDefault="00DB084D">
      <w:pPr>
        <w:pStyle w:val="ConsPlusNormal"/>
        <w:spacing w:before="220"/>
        <w:ind w:firstLine="540"/>
        <w:jc w:val="both"/>
      </w:pPr>
      <w:r>
        <w:t>График работы офиса:</w:t>
      </w:r>
    </w:p>
    <w:p w:rsidR="00DB084D" w:rsidRDefault="00DB084D">
      <w:pPr>
        <w:pStyle w:val="ConsPlusNormal"/>
        <w:spacing w:before="220"/>
        <w:ind w:firstLine="540"/>
        <w:jc w:val="both"/>
      </w:pPr>
      <w:r>
        <w:t>Понедельник - 8.00 - 17.00.</w:t>
      </w:r>
    </w:p>
    <w:p w:rsidR="00DB084D" w:rsidRDefault="00DB084D">
      <w:pPr>
        <w:pStyle w:val="ConsPlusNormal"/>
        <w:spacing w:before="220"/>
        <w:ind w:firstLine="540"/>
        <w:jc w:val="both"/>
      </w:pPr>
      <w:r>
        <w:t>Вторник - 8.00 - 17.00.</w:t>
      </w:r>
    </w:p>
    <w:p w:rsidR="00DB084D" w:rsidRDefault="00DB084D">
      <w:pPr>
        <w:pStyle w:val="ConsPlusNormal"/>
        <w:spacing w:before="220"/>
        <w:ind w:firstLine="540"/>
        <w:jc w:val="both"/>
      </w:pPr>
      <w:r>
        <w:t>Среда - 8.00 - 17.00.</w:t>
      </w:r>
    </w:p>
    <w:p w:rsidR="00DB084D" w:rsidRDefault="00DB084D">
      <w:pPr>
        <w:pStyle w:val="ConsPlusNormal"/>
        <w:spacing w:before="220"/>
        <w:ind w:firstLine="540"/>
        <w:jc w:val="both"/>
      </w:pPr>
      <w:r>
        <w:t>Четверг - 8.00 - 17.00.</w:t>
      </w:r>
    </w:p>
    <w:p w:rsidR="00DB084D" w:rsidRDefault="00DB084D">
      <w:pPr>
        <w:pStyle w:val="ConsPlusNormal"/>
        <w:spacing w:before="220"/>
        <w:ind w:firstLine="540"/>
        <w:jc w:val="both"/>
      </w:pPr>
      <w:r>
        <w:t>Пятница - 8.00 - 17.00.</w:t>
      </w:r>
    </w:p>
    <w:p w:rsidR="00DB084D" w:rsidRDefault="00DB084D">
      <w:pPr>
        <w:pStyle w:val="ConsPlusNormal"/>
        <w:spacing w:before="220"/>
        <w:ind w:firstLine="540"/>
        <w:jc w:val="both"/>
      </w:pPr>
      <w:r>
        <w:t>Суббота, воскресенье - выходные дни;</w:t>
      </w:r>
    </w:p>
    <w:p w:rsidR="00DB084D" w:rsidRDefault="00DB084D">
      <w:pPr>
        <w:pStyle w:val="ConsPlusNormal"/>
        <w:spacing w:before="220"/>
        <w:ind w:firstLine="540"/>
        <w:jc w:val="both"/>
      </w:pPr>
      <w:r>
        <w:t>- в информационных буклетах;</w:t>
      </w:r>
    </w:p>
    <w:p w:rsidR="00DB084D" w:rsidRDefault="00DB084D">
      <w:pPr>
        <w:pStyle w:val="ConsPlusNormal"/>
        <w:spacing w:before="220"/>
        <w:ind w:firstLine="540"/>
        <w:jc w:val="both"/>
      </w:pPr>
      <w:r>
        <w:lastRenderedPageBreak/>
        <w:t>- в средствах массовой информации;</w:t>
      </w:r>
    </w:p>
    <w:p w:rsidR="00DB084D" w:rsidRDefault="00DB084D">
      <w:pPr>
        <w:pStyle w:val="ConsPlusNormal"/>
        <w:spacing w:before="220"/>
        <w:ind w:firstLine="540"/>
        <w:jc w:val="both"/>
      </w:pPr>
      <w:r>
        <w:t>- на Официальном сайте администрации муниципального образования "Родниковский муниципальный район" www.rodniki-37.ru;</w:t>
      </w:r>
    </w:p>
    <w:p w:rsidR="00DB084D" w:rsidRDefault="00DB084D">
      <w:pPr>
        <w:pStyle w:val="ConsPlusNormal"/>
        <w:spacing w:before="220"/>
        <w:ind w:firstLine="540"/>
        <w:jc w:val="both"/>
      </w:pPr>
      <w:r>
        <w:t>- на информационных стендах в помещениях филиалов и офиса Учреждения.</w:t>
      </w:r>
    </w:p>
    <w:p w:rsidR="00DB084D" w:rsidRDefault="00DB084D">
      <w:pPr>
        <w:pStyle w:val="ConsPlusNormal"/>
        <w:spacing w:before="220"/>
        <w:ind w:firstLine="540"/>
        <w:jc w:val="both"/>
      </w:pPr>
      <w:r>
        <w:t>Информационные стенды должны быть хорошо просматриваемы и функциональны. Текст материалов на стендах должен быть оформлен удобным для чтения шрифтом.</w:t>
      </w:r>
    </w:p>
    <w:p w:rsidR="00DB084D" w:rsidRDefault="00DB084D">
      <w:pPr>
        <w:pStyle w:val="ConsPlusNormal"/>
        <w:spacing w:before="220"/>
        <w:ind w:firstLine="540"/>
        <w:jc w:val="both"/>
      </w:pPr>
      <w:r>
        <w:t>На стендах может размещаться следующая информация:</w:t>
      </w:r>
    </w:p>
    <w:p w:rsidR="00DB084D" w:rsidRDefault="00DB084D">
      <w:pPr>
        <w:pStyle w:val="ConsPlusNormal"/>
        <w:spacing w:before="220"/>
        <w:ind w:firstLine="540"/>
        <w:jc w:val="both"/>
      </w:pPr>
      <w:r>
        <w:t>- адреса, номера телефонов, графики работы филиалов и офиса Учреждения;</w:t>
      </w:r>
    </w:p>
    <w:p w:rsidR="00DB084D" w:rsidRDefault="00DB084D">
      <w:pPr>
        <w:pStyle w:val="ConsPlusNormal"/>
        <w:spacing w:before="220"/>
        <w:ind w:firstLine="540"/>
        <w:jc w:val="both"/>
      </w:pPr>
      <w:r>
        <w:t>- адрес электронной почты;</w:t>
      </w:r>
    </w:p>
    <w:p w:rsidR="00DB084D" w:rsidRDefault="00DB084D">
      <w:pPr>
        <w:pStyle w:val="ConsPlusNormal"/>
        <w:spacing w:before="220"/>
        <w:ind w:firstLine="540"/>
        <w:jc w:val="both"/>
      </w:pPr>
      <w:r>
        <w:t>- правила поведения Получателей в филиалах;</w:t>
      </w:r>
    </w:p>
    <w:p w:rsidR="00DB084D" w:rsidRDefault="00DB084D">
      <w:pPr>
        <w:pStyle w:val="ConsPlusNormal"/>
        <w:spacing w:before="220"/>
        <w:ind w:firstLine="540"/>
        <w:jc w:val="both"/>
      </w:pPr>
      <w:r>
        <w:t>- расписание работы кружков и клубов;</w:t>
      </w:r>
    </w:p>
    <w:p w:rsidR="00DB084D" w:rsidRDefault="00DB084D">
      <w:pPr>
        <w:pStyle w:val="ConsPlusNormal"/>
        <w:spacing w:before="220"/>
        <w:ind w:firstLine="540"/>
        <w:jc w:val="both"/>
      </w:pPr>
      <w:r>
        <w:t>- план проведения мероприятий;</w:t>
      </w:r>
    </w:p>
    <w:p w:rsidR="00DB084D" w:rsidRDefault="00DB084D">
      <w:pPr>
        <w:pStyle w:val="ConsPlusNormal"/>
        <w:spacing w:before="220"/>
        <w:ind w:firstLine="540"/>
        <w:jc w:val="both"/>
      </w:pPr>
      <w:r>
        <w:t>- порядок обращения Получателей и их родителей (законных представителей) по поводу качества предоставления муниципальной услуги;</w:t>
      </w:r>
    </w:p>
    <w:p w:rsidR="00DB084D" w:rsidRDefault="00DB084D">
      <w:pPr>
        <w:pStyle w:val="ConsPlusNormal"/>
        <w:spacing w:before="220"/>
        <w:ind w:firstLine="540"/>
        <w:jc w:val="both"/>
      </w:pPr>
      <w:r>
        <w:t>- порядок обжалования действий и/или бездействия, решений должностного лица, ответственного за качество предоставления муниципальной услуги.</w:t>
      </w:r>
    </w:p>
    <w:p w:rsidR="00DB084D" w:rsidRDefault="00DB084D">
      <w:pPr>
        <w:pStyle w:val="ConsPlusNormal"/>
        <w:spacing w:before="220"/>
        <w:ind w:firstLine="540"/>
        <w:jc w:val="both"/>
      </w:pPr>
      <w:r>
        <w:t>Информацию об оказании муниципальной услуги заинтересованные лица могут получить:</w:t>
      </w:r>
    </w:p>
    <w:p w:rsidR="00DB084D" w:rsidRDefault="00DB084D">
      <w:pPr>
        <w:pStyle w:val="ConsPlusNormal"/>
        <w:spacing w:before="220"/>
        <w:ind w:firstLine="540"/>
        <w:jc w:val="both"/>
      </w:pPr>
      <w:r>
        <w:t>- в устной форме;</w:t>
      </w:r>
    </w:p>
    <w:p w:rsidR="00DB084D" w:rsidRDefault="00DB084D">
      <w:pPr>
        <w:pStyle w:val="ConsPlusNormal"/>
        <w:spacing w:before="220"/>
        <w:ind w:firstLine="540"/>
        <w:jc w:val="both"/>
      </w:pPr>
      <w:r>
        <w:t>- посредством телефонной и электронной связи:</w:t>
      </w:r>
    </w:p>
    <w:p w:rsidR="00DB084D" w:rsidRDefault="00DB084D">
      <w:pPr>
        <w:pStyle w:val="ConsPlusNormal"/>
        <w:spacing w:before="220"/>
        <w:ind w:firstLine="540"/>
        <w:jc w:val="both"/>
      </w:pPr>
      <w:r>
        <w:t>тел. (49336) 2-39-76;</w:t>
      </w:r>
    </w:p>
    <w:p w:rsidR="00DB084D" w:rsidRDefault="00DB084D">
      <w:pPr>
        <w:pStyle w:val="ConsPlusNormal"/>
        <w:spacing w:before="220"/>
        <w:ind w:firstLine="540"/>
        <w:jc w:val="both"/>
      </w:pPr>
      <w:r>
        <w:t>электронный адрес Учреждения: mpc-37@mail.ru.</w:t>
      </w:r>
    </w:p>
    <w:p w:rsidR="00DB084D" w:rsidRDefault="00DB084D">
      <w:pPr>
        <w:pStyle w:val="ConsPlusNormal"/>
        <w:spacing w:before="220"/>
        <w:ind w:firstLine="540"/>
        <w:jc w:val="both"/>
      </w:pPr>
      <w:r>
        <w:t>При ответах на телефонные и устные обращения Получателей должностные лица Учреждения подробно, в корректной форме информируют обратившихся по интересующим их вопросам. Ответ на телефонный звонок должен начинаться с информации о наименовании Учреждения, фамилии, имени, отчестве и должности сотрудника, принявшего телефонный звонок.</w:t>
      </w:r>
    </w:p>
    <w:p w:rsidR="00DB084D" w:rsidRDefault="00DB084D">
      <w:pPr>
        <w:pStyle w:val="ConsPlusNormal"/>
        <w:spacing w:before="220"/>
        <w:ind w:firstLine="540"/>
        <w:jc w:val="both"/>
      </w:pPr>
      <w:proofErr w:type="gramStart"/>
      <w:r>
        <w:t>При невозможности сотрудника,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должен быть сообщен телефонный номер, по которому можно получить необходимую информацию.</w:t>
      </w:r>
      <w:proofErr w:type="gramEnd"/>
    </w:p>
    <w:p w:rsidR="00DB084D" w:rsidRDefault="00DB084D">
      <w:pPr>
        <w:pStyle w:val="ConsPlusNormal"/>
        <w:spacing w:before="220"/>
        <w:ind w:firstLine="540"/>
        <w:jc w:val="both"/>
      </w:pPr>
      <w:r>
        <w:t>При устном обращении Получателя консультирование о процедуре предоставления муниципальной услуги проводится в момент обращения.</w:t>
      </w:r>
    </w:p>
    <w:p w:rsidR="00DB084D" w:rsidRDefault="00DB084D">
      <w:pPr>
        <w:pStyle w:val="ConsPlusNormal"/>
        <w:spacing w:before="220"/>
        <w:ind w:firstLine="540"/>
        <w:jc w:val="both"/>
      </w:pPr>
      <w:r>
        <w:t>При личном обращении максимальное время продолжительности приема по получению консультации не более 10 минут. Максимальное время ожидания в очереди по получению консультации о процедуре предоставления муниципальной услуги не должно превышать 10 минут.</w:t>
      </w:r>
    </w:p>
    <w:p w:rsidR="00DB084D" w:rsidRDefault="00DB084D">
      <w:pPr>
        <w:pStyle w:val="ConsPlusNormal"/>
        <w:ind w:firstLine="540"/>
        <w:jc w:val="both"/>
      </w:pPr>
    </w:p>
    <w:p w:rsidR="00DB084D" w:rsidRDefault="00DB084D">
      <w:pPr>
        <w:pStyle w:val="ConsPlusNormal"/>
        <w:ind w:firstLine="540"/>
        <w:jc w:val="both"/>
        <w:outlineLvl w:val="2"/>
      </w:pPr>
      <w:r>
        <w:lastRenderedPageBreak/>
        <w:t>2.2. Положения, характеризующие требования к предоставлению муниципальной услуги, установленные законодательством</w:t>
      </w:r>
    </w:p>
    <w:p w:rsidR="00DB084D" w:rsidRDefault="00DB084D">
      <w:pPr>
        <w:pStyle w:val="ConsPlusNormal"/>
        <w:ind w:firstLine="540"/>
        <w:jc w:val="both"/>
      </w:pPr>
    </w:p>
    <w:p w:rsidR="00DB084D" w:rsidRDefault="00DB084D">
      <w:pPr>
        <w:pStyle w:val="ConsPlusNormal"/>
        <w:ind w:firstLine="540"/>
        <w:jc w:val="both"/>
      </w:pPr>
      <w:r>
        <w:t>Офис Учреждения и его филиалы должны быть размещены в зданиях и помещениях, доступных территориально для населения.</w:t>
      </w:r>
    </w:p>
    <w:p w:rsidR="00DB084D" w:rsidRDefault="00DB084D">
      <w:pPr>
        <w:pStyle w:val="ConsPlusNormal"/>
        <w:spacing w:before="220"/>
        <w:ind w:firstLine="540"/>
        <w:jc w:val="both"/>
      </w:pPr>
      <w:proofErr w:type="gramStart"/>
      <w:r>
        <w:t xml:space="preserve">По размерам и состоянию помещения должны отвечать требованиям санитарно-гигиенических норм и правил, </w:t>
      </w:r>
      <w:hyperlink r:id="rId21">
        <w:r>
          <w:rPr>
            <w:color w:val="0000FF"/>
          </w:rPr>
          <w:t>правил</w:t>
        </w:r>
      </w:hyperlink>
      <w:r>
        <w:t xml:space="preserve"> противопожарной безопасности, безопасности труда, быть обеспечены необходимыми средствами коммунально-бытового обслуживания и защищены от воздействия факторов, отрицательно влияющих на качество предоставления муниципальной услуги (повышенной и/или пониженной температуры воздуха, влажности воздуха, запыленности, загрязненности, шума, вибрации и других факторов).</w:t>
      </w:r>
      <w:proofErr w:type="gramEnd"/>
    </w:p>
    <w:p w:rsidR="00DB084D" w:rsidRDefault="00DB084D">
      <w:pPr>
        <w:pStyle w:val="ConsPlusNormal"/>
        <w:spacing w:before="220"/>
        <w:ind w:firstLine="540"/>
        <w:jc w:val="both"/>
      </w:pPr>
      <w:r>
        <w:t>Филиалы Учреждения могут размещаться как в отдельно стоящем здании, так и во встроенном или пристроенном помещении.</w:t>
      </w:r>
    </w:p>
    <w:p w:rsidR="00DB084D" w:rsidRDefault="00DB084D">
      <w:pPr>
        <w:pStyle w:val="ConsPlusNormal"/>
        <w:spacing w:before="220"/>
        <w:ind w:firstLine="540"/>
        <w:jc w:val="both"/>
      </w:pPr>
      <w:r>
        <w:t>Помещения филиалов Учреждения следует размещать в наземных этажах зданий. Не допускается размещение помещений для пребывания детей в подвальных и цокольных этажах.</w:t>
      </w:r>
    </w:p>
    <w:p w:rsidR="00DB084D" w:rsidRDefault="00DB084D">
      <w:pPr>
        <w:pStyle w:val="ConsPlusNormal"/>
        <w:spacing w:before="220"/>
        <w:ind w:firstLine="540"/>
        <w:jc w:val="both"/>
      </w:pPr>
      <w:r>
        <w:t>При размещении филиалов Учреждения в приспособленных помещениях совместно с другими организациями, не имеющими отношения к Учреждению, необходимо обеспечить для Получателей отдельный вход, гардероб, туалет.</w:t>
      </w:r>
    </w:p>
    <w:p w:rsidR="00DB084D" w:rsidRDefault="00DB084D">
      <w:pPr>
        <w:pStyle w:val="ConsPlusNormal"/>
        <w:spacing w:before="220"/>
        <w:ind w:firstLine="540"/>
        <w:jc w:val="both"/>
      </w:pPr>
      <w:r>
        <w:t>На входе устанавливается вывеска с указанием номера филиала.</w:t>
      </w:r>
    </w:p>
    <w:p w:rsidR="00DB084D" w:rsidRDefault="00DB084D">
      <w:pPr>
        <w:pStyle w:val="ConsPlusNormal"/>
        <w:spacing w:before="220"/>
        <w:ind w:firstLine="540"/>
        <w:jc w:val="both"/>
      </w:pPr>
      <w:r>
        <w:t>Учреждение обязано по просьбе посетителей предоставлять книгу отзывов и предложений в целях приема и изучения мнений Получателей по улучшению качества предоставления муниципальной услуги.</w:t>
      </w:r>
    </w:p>
    <w:p w:rsidR="00DB084D" w:rsidRDefault="00DB084D">
      <w:pPr>
        <w:pStyle w:val="ConsPlusNormal"/>
        <w:ind w:firstLine="540"/>
        <w:jc w:val="both"/>
      </w:pPr>
    </w:p>
    <w:p w:rsidR="00DB084D" w:rsidRDefault="00DB084D">
      <w:pPr>
        <w:pStyle w:val="ConsPlusNormal"/>
        <w:ind w:firstLine="540"/>
        <w:jc w:val="both"/>
        <w:outlineLvl w:val="2"/>
      </w:pPr>
      <w:r>
        <w:t>2.3. Сроки и условия предоставления муниципальной услуги</w:t>
      </w:r>
    </w:p>
    <w:p w:rsidR="00DB084D" w:rsidRDefault="00DB084D">
      <w:pPr>
        <w:pStyle w:val="ConsPlusNormal"/>
        <w:ind w:firstLine="540"/>
        <w:jc w:val="both"/>
      </w:pPr>
    </w:p>
    <w:p w:rsidR="00DB084D" w:rsidRDefault="00DB084D">
      <w:pPr>
        <w:pStyle w:val="ConsPlusNormal"/>
        <w:ind w:firstLine="540"/>
        <w:jc w:val="both"/>
      </w:pPr>
      <w:r>
        <w:t>Муниципальная услуга предоставляется в течение календарного года на основании Устава, планов деятельности Учреждения.</w:t>
      </w:r>
    </w:p>
    <w:p w:rsidR="00DB084D" w:rsidRDefault="00DB084D">
      <w:pPr>
        <w:pStyle w:val="ConsPlusNormal"/>
        <w:spacing w:before="220"/>
        <w:ind w:firstLine="540"/>
        <w:jc w:val="both"/>
      </w:pPr>
      <w:r>
        <w:t>Срок предоставления муниципальной услуги ограничивается временными рамками графика работы Учреждения.</w:t>
      </w:r>
    </w:p>
    <w:p w:rsidR="00DB084D" w:rsidRDefault="00DB084D">
      <w:pPr>
        <w:pStyle w:val="ConsPlusNormal"/>
        <w:spacing w:before="220"/>
        <w:ind w:firstLine="540"/>
        <w:jc w:val="both"/>
      </w:pPr>
      <w:r>
        <w:t>Муниципальная услуга предоставляется Получателю с момента посещения им филиала Учреждения, и право на ее получение сохраняется за Получателем на необходимый ему срок в случае соблюдения им правил поведения в филиале Учреждения.</w:t>
      </w:r>
    </w:p>
    <w:p w:rsidR="00DB084D" w:rsidRDefault="00DB084D">
      <w:pPr>
        <w:pStyle w:val="ConsPlusNormal"/>
        <w:spacing w:before="220"/>
        <w:ind w:firstLine="540"/>
        <w:jc w:val="both"/>
      </w:pPr>
      <w:r>
        <w:t>При несоблюдении Получателем правил поведения и при совершении Получателем действия, повлекшего за собой угрозу жизни и здоровью Получателя и окружающих, первому в предоставлении муниципальной услуги будет отказано.</w:t>
      </w:r>
    </w:p>
    <w:p w:rsidR="00DB084D" w:rsidRDefault="00DB084D">
      <w:pPr>
        <w:pStyle w:val="ConsPlusNormal"/>
        <w:ind w:firstLine="540"/>
        <w:jc w:val="both"/>
      </w:pPr>
    </w:p>
    <w:p w:rsidR="00DB084D" w:rsidRDefault="00DB084D">
      <w:pPr>
        <w:pStyle w:val="ConsPlusNormal"/>
        <w:ind w:firstLine="540"/>
        <w:jc w:val="both"/>
        <w:outlineLvl w:val="2"/>
      </w:pPr>
      <w:r>
        <w:t>2.4. Административные действия по предоставлению муниципальной услуги</w:t>
      </w:r>
    </w:p>
    <w:p w:rsidR="00DB084D" w:rsidRDefault="00DB084D">
      <w:pPr>
        <w:pStyle w:val="ConsPlusNormal"/>
        <w:ind w:firstLine="540"/>
        <w:jc w:val="both"/>
      </w:pPr>
    </w:p>
    <w:p w:rsidR="00DB084D" w:rsidRDefault="00DB084D">
      <w:pPr>
        <w:pStyle w:val="ConsPlusNormal"/>
        <w:ind w:firstLine="540"/>
        <w:jc w:val="both"/>
      </w:pPr>
      <w:r>
        <w:t>Предоставление муниципальной услуги предполагает следующие административные действия:</w:t>
      </w:r>
    </w:p>
    <w:p w:rsidR="00DB084D" w:rsidRDefault="00DB084D">
      <w:pPr>
        <w:pStyle w:val="ConsPlusNormal"/>
        <w:spacing w:before="220"/>
        <w:ind w:firstLine="540"/>
        <w:jc w:val="both"/>
      </w:pPr>
      <w:r>
        <w:t>1) При первичном посещении Получателем филиала Учреждения педагог-организатор заносит в журнал регистрации данные о возрасте Получателя, месте его жительства и учебы, сведения о родителях (законных представителях) и контактные телефоны.</w:t>
      </w:r>
    </w:p>
    <w:p w:rsidR="00DB084D" w:rsidRDefault="00DB084D">
      <w:pPr>
        <w:pStyle w:val="ConsPlusNormal"/>
        <w:spacing w:before="220"/>
        <w:ind w:firstLine="540"/>
        <w:jc w:val="both"/>
      </w:pPr>
      <w:r>
        <w:t xml:space="preserve">2) Педагог-организатор знакомит Получателя с правилами поведения в филиале Учреждения и проводит с ним инструктаж по технике безопасности с обязательной регистрацией </w:t>
      </w:r>
      <w:r>
        <w:lastRenderedPageBreak/>
        <w:t>в журнале.</w:t>
      </w:r>
    </w:p>
    <w:p w:rsidR="00DB084D" w:rsidRDefault="00DB084D">
      <w:pPr>
        <w:pStyle w:val="ConsPlusNormal"/>
        <w:spacing w:before="220"/>
        <w:ind w:firstLine="540"/>
        <w:jc w:val="both"/>
      </w:pPr>
      <w:r>
        <w:t>3) Конечным результатом предоставления муниципальной услуги является удовлетворение потребностей Получателя.</w:t>
      </w:r>
    </w:p>
    <w:p w:rsidR="00DB084D" w:rsidRDefault="00DB084D">
      <w:pPr>
        <w:pStyle w:val="ConsPlusNormal"/>
        <w:ind w:firstLine="540"/>
        <w:jc w:val="both"/>
      </w:pPr>
    </w:p>
    <w:p w:rsidR="00DB084D" w:rsidRDefault="00DB084D">
      <w:pPr>
        <w:pStyle w:val="ConsPlusNormal"/>
        <w:jc w:val="center"/>
        <w:outlineLvl w:val="1"/>
      </w:pPr>
      <w:r>
        <w:t>3. Административные процедуры, необходимые</w:t>
      </w:r>
    </w:p>
    <w:p w:rsidR="00DB084D" w:rsidRDefault="00DB084D">
      <w:pPr>
        <w:pStyle w:val="ConsPlusNormal"/>
        <w:jc w:val="center"/>
      </w:pPr>
      <w:r>
        <w:t>для предоставления муниципальной услуги</w:t>
      </w:r>
    </w:p>
    <w:p w:rsidR="00DB084D" w:rsidRDefault="00DB084D">
      <w:pPr>
        <w:pStyle w:val="ConsPlusNormal"/>
        <w:ind w:firstLine="540"/>
        <w:jc w:val="both"/>
      </w:pPr>
    </w:p>
    <w:p w:rsidR="00DB084D" w:rsidRDefault="00DB084D">
      <w:pPr>
        <w:pStyle w:val="ConsPlusNormal"/>
        <w:ind w:firstLine="540"/>
        <w:jc w:val="both"/>
      </w:pPr>
      <w:r>
        <w:t>Порядок предоставления муниципальной услуги состоит из следующих административных процедур:</w:t>
      </w:r>
    </w:p>
    <w:p w:rsidR="00DB084D" w:rsidRDefault="00DB084D">
      <w:pPr>
        <w:pStyle w:val="ConsPlusNormal"/>
        <w:ind w:firstLine="540"/>
        <w:jc w:val="both"/>
      </w:pPr>
    </w:p>
    <w:p w:rsidR="00DB084D" w:rsidRDefault="00DB084D">
      <w:pPr>
        <w:pStyle w:val="ConsPlusNormal"/>
        <w:ind w:firstLine="540"/>
        <w:jc w:val="both"/>
        <w:outlineLvl w:val="2"/>
      </w:pPr>
      <w:r>
        <w:t>3.1. Предоставление информации о Плане мероприятий, проводимых Учреждением</w:t>
      </w:r>
    </w:p>
    <w:p w:rsidR="00DB084D" w:rsidRDefault="00DB084D">
      <w:pPr>
        <w:pStyle w:val="ConsPlusNormal"/>
        <w:ind w:firstLine="540"/>
        <w:jc w:val="both"/>
      </w:pPr>
    </w:p>
    <w:p w:rsidR="00DB084D" w:rsidRDefault="00DB084D">
      <w:pPr>
        <w:pStyle w:val="ConsPlusNormal"/>
        <w:ind w:firstLine="540"/>
        <w:jc w:val="both"/>
      </w:pPr>
      <w:r>
        <w:t>План мероприятий, проводимых Учреждением на текущий год, утвержденный директором, размещается на Официальном сайте администрации муниципального образования "Родниковский муниципальный район" до 30 января текущего года.</w:t>
      </w:r>
    </w:p>
    <w:p w:rsidR="00DB084D" w:rsidRDefault="00DB084D">
      <w:pPr>
        <w:pStyle w:val="ConsPlusNormal"/>
        <w:spacing w:before="220"/>
        <w:ind w:firstLine="540"/>
        <w:jc w:val="both"/>
      </w:pPr>
      <w:r>
        <w:t>Ежемесячные планы мероприятий, проводимых Учреждением, помещаются на информационных стендах в каждом филиале Учреждения.</w:t>
      </w:r>
    </w:p>
    <w:p w:rsidR="00DB084D" w:rsidRDefault="00DB084D">
      <w:pPr>
        <w:pStyle w:val="ConsPlusNormal"/>
        <w:spacing w:before="220"/>
        <w:ind w:firstLine="540"/>
        <w:jc w:val="both"/>
      </w:pPr>
      <w:r>
        <w:t>Ответственным за исполнение данной процедуры является сотрудник, назначенный приказом директора Учреждения.</w:t>
      </w:r>
    </w:p>
    <w:p w:rsidR="00DB084D" w:rsidRDefault="00DB084D">
      <w:pPr>
        <w:pStyle w:val="ConsPlusNormal"/>
        <w:ind w:firstLine="540"/>
        <w:jc w:val="both"/>
      </w:pPr>
    </w:p>
    <w:p w:rsidR="00DB084D" w:rsidRDefault="00DB084D">
      <w:pPr>
        <w:pStyle w:val="ConsPlusNormal"/>
        <w:ind w:firstLine="540"/>
        <w:jc w:val="both"/>
        <w:outlineLvl w:val="2"/>
      </w:pPr>
      <w:r>
        <w:t>3.2. Предоставление информации о проведении конкретного мероприятия</w:t>
      </w:r>
    </w:p>
    <w:p w:rsidR="00DB084D" w:rsidRDefault="00DB084D">
      <w:pPr>
        <w:pStyle w:val="ConsPlusNormal"/>
        <w:ind w:firstLine="540"/>
        <w:jc w:val="both"/>
      </w:pPr>
    </w:p>
    <w:p w:rsidR="00DB084D" w:rsidRDefault="00DB084D">
      <w:pPr>
        <w:pStyle w:val="ConsPlusNormal"/>
        <w:ind w:firstLine="540"/>
        <w:jc w:val="both"/>
      </w:pPr>
      <w:r>
        <w:t>Информация о проведении конкретного мероприятия в соответствии с утвержденным Планом мероприятий размещается на информационных стендах в филиалах Учреждения за неделю до проведения мероприятия.</w:t>
      </w:r>
    </w:p>
    <w:p w:rsidR="00DB084D" w:rsidRDefault="00DB084D">
      <w:pPr>
        <w:pStyle w:val="ConsPlusNormal"/>
        <w:spacing w:before="220"/>
        <w:ind w:firstLine="540"/>
        <w:jc w:val="both"/>
      </w:pPr>
      <w:r>
        <w:t>В случае, когда мероприятие носит конкурсный характер, за 1 месяц до проведения мероприятия разрабатывается Положение о проведении мероприятия, которое утверждается директором Учреждения.</w:t>
      </w:r>
    </w:p>
    <w:p w:rsidR="00DB084D" w:rsidRDefault="00DB084D">
      <w:pPr>
        <w:pStyle w:val="ConsPlusNormal"/>
        <w:ind w:firstLine="540"/>
        <w:jc w:val="both"/>
      </w:pPr>
    </w:p>
    <w:p w:rsidR="00DB084D" w:rsidRDefault="00DB084D">
      <w:pPr>
        <w:pStyle w:val="ConsPlusNormal"/>
        <w:ind w:firstLine="540"/>
        <w:jc w:val="both"/>
        <w:outlineLvl w:val="2"/>
      </w:pPr>
      <w:r>
        <w:t>3.3. Прием заявок на участие в конкретном мероприятии</w:t>
      </w:r>
    </w:p>
    <w:p w:rsidR="00DB084D" w:rsidRDefault="00DB084D">
      <w:pPr>
        <w:pStyle w:val="ConsPlusNormal"/>
        <w:ind w:firstLine="540"/>
        <w:jc w:val="both"/>
      </w:pPr>
    </w:p>
    <w:p w:rsidR="00DB084D" w:rsidRDefault="00DB084D">
      <w:pPr>
        <w:pStyle w:val="ConsPlusNormal"/>
        <w:ind w:firstLine="540"/>
        <w:jc w:val="both"/>
      </w:pPr>
      <w:r>
        <w:t>Заявки на участие в конкретном мероприятии принимаются в соответствии с Положением о проведении мероприятия.</w:t>
      </w:r>
    </w:p>
    <w:p w:rsidR="00DB084D" w:rsidRDefault="00DB084D">
      <w:pPr>
        <w:pStyle w:val="ConsPlusNormal"/>
        <w:spacing w:before="220"/>
        <w:ind w:firstLine="540"/>
        <w:jc w:val="both"/>
      </w:pPr>
      <w:r>
        <w:t>Заявка на участие в мероприятии может быть отклонена, если лицо, подавшее заявку, не соответствует категории участников, указанной в Положении о проведении мероприятия. В этом случае сообщение об отклонении заявки на участие в мероприятии, подписанное директором, направляется Заявителю посредством почтовой или электронной связи либо вручается лично в течение 5 дней с момента подачи заявки.</w:t>
      </w:r>
    </w:p>
    <w:p w:rsidR="00DB084D" w:rsidRDefault="00DB084D">
      <w:pPr>
        <w:pStyle w:val="ConsPlusNormal"/>
        <w:spacing w:before="220"/>
        <w:ind w:firstLine="540"/>
        <w:jc w:val="both"/>
      </w:pPr>
      <w:r>
        <w:t>Ответственным за исполнение данной процедуры является сотрудник, назначенный директором Учреждения.</w:t>
      </w:r>
    </w:p>
    <w:p w:rsidR="00DB084D" w:rsidRDefault="00DB084D">
      <w:pPr>
        <w:pStyle w:val="ConsPlusNormal"/>
        <w:spacing w:before="220"/>
        <w:ind w:firstLine="540"/>
        <w:jc w:val="both"/>
      </w:pPr>
      <w:r>
        <w:t>В случае необходимости в период подготовки мероприятия директор Учреждения или назначенный сотрудник проводит консультативное совещание с лицами, подавшими заявки на участие в мероприятии, по вопросам его организации.</w:t>
      </w:r>
    </w:p>
    <w:p w:rsidR="00DB084D" w:rsidRDefault="00DB084D">
      <w:pPr>
        <w:pStyle w:val="ConsPlusNormal"/>
        <w:ind w:firstLine="540"/>
        <w:jc w:val="both"/>
      </w:pPr>
    </w:p>
    <w:p w:rsidR="00DB084D" w:rsidRDefault="00DB084D">
      <w:pPr>
        <w:pStyle w:val="ConsPlusNormal"/>
        <w:ind w:firstLine="540"/>
        <w:jc w:val="both"/>
        <w:outlineLvl w:val="2"/>
      </w:pPr>
      <w:r>
        <w:t>3.4. Размещение итогов о проведении мероприятия в средствах массовой информации Родниковского муниципального района</w:t>
      </w:r>
    </w:p>
    <w:p w:rsidR="00DB084D" w:rsidRDefault="00DB084D">
      <w:pPr>
        <w:pStyle w:val="ConsPlusNormal"/>
        <w:ind w:firstLine="540"/>
        <w:jc w:val="both"/>
      </w:pPr>
    </w:p>
    <w:p w:rsidR="00DB084D" w:rsidRDefault="00DB084D">
      <w:pPr>
        <w:pStyle w:val="ConsPlusNormal"/>
        <w:ind w:firstLine="540"/>
        <w:jc w:val="both"/>
      </w:pPr>
      <w:r>
        <w:t xml:space="preserve">Размещение итогов проведения мероприятия в средствах массовой информации </w:t>
      </w:r>
      <w:r>
        <w:lastRenderedPageBreak/>
        <w:t>осуществляется сотрудником, назначенным директором Учреждения, который производит:</w:t>
      </w:r>
    </w:p>
    <w:p w:rsidR="00DB084D" w:rsidRDefault="00DB084D">
      <w:pPr>
        <w:pStyle w:val="ConsPlusNormal"/>
        <w:spacing w:before="220"/>
        <w:ind w:firstLine="540"/>
        <w:jc w:val="both"/>
      </w:pPr>
      <w:r>
        <w:t>- сбор и обработку информации о проведенном мероприятии, подготовку ее к размещению в средствах массовой информации;</w:t>
      </w:r>
    </w:p>
    <w:p w:rsidR="00DB084D" w:rsidRDefault="00DB084D">
      <w:pPr>
        <w:pStyle w:val="ConsPlusNormal"/>
        <w:spacing w:before="220"/>
        <w:ind w:firstLine="540"/>
        <w:jc w:val="both"/>
      </w:pPr>
      <w:r>
        <w:t>- согласование подготовленной для опубликования информации с директором Учреждения и, по необходимости, с заведующим Отделом;</w:t>
      </w:r>
    </w:p>
    <w:p w:rsidR="00DB084D" w:rsidRDefault="00DB084D">
      <w:pPr>
        <w:pStyle w:val="ConsPlusNormal"/>
        <w:spacing w:before="220"/>
        <w:ind w:firstLine="540"/>
        <w:jc w:val="both"/>
      </w:pPr>
      <w:r>
        <w:t>- предоставление информации в средства массовой информации в форме электронного документа по адресу электронной почты.</w:t>
      </w:r>
    </w:p>
    <w:p w:rsidR="00DB084D" w:rsidRDefault="00DB084D">
      <w:pPr>
        <w:pStyle w:val="ConsPlusNormal"/>
        <w:spacing w:before="220"/>
        <w:ind w:firstLine="540"/>
        <w:jc w:val="both"/>
      </w:pPr>
      <w:r>
        <w:t>Допускается передача материалов лично. Материалы должны быть представлены на электронном носителе.</w:t>
      </w:r>
    </w:p>
    <w:p w:rsidR="00DB084D" w:rsidRDefault="00DB084D">
      <w:pPr>
        <w:pStyle w:val="ConsPlusNormal"/>
        <w:spacing w:before="220"/>
        <w:ind w:firstLine="540"/>
        <w:jc w:val="both"/>
      </w:pPr>
      <w:r>
        <w:t>Предоставление информации осуществляется на следующий день после проведения мероприятия.</w:t>
      </w:r>
    </w:p>
    <w:p w:rsidR="00DB084D" w:rsidRDefault="00DB084D">
      <w:pPr>
        <w:pStyle w:val="ConsPlusNormal"/>
        <w:spacing w:before="220"/>
        <w:ind w:firstLine="540"/>
        <w:jc w:val="both"/>
      </w:pPr>
      <w:r>
        <w:t>Ответственность за своевременное и полное предоставление информации в средствах массовой информации несет сотрудник, ответственный за исполнение данной процедуры.</w:t>
      </w:r>
    </w:p>
    <w:p w:rsidR="00DB084D" w:rsidRDefault="00DB084D">
      <w:pPr>
        <w:pStyle w:val="ConsPlusNormal"/>
        <w:ind w:firstLine="540"/>
        <w:jc w:val="both"/>
      </w:pPr>
    </w:p>
    <w:p w:rsidR="00DB084D" w:rsidRDefault="00DB084D">
      <w:pPr>
        <w:pStyle w:val="ConsPlusNormal"/>
        <w:ind w:firstLine="540"/>
        <w:jc w:val="both"/>
        <w:outlineLvl w:val="2"/>
      </w:pPr>
      <w:r>
        <w:t>3.5. Размещение итогов мероприятия на Официальном сайте администрации муниципального образования "Родниковский муниципальный район"</w:t>
      </w:r>
    </w:p>
    <w:p w:rsidR="00DB084D" w:rsidRDefault="00DB084D">
      <w:pPr>
        <w:pStyle w:val="ConsPlusNormal"/>
        <w:ind w:firstLine="540"/>
        <w:jc w:val="both"/>
      </w:pPr>
    </w:p>
    <w:p w:rsidR="00DB084D" w:rsidRDefault="00DB084D">
      <w:pPr>
        <w:pStyle w:val="ConsPlusNormal"/>
        <w:ind w:firstLine="540"/>
        <w:jc w:val="both"/>
      </w:pPr>
      <w:r>
        <w:t>Размещение итогов проведения мероприятия на Официальном сайте администрации муниципального образования "Родниковский муниципальный район" осуществляется назначенным директором Учреждения сотрудником, который производит:</w:t>
      </w:r>
    </w:p>
    <w:p w:rsidR="00DB084D" w:rsidRDefault="00DB084D">
      <w:pPr>
        <w:pStyle w:val="ConsPlusNormal"/>
        <w:spacing w:before="220"/>
        <w:ind w:firstLine="540"/>
        <w:jc w:val="both"/>
      </w:pPr>
      <w:r>
        <w:t>- сбор и обработку информации о проведенном мероприятии, подготовку ее к размещению;</w:t>
      </w:r>
    </w:p>
    <w:p w:rsidR="00DB084D" w:rsidRDefault="00DB084D">
      <w:pPr>
        <w:pStyle w:val="ConsPlusNormal"/>
        <w:spacing w:before="220"/>
        <w:ind w:firstLine="540"/>
        <w:jc w:val="both"/>
      </w:pPr>
      <w:r>
        <w:t>- согласование подготовленной для опубликования информации с директором Учреждения, заведующим Отделом и курирующим заместителем главы администрации муниципального образования "Родниковский муниципальный район".</w:t>
      </w:r>
    </w:p>
    <w:p w:rsidR="00DB084D" w:rsidRDefault="00DB084D">
      <w:pPr>
        <w:pStyle w:val="ConsPlusNormal"/>
        <w:spacing w:before="220"/>
        <w:ind w:firstLine="540"/>
        <w:jc w:val="both"/>
      </w:pPr>
      <w:r>
        <w:t>После согласования подготовленной для размещения информации сотрудник, ответственный за исполнение данной процедуры, в течение одного рабочего дня предоставляет ее инженеру-администратору организационного отдела администрации муниципального образования "Родниковский муниципальный район" для ее размещения на Официальном сайте.</w:t>
      </w:r>
    </w:p>
    <w:p w:rsidR="00DB084D" w:rsidRDefault="00DB084D">
      <w:pPr>
        <w:pStyle w:val="ConsPlusNormal"/>
        <w:spacing w:before="220"/>
        <w:ind w:firstLine="540"/>
        <w:jc w:val="both"/>
      </w:pPr>
      <w:r>
        <w:t>Информация предоставляется в форме электронного документа по локальной сети либо передается сотрудником лично.</w:t>
      </w:r>
    </w:p>
    <w:p w:rsidR="00DB084D" w:rsidRDefault="00DB084D">
      <w:pPr>
        <w:pStyle w:val="ConsPlusNormal"/>
        <w:spacing w:before="220"/>
        <w:ind w:firstLine="540"/>
        <w:jc w:val="both"/>
      </w:pPr>
      <w:r>
        <w:t>Инженер-администратор организационного отдела администрации муниципального образования "Родниковский муниципальный район" размещает полученную информацию в течение двух рабочих дней с момента ее получения.</w:t>
      </w:r>
    </w:p>
    <w:p w:rsidR="00DB084D" w:rsidRDefault="00DB084D">
      <w:pPr>
        <w:pStyle w:val="ConsPlusNormal"/>
        <w:spacing w:before="220"/>
        <w:ind w:firstLine="540"/>
        <w:jc w:val="both"/>
      </w:pPr>
      <w:r>
        <w:t>Ответственность за своевременное и полное предоставление информации на Официальном сайте несет сотрудник Учреждения, ответственный за исполнение данной процедуры.</w:t>
      </w:r>
    </w:p>
    <w:p w:rsidR="00DB084D" w:rsidRDefault="00DB084D">
      <w:pPr>
        <w:pStyle w:val="ConsPlusNormal"/>
        <w:ind w:firstLine="540"/>
        <w:jc w:val="both"/>
      </w:pPr>
    </w:p>
    <w:p w:rsidR="00DB084D" w:rsidRDefault="00DB084D">
      <w:pPr>
        <w:pStyle w:val="ConsPlusNormal"/>
        <w:jc w:val="center"/>
        <w:outlineLvl w:val="1"/>
      </w:pPr>
      <w:r>
        <w:t>4. Требования к порядку предоставления информации</w:t>
      </w:r>
    </w:p>
    <w:p w:rsidR="00DB084D" w:rsidRDefault="00DB084D">
      <w:pPr>
        <w:pStyle w:val="ConsPlusNormal"/>
        <w:jc w:val="center"/>
      </w:pPr>
      <w:r>
        <w:t>по качеству исполнения муниципальной услуги Заявителям</w:t>
      </w:r>
    </w:p>
    <w:p w:rsidR="00DB084D" w:rsidRDefault="00DB084D">
      <w:pPr>
        <w:pStyle w:val="ConsPlusNormal"/>
        <w:jc w:val="center"/>
      </w:pPr>
      <w:r>
        <w:t>по их обращению (заявлению)</w:t>
      </w:r>
    </w:p>
    <w:p w:rsidR="00DB084D" w:rsidRDefault="00DB084D">
      <w:pPr>
        <w:pStyle w:val="ConsPlusNormal"/>
        <w:ind w:firstLine="540"/>
        <w:jc w:val="both"/>
      </w:pPr>
    </w:p>
    <w:p w:rsidR="00DB084D" w:rsidRDefault="00DB084D">
      <w:pPr>
        <w:pStyle w:val="ConsPlusNormal"/>
        <w:ind w:firstLine="540"/>
        <w:jc w:val="both"/>
        <w:outlineLvl w:val="2"/>
      </w:pPr>
      <w:r>
        <w:t>4.1. Прием, регистрация заявлений</w:t>
      </w:r>
    </w:p>
    <w:p w:rsidR="00DB084D" w:rsidRDefault="00DB084D">
      <w:pPr>
        <w:pStyle w:val="ConsPlusNormal"/>
        <w:ind w:firstLine="540"/>
        <w:jc w:val="both"/>
      </w:pPr>
    </w:p>
    <w:p w:rsidR="00DB084D" w:rsidRDefault="00DB084D">
      <w:pPr>
        <w:pStyle w:val="ConsPlusNormal"/>
        <w:ind w:firstLine="540"/>
        <w:jc w:val="both"/>
      </w:pPr>
      <w:r>
        <w:t>Обращения (заявления) Заявителя по вопросу предоставления информации по качеству исполнения муниципальной услуги могут быть приняты:</w:t>
      </w:r>
    </w:p>
    <w:p w:rsidR="00DB084D" w:rsidRDefault="00DB084D">
      <w:pPr>
        <w:pStyle w:val="ConsPlusNormal"/>
        <w:spacing w:before="220"/>
        <w:ind w:firstLine="540"/>
        <w:jc w:val="both"/>
      </w:pPr>
      <w:r>
        <w:lastRenderedPageBreak/>
        <w:t>- при личном приеме;</w:t>
      </w:r>
    </w:p>
    <w:p w:rsidR="00DB084D" w:rsidRDefault="00DB084D">
      <w:pPr>
        <w:pStyle w:val="ConsPlusNormal"/>
        <w:spacing w:before="220"/>
        <w:ind w:firstLine="540"/>
        <w:jc w:val="both"/>
      </w:pPr>
      <w:r>
        <w:t>- в письменном виде;</w:t>
      </w:r>
    </w:p>
    <w:p w:rsidR="00DB084D" w:rsidRDefault="00DB084D">
      <w:pPr>
        <w:pStyle w:val="ConsPlusNormal"/>
        <w:spacing w:before="220"/>
        <w:ind w:firstLine="540"/>
        <w:jc w:val="both"/>
      </w:pPr>
      <w:r>
        <w:t>- по электронной почте.</w:t>
      </w:r>
    </w:p>
    <w:p w:rsidR="00DB084D" w:rsidRDefault="00DB084D">
      <w:pPr>
        <w:pStyle w:val="ConsPlusNormal"/>
        <w:spacing w:before="220"/>
        <w:ind w:firstLine="540"/>
        <w:jc w:val="both"/>
      </w:pPr>
      <w:r>
        <w:t>При личном приеме Заявитель предъявляет документ, удостоверяющий личность.</w:t>
      </w:r>
    </w:p>
    <w:p w:rsidR="00DB084D" w:rsidRDefault="00DB084D">
      <w:pPr>
        <w:pStyle w:val="ConsPlusNormal"/>
        <w:spacing w:before="220"/>
        <w:ind w:firstLine="540"/>
        <w:jc w:val="both"/>
      </w:pPr>
      <w:r>
        <w:t>Места, предназначенные для ожидания Заявителями личного приема, должны соответствовать санитарно-эпидемиологическим правилам, оборудованы информационными стендами, стульями и столами, обеспечиваются канцелярскими принадлежностями.</w:t>
      </w:r>
    </w:p>
    <w:p w:rsidR="00DB084D" w:rsidRDefault="00DB084D">
      <w:pPr>
        <w:pStyle w:val="ConsPlusNormal"/>
        <w:spacing w:before="220"/>
        <w:ind w:firstLine="540"/>
        <w:jc w:val="both"/>
      </w:pPr>
      <w:r>
        <w:t>Кабинеты для приема Заявителей должны быть оборудованы информационными табличками (вывесками) с указанием:</w:t>
      </w:r>
    </w:p>
    <w:p w:rsidR="00DB084D" w:rsidRDefault="00DB084D">
      <w:pPr>
        <w:pStyle w:val="ConsPlusNormal"/>
        <w:spacing w:before="220"/>
        <w:ind w:firstLine="540"/>
        <w:jc w:val="both"/>
      </w:pPr>
      <w:r>
        <w:t>- номера и названия кабинета;</w:t>
      </w:r>
    </w:p>
    <w:p w:rsidR="00DB084D" w:rsidRDefault="00DB084D">
      <w:pPr>
        <w:pStyle w:val="ConsPlusNormal"/>
        <w:spacing w:before="220"/>
        <w:ind w:firstLine="540"/>
        <w:jc w:val="both"/>
      </w:pPr>
      <w:r>
        <w:t>- фамилии, имени, отчества и должности сотрудников, ответственных за предоставление информации по качеству исполнения муниципальной услуги;</w:t>
      </w:r>
    </w:p>
    <w:p w:rsidR="00DB084D" w:rsidRDefault="00DB084D">
      <w:pPr>
        <w:pStyle w:val="ConsPlusNormal"/>
        <w:spacing w:before="220"/>
        <w:ind w:firstLine="540"/>
        <w:jc w:val="both"/>
      </w:pPr>
      <w:r>
        <w:t>- режима работы.</w:t>
      </w:r>
    </w:p>
    <w:p w:rsidR="00DB084D" w:rsidRDefault="00DB084D">
      <w:pPr>
        <w:pStyle w:val="ConsPlusNormal"/>
        <w:spacing w:before="220"/>
        <w:ind w:firstLine="540"/>
        <w:jc w:val="both"/>
      </w:pPr>
      <w:r>
        <w:t>Рабочие места сотрудников, ответственных за предоставление информации по качеству исполнения муниципальной услуги, должны быть оборудованы персональным компьютером, необходимыми средствами вычислительной техники и оргтехникой, позволяющими своевременно и в полном объеме обеспечить предоставление информации на обращение (заявление) Заявителя.</w:t>
      </w:r>
    </w:p>
    <w:p w:rsidR="00DB084D" w:rsidRDefault="00DB084D">
      <w:pPr>
        <w:pStyle w:val="ConsPlusNormal"/>
        <w:spacing w:before="220"/>
        <w:ind w:firstLine="540"/>
        <w:jc w:val="both"/>
      </w:pPr>
      <w:proofErr w:type="gramStart"/>
      <w:r>
        <w:t>В письменном обращении (заявлении) указываются почтовый адрес, номер телефона и (или) факса либо адрес электронной почты для направления ответа на обращение (заявление), а также фамилия, имя и отчество Заявителя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w:t>
      </w:r>
      <w:proofErr w:type="gramEnd"/>
    </w:p>
    <w:p w:rsidR="00DB084D" w:rsidRDefault="00DB084D">
      <w:pPr>
        <w:pStyle w:val="ConsPlusNormal"/>
        <w:spacing w:before="220"/>
        <w:ind w:firstLine="540"/>
        <w:jc w:val="both"/>
      </w:pPr>
      <w:r>
        <w:t>Обращение (заявление), составленное в письменной форме, подлежит регистрации в журнале входящей документации в день поступления. Датой принятия обращения (заявления) считается дата его регистрации. В случае поступления обращения (заявления) в день, предшествующий праздничным или выходным дням, регистрация их может производиться в рабочий день, следующий за праздничными или выходными днями.</w:t>
      </w:r>
    </w:p>
    <w:p w:rsidR="00DB084D" w:rsidRDefault="00DB084D">
      <w:pPr>
        <w:pStyle w:val="ConsPlusNormal"/>
        <w:spacing w:before="220"/>
        <w:ind w:firstLine="540"/>
        <w:jc w:val="both"/>
      </w:pPr>
      <w:r>
        <w:t>Письменные обращения (заявления) и обращения (заявления), поступившие по электронной почте, рассматриваются должностными лицами Учреждения с учетом времени подготовки ответа Заявителю в срок, не превышающий 30 дней с момента регистрации поступления обращения (заявления).</w:t>
      </w:r>
    </w:p>
    <w:p w:rsidR="00DB084D" w:rsidRDefault="00DB084D">
      <w:pPr>
        <w:pStyle w:val="ConsPlusNormal"/>
        <w:spacing w:before="220"/>
        <w:ind w:firstLine="540"/>
        <w:jc w:val="both"/>
      </w:pPr>
      <w:r>
        <w:t>В течение рабочего дня, следующего за днем регистрации, директор Учреждения назначает сотрудника, ответственного за подготовку ответа на обращение (заявление).</w:t>
      </w:r>
    </w:p>
    <w:p w:rsidR="00DB084D" w:rsidRDefault="00DB084D">
      <w:pPr>
        <w:pStyle w:val="ConsPlusNormal"/>
        <w:ind w:firstLine="540"/>
        <w:jc w:val="both"/>
      </w:pPr>
    </w:p>
    <w:p w:rsidR="00DB084D" w:rsidRDefault="00DB084D">
      <w:pPr>
        <w:pStyle w:val="ConsPlusNormal"/>
        <w:ind w:firstLine="540"/>
        <w:jc w:val="both"/>
        <w:outlineLvl w:val="2"/>
      </w:pPr>
      <w:r>
        <w:t>4.2. Подготовка и выдача ответа на заявление</w:t>
      </w:r>
    </w:p>
    <w:p w:rsidR="00DB084D" w:rsidRDefault="00DB084D">
      <w:pPr>
        <w:pStyle w:val="ConsPlusNormal"/>
        <w:ind w:firstLine="540"/>
        <w:jc w:val="both"/>
      </w:pPr>
    </w:p>
    <w:p w:rsidR="00DB084D" w:rsidRDefault="00DB084D">
      <w:pPr>
        <w:pStyle w:val="ConsPlusNormal"/>
        <w:ind w:firstLine="540"/>
        <w:jc w:val="both"/>
      </w:pPr>
      <w:r>
        <w:t>При подготовке ответа на обращение (заявление) сотрудник, ответственный за подготовку ответа на обращение (заявление), обязан:</w:t>
      </w:r>
    </w:p>
    <w:p w:rsidR="00DB084D" w:rsidRDefault="00DB084D">
      <w:pPr>
        <w:pStyle w:val="ConsPlusNormal"/>
        <w:spacing w:before="220"/>
        <w:ind w:firstLine="540"/>
        <w:jc w:val="both"/>
      </w:pPr>
      <w:r>
        <w:t>- рассмотреть поступившее к нему обращение (заявление) в тридцатидневный срок со дня его регистрации;</w:t>
      </w:r>
    </w:p>
    <w:p w:rsidR="00DB084D" w:rsidRDefault="00DB084D">
      <w:pPr>
        <w:pStyle w:val="ConsPlusNormal"/>
        <w:spacing w:before="220"/>
        <w:ind w:firstLine="540"/>
        <w:jc w:val="both"/>
      </w:pPr>
      <w:r>
        <w:lastRenderedPageBreak/>
        <w:t>- осуществить анализ полученного обращения (заявления) и определить степень полноты информации, содержащейся в нем и необходимой для его исполнения;</w:t>
      </w:r>
    </w:p>
    <w:p w:rsidR="00DB084D" w:rsidRDefault="00DB084D">
      <w:pPr>
        <w:pStyle w:val="ConsPlusNormal"/>
        <w:spacing w:before="220"/>
        <w:ind w:firstLine="540"/>
        <w:jc w:val="both"/>
      </w:pPr>
      <w:r>
        <w:t>- по результатам рассмотрения обращения (заявления) предоставить ответ Заявителю, в котором содержится запрашиваемая информация.</w:t>
      </w:r>
    </w:p>
    <w:p w:rsidR="00DB084D" w:rsidRDefault="00DB084D">
      <w:pPr>
        <w:pStyle w:val="ConsPlusNormal"/>
        <w:spacing w:before="220"/>
        <w:ind w:firstLine="540"/>
        <w:jc w:val="both"/>
      </w:pPr>
      <w:r>
        <w:t>При подготовке ответа на обращение (заявление) сотрудник, ответственный за подготовку ответа на обращения (заявления), имеет право:</w:t>
      </w:r>
    </w:p>
    <w:p w:rsidR="00DB084D" w:rsidRDefault="00DB084D">
      <w:pPr>
        <w:pStyle w:val="ConsPlusNormal"/>
        <w:spacing w:before="220"/>
        <w:ind w:firstLine="540"/>
        <w:jc w:val="both"/>
      </w:pPr>
      <w:r>
        <w:t>- уточнять содержание обращения (заявления) в целях предоставления Заявителю необходимой информации;</w:t>
      </w:r>
    </w:p>
    <w:p w:rsidR="00DB084D" w:rsidRDefault="00DB084D">
      <w:pPr>
        <w:pStyle w:val="ConsPlusNormal"/>
        <w:spacing w:before="220"/>
        <w:ind w:firstLine="540"/>
        <w:jc w:val="both"/>
      </w:pPr>
      <w:r>
        <w:t xml:space="preserve">- в случаях, предусмотренных </w:t>
      </w:r>
      <w:hyperlink w:anchor="P237">
        <w:r>
          <w:rPr>
            <w:color w:val="0000FF"/>
          </w:rPr>
          <w:t>пунктом 4.3</w:t>
        </w:r>
      </w:hyperlink>
      <w:r>
        <w:t xml:space="preserve"> настоящего Регламента, подготовить Заявителю ответ, в котором содержится мотивированный отказ в предоставлении информации.</w:t>
      </w:r>
    </w:p>
    <w:p w:rsidR="00DB084D" w:rsidRDefault="00DB084D">
      <w:pPr>
        <w:pStyle w:val="ConsPlusNormal"/>
        <w:spacing w:before="220"/>
        <w:ind w:firstLine="540"/>
        <w:jc w:val="both"/>
      </w:pPr>
      <w:r>
        <w:t>В информационном письме обязательно должны быть указаны должность, фамилия, инициалы и номер телефона исполнителя административной процедуры.</w:t>
      </w:r>
    </w:p>
    <w:p w:rsidR="00DB084D" w:rsidRDefault="00DB084D">
      <w:pPr>
        <w:pStyle w:val="ConsPlusNormal"/>
        <w:spacing w:before="220"/>
        <w:ind w:firstLine="540"/>
        <w:jc w:val="both"/>
      </w:pPr>
      <w:r>
        <w:t>Подготовленный на бумажном носителе ответ на обращение (заявление), подписанный директором Учреждения и согласованный с заведующим Отделом, направляется Заявителю письмом, электронной почтой, факсом либо вручается непосредственно Заявителю в зависимости от способа обращения (заявления) Заявителя.</w:t>
      </w:r>
    </w:p>
    <w:p w:rsidR="00DB084D" w:rsidRDefault="00DB084D">
      <w:pPr>
        <w:pStyle w:val="ConsPlusNormal"/>
        <w:spacing w:before="220"/>
        <w:ind w:firstLine="540"/>
        <w:jc w:val="both"/>
      </w:pPr>
      <w:r>
        <w:t>Письменный ответ на обращение (заявление) регистрируется в журнале исходящей документации.</w:t>
      </w:r>
    </w:p>
    <w:p w:rsidR="00DB084D" w:rsidRDefault="00DB084D">
      <w:pPr>
        <w:pStyle w:val="ConsPlusNormal"/>
        <w:spacing w:before="220"/>
        <w:ind w:firstLine="540"/>
        <w:jc w:val="both"/>
      </w:pPr>
      <w:r>
        <w:t>Отметка о дате и номере исполненного письменного ответа ставится в журнале входящей документации напротив информации о соответствующем обращении (заявлении).</w:t>
      </w:r>
    </w:p>
    <w:p w:rsidR="00DB084D" w:rsidRDefault="00DB084D">
      <w:pPr>
        <w:pStyle w:val="ConsPlusNormal"/>
        <w:spacing w:before="220"/>
        <w:ind w:firstLine="540"/>
        <w:jc w:val="both"/>
      </w:pPr>
      <w:r>
        <w:t>В любое время с момента приема обращения (заявления) Заявитель имеет право на получение информации о подготовке ответа на его обращение (заявление) при помощи телефона или посредством личного посещения Учреждения.</w:t>
      </w:r>
    </w:p>
    <w:p w:rsidR="00DB084D" w:rsidRDefault="00DB084D">
      <w:pPr>
        <w:pStyle w:val="ConsPlusNormal"/>
        <w:ind w:firstLine="540"/>
        <w:jc w:val="both"/>
      </w:pPr>
    </w:p>
    <w:p w:rsidR="00DB084D" w:rsidRDefault="00DB084D">
      <w:pPr>
        <w:pStyle w:val="ConsPlusNormal"/>
        <w:ind w:firstLine="540"/>
        <w:jc w:val="both"/>
        <w:outlineLvl w:val="2"/>
      </w:pPr>
      <w:bookmarkStart w:id="1" w:name="P237"/>
      <w:bookmarkEnd w:id="1"/>
      <w:r>
        <w:t>4.3. Перечень оснований для отказа в приеме обращения (заявления) по поводу предоставления информации по качеству исполнения муниципальной услуги</w:t>
      </w:r>
    </w:p>
    <w:p w:rsidR="00DB084D" w:rsidRDefault="00DB084D">
      <w:pPr>
        <w:pStyle w:val="ConsPlusNormal"/>
        <w:ind w:firstLine="540"/>
        <w:jc w:val="both"/>
      </w:pPr>
    </w:p>
    <w:p w:rsidR="00DB084D" w:rsidRDefault="00DB084D">
      <w:pPr>
        <w:pStyle w:val="ConsPlusNormal"/>
        <w:ind w:firstLine="540"/>
        <w:jc w:val="both"/>
      </w:pPr>
      <w:r>
        <w:t>Заявителю может быть отказано в приеме обращения (заявления) по качеству исполнения муниципальной услуги по следующим основаниям:</w:t>
      </w:r>
    </w:p>
    <w:p w:rsidR="00DB084D" w:rsidRDefault="00DB084D">
      <w:pPr>
        <w:pStyle w:val="ConsPlusNormal"/>
        <w:spacing w:before="220"/>
        <w:ind w:firstLine="540"/>
        <w:jc w:val="both"/>
      </w:pPr>
      <w:r>
        <w:t>- если обращение (заявление) не содержит наименования юридического лица (для гражданина - фамилии, имени, отчества) и почтового адреса Заявителя;</w:t>
      </w:r>
    </w:p>
    <w:p w:rsidR="00DB084D" w:rsidRDefault="00DB084D">
      <w:pPr>
        <w:pStyle w:val="ConsPlusNormal"/>
        <w:spacing w:before="220"/>
        <w:ind w:firstLine="540"/>
        <w:jc w:val="both"/>
      </w:pPr>
      <w:r>
        <w:t>- если текст письменного обращения (заявления) не поддается прочтению, о чем сообщается Заявителю, направившему обращение, если его фамилия и почтовый адрес поддаются прочтению;</w:t>
      </w:r>
    </w:p>
    <w:p w:rsidR="00DB084D" w:rsidRDefault="00DB084D">
      <w:pPr>
        <w:pStyle w:val="ConsPlusNormal"/>
        <w:spacing w:before="220"/>
        <w:ind w:firstLine="540"/>
        <w:jc w:val="both"/>
      </w:pPr>
      <w:r>
        <w:t xml:space="preserve">- если в письменном обращении (заявлении) содержатся </w:t>
      </w:r>
      <w:proofErr w:type="gramStart"/>
      <w:r>
        <w:t>нецензурные</w:t>
      </w:r>
      <w:proofErr w:type="gramEnd"/>
      <w:r>
        <w:t xml:space="preserve"> либо оскорбительные выражения, угроза жизни, здоровью и имуществу должностного лица, а также членов его семьи. В этом случае Заявитель, направивший обращение (заявление), уведомляется о недопустимости злоупотребления правом;</w:t>
      </w:r>
    </w:p>
    <w:p w:rsidR="00DB084D" w:rsidRDefault="00DB084D">
      <w:pPr>
        <w:pStyle w:val="ConsPlusNormal"/>
        <w:spacing w:before="220"/>
        <w:ind w:firstLine="540"/>
        <w:jc w:val="both"/>
      </w:pPr>
      <w:r>
        <w:t>- если Заявителю ответ по существу вопросов, поставленных в обращении (заявлении), был дан ранее.</w:t>
      </w:r>
    </w:p>
    <w:p w:rsidR="00DB084D" w:rsidRDefault="00DB084D">
      <w:pPr>
        <w:pStyle w:val="ConsPlusNormal"/>
        <w:ind w:firstLine="540"/>
        <w:jc w:val="both"/>
      </w:pPr>
    </w:p>
    <w:p w:rsidR="00DB084D" w:rsidRDefault="00DB084D">
      <w:pPr>
        <w:pStyle w:val="ConsPlusNormal"/>
        <w:ind w:firstLine="540"/>
        <w:jc w:val="both"/>
        <w:outlineLvl w:val="2"/>
      </w:pPr>
      <w:r>
        <w:t>4.4. Досудебный порядок обжалования решений и действий (бездействия), принятых в ходе предоставления информации по качеству исполнения муниципальной услуги</w:t>
      </w:r>
    </w:p>
    <w:p w:rsidR="00DB084D" w:rsidRDefault="00DB084D">
      <w:pPr>
        <w:pStyle w:val="ConsPlusNormal"/>
        <w:ind w:firstLine="540"/>
        <w:jc w:val="both"/>
      </w:pPr>
    </w:p>
    <w:p w:rsidR="00DB084D" w:rsidRDefault="00DB084D">
      <w:pPr>
        <w:pStyle w:val="ConsPlusNormal"/>
        <w:ind w:firstLine="540"/>
        <w:jc w:val="both"/>
      </w:pPr>
      <w:r>
        <w:t>Заявители вправе обжаловать действия (бездействие), а также решения лиц, принятые в ходе предоставления информации по качеству исполнения муниципальной услуги, в досудебном и судебном порядке.</w:t>
      </w:r>
    </w:p>
    <w:p w:rsidR="00DB084D" w:rsidRDefault="00DB084D">
      <w:pPr>
        <w:pStyle w:val="ConsPlusNormal"/>
        <w:spacing w:before="220"/>
        <w:ind w:firstLine="540"/>
        <w:jc w:val="both"/>
      </w:pPr>
      <w:r>
        <w:t>Заявители имеют право обратиться с жалобой лично или направить письменное заявление (претензию, жалобу), в том числе в электронном виде, на сотрудника Учреждения, действия (бездействие) которого обжалуются, к директору Учреждения, заведующему Отделом, заместителю главы администрации муниципального образования "Родниковский муниципальный район", главе администрации муниципального образования "Родниковский муниципальный район".</w:t>
      </w:r>
    </w:p>
    <w:p w:rsidR="00DB084D" w:rsidRDefault="00DB084D">
      <w:pPr>
        <w:pStyle w:val="ConsPlusNormal"/>
        <w:spacing w:before="220"/>
        <w:ind w:firstLine="540"/>
        <w:jc w:val="both"/>
      </w:pPr>
      <w:r>
        <w:t>Заявление (претензия, жалоба) подается в устной или письменной форме и должно содержать:</w:t>
      </w:r>
    </w:p>
    <w:p w:rsidR="00DB084D" w:rsidRDefault="00DB084D">
      <w:pPr>
        <w:pStyle w:val="ConsPlusNormal"/>
        <w:spacing w:before="220"/>
        <w:ind w:firstLine="540"/>
        <w:jc w:val="both"/>
      </w:pPr>
      <w:r>
        <w:t>- при подаче физическим лицом - фамилию, имя, отчество физического лица, его место жительства или пребывания;</w:t>
      </w:r>
    </w:p>
    <w:p w:rsidR="00DB084D" w:rsidRDefault="00DB084D">
      <w:pPr>
        <w:pStyle w:val="ConsPlusNormal"/>
        <w:spacing w:before="220"/>
        <w:ind w:firstLine="540"/>
        <w:jc w:val="both"/>
      </w:pPr>
      <w:r>
        <w:t>- при подаче обращения юридическим лицом - его наименование, адрес, дату подачи;</w:t>
      </w:r>
    </w:p>
    <w:p w:rsidR="00DB084D" w:rsidRDefault="00DB084D">
      <w:pPr>
        <w:pStyle w:val="ConsPlusNormal"/>
        <w:spacing w:before="220"/>
        <w:ind w:firstLine="540"/>
        <w:jc w:val="both"/>
      </w:pPr>
      <w:proofErr w:type="gramStart"/>
      <w:r>
        <w:t>- наименование Учреждения, адрес отделения Учреждения, должность, фамилию, имя и отчество сотрудника Учреждения (при наличии информации), решение, действие (бездействие) которого обжалуется;</w:t>
      </w:r>
      <w:proofErr w:type="gramEnd"/>
    </w:p>
    <w:p w:rsidR="00DB084D" w:rsidRDefault="00DB084D">
      <w:pPr>
        <w:pStyle w:val="ConsPlusNormal"/>
        <w:spacing w:before="220"/>
        <w:ind w:firstLine="540"/>
        <w:jc w:val="both"/>
      </w:pPr>
      <w:r>
        <w:t>- содержательную характеристику обжалуемого действия (бездействия), решения.</w:t>
      </w:r>
    </w:p>
    <w:p w:rsidR="00DB084D" w:rsidRDefault="00DB084D">
      <w:pPr>
        <w:pStyle w:val="ConsPlusNormal"/>
        <w:spacing w:before="220"/>
        <w:ind w:firstLine="540"/>
        <w:jc w:val="both"/>
      </w:pPr>
      <w:r>
        <w:t>К заявлению (претензии, жалобе) могут быть приложены копии документов, подтверждающих изложенную в обращении информацию.</w:t>
      </w:r>
    </w:p>
    <w:p w:rsidR="00DB084D" w:rsidRDefault="00DB084D">
      <w:pPr>
        <w:pStyle w:val="ConsPlusNormal"/>
        <w:spacing w:before="220"/>
        <w:ind w:firstLine="540"/>
        <w:jc w:val="both"/>
      </w:pPr>
      <w:r>
        <w:t>Письменное заявление (претензия, жалоба) должно быть подписано подавшим его физическим лицом или руководителем (заместителем руководителя) юридического лица.</w:t>
      </w:r>
    </w:p>
    <w:p w:rsidR="00DB084D" w:rsidRDefault="00DB084D">
      <w:pPr>
        <w:pStyle w:val="ConsPlusNormal"/>
        <w:spacing w:before="220"/>
        <w:ind w:firstLine="540"/>
        <w:jc w:val="both"/>
      </w:pPr>
      <w:r>
        <w:t>По результатам рассмотрения заявления (претензии, жалобы) принимается решение об удовлетворении либо об отказе в удовлетворении требований Заявителя.</w:t>
      </w:r>
    </w:p>
    <w:p w:rsidR="00DB084D" w:rsidRDefault="00DB084D">
      <w:pPr>
        <w:pStyle w:val="ConsPlusNormal"/>
        <w:spacing w:before="220"/>
        <w:ind w:firstLine="540"/>
        <w:jc w:val="both"/>
      </w:pPr>
      <w:r>
        <w:t>Письменный ответ направляется Заявителю не позднее 30 дней со дня регистрации письменного обращения.</w:t>
      </w:r>
    </w:p>
    <w:p w:rsidR="00DB084D" w:rsidRDefault="00DB084D">
      <w:pPr>
        <w:pStyle w:val="ConsPlusNormal"/>
        <w:spacing w:before="220"/>
        <w:ind w:firstLine="540"/>
        <w:jc w:val="both"/>
      </w:pPr>
      <w:r>
        <w:t>В случае если по заявлению (претензии, жалобе) требуется провести проверку, срок рассмотрения обращения может быть продлен, но не более чем на 30 дней. О продлении срока рассмотрения заявления (претензии, жалобы) Заявитель уведомляется письменно с указанием причин продления.</w:t>
      </w:r>
    </w:p>
    <w:p w:rsidR="00DB084D" w:rsidRDefault="00DB084D">
      <w:pPr>
        <w:pStyle w:val="ConsPlusNormal"/>
        <w:spacing w:before="220"/>
        <w:ind w:firstLine="540"/>
        <w:jc w:val="both"/>
      </w:pPr>
      <w:r>
        <w:t>Ответ на письменное заявление (претензию, жалобу) по существу не дается в следующих случаях:</w:t>
      </w:r>
    </w:p>
    <w:p w:rsidR="00DB084D" w:rsidRDefault="00DB084D">
      <w:pPr>
        <w:pStyle w:val="ConsPlusNormal"/>
        <w:spacing w:before="220"/>
        <w:ind w:firstLine="540"/>
        <w:jc w:val="both"/>
      </w:pPr>
      <w:r>
        <w:t>- отсутствие фамилии Заявителя, направившего заявление (претензию, жалобу), и почтового адреса, по которому должен быть направлен ответ;</w:t>
      </w:r>
    </w:p>
    <w:p w:rsidR="00DB084D" w:rsidRDefault="00DB084D">
      <w:pPr>
        <w:pStyle w:val="ConsPlusNormal"/>
        <w:spacing w:before="220"/>
        <w:ind w:firstLine="540"/>
        <w:jc w:val="both"/>
      </w:pPr>
      <w:r>
        <w:t>- содержание в заявлении (претензии, жалобе) нецензурных либо оскорбительных выражений, угроз жизни, здоровью и имуществу должностного лица, а также членов его семьи;</w:t>
      </w:r>
    </w:p>
    <w:p w:rsidR="00DB084D" w:rsidRDefault="00DB084D">
      <w:pPr>
        <w:pStyle w:val="ConsPlusNormal"/>
        <w:spacing w:before="220"/>
        <w:ind w:firstLine="540"/>
        <w:jc w:val="both"/>
      </w:pPr>
      <w:r>
        <w:t>- невозможность прочтения текста письменного заявления (претензии, жалобы).</w:t>
      </w:r>
    </w:p>
    <w:p w:rsidR="00DB084D" w:rsidRDefault="00DB084D">
      <w:pPr>
        <w:pStyle w:val="ConsPlusNormal"/>
        <w:spacing w:before="220"/>
        <w:ind w:firstLine="540"/>
        <w:jc w:val="both"/>
      </w:pPr>
      <w:r>
        <w:t>Письменный ответ с указанием причин отказа в рассмотрении заявления (претензии, жалобы) направляется Заявителю не позднее 15 дней с момента ее получения.</w:t>
      </w:r>
    </w:p>
    <w:p w:rsidR="00DB084D" w:rsidRDefault="00DB084D">
      <w:pPr>
        <w:pStyle w:val="ConsPlusNormal"/>
        <w:spacing w:before="220"/>
        <w:ind w:firstLine="540"/>
        <w:jc w:val="both"/>
      </w:pPr>
      <w:r>
        <w:lastRenderedPageBreak/>
        <w:t>В случае подтверждения в ходе проведения проверок фактов, изложенных в заявлении (претензии, жалобе) на действия (бездействие) и решения сотрудника Учреждения, ответственного за выполнение административного действия по предоставлению муниципальной услуги, виновное лицо привлекается к ответственности.</w:t>
      </w:r>
    </w:p>
    <w:p w:rsidR="00DB084D" w:rsidRDefault="00DB084D">
      <w:pPr>
        <w:pStyle w:val="ConsPlusNormal"/>
        <w:spacing w:before="220"/>
        <w:ind w:firstLine="540"/>
        <w:jc w:val="both"/>
      </w:pPr>
      <w:r>
        <w:t>Заявитель вправе обжаловать действия (бездействие) и решения сотрудника Учреждения, принятые в ходе предоставления муниципальной услуги, в судебном порядке в соответствии с действующим законодательством.</w:t>
      </w:r>
    </w:p>
    <w:p w:rsidR="00DB084D" w:rsidRDefault="00DB084D">
      <w:pPr>
        <w:pStyle w:val="ConsPlusNormal"/>
        <w:ind w:firstLine="540"/>
        <w:jc w:val="both"/>
      </w:pPr>
    </w:p>
    <w:p w:rsidR="00DB084D" w:rsidRDefault="00DB084D">
      <w:pPr>
        <w:pStyle w:val="ConsPlusNormal"/>
        <w:jc w:val="center"/>
        <w:outlineLvl w:val="1"/>
      </w:pPr>
      <w:r>
        <w:t xml:space="preserve">5. Формы </w:t>
      </w:r>
      <w:proofErr w:type="gramStart"/>
      <w:r>
        <w:t>контроля за</w:t>
      </w:r>
      <w:proofErr w:type="gramEnd"/>
      <w:r>
        <w:t xml:space="preserve"> исполнением</w:t>
      </w:r>
    </w:p>
    <w:p w:rsidR="00DB084D" w:rsidRDefault="00DB084D">
      <w:pPr>
        <w:pStyle w:val="ConsPlusNormal"/>
        <w:jc w:val="center"/>
      </w:pPr>
      <w:r>
        <w:t>административного Регламента</w:t>
      </w:r>
    </w:p>
    <w:p w:rsidR="00DB084D" w:rsidRDefault="00DB084D">
      <w:pPr>
        <w:pStyle w:val="ConsPlusNormal"/>
        <w:ind w:firstLine="540"/>
        <w:jc w:val="both"/>
      </w:pPr>
    </w:p>
    <w:p w:rsidR="00DB084D" w:rsidRDefault="00DB084D">
      <w:pPr>
        <w:pStyle w:val="ConsPlusNormal"/>
        <w:ind w:firstLine="540"/>
        <w:jc w:val="both"/>
      </w:pPr>
      <w:r>
        <w:t>Текущий контроль осуществляется директором Учреждения и заведующим Отделом путем проведения проверок соблюдения и исполнения сотрудниками Учреждения положений настоящего Регламента, иных документов.</w:t>
      </w:r>
    </w:p>
    <w:p w:rsidR="00DB084D" w:rsidRDefault="00DB084D">
      <w:pPr>
        <w:pStyle w:val="ConsPlusNormal"/>
        <w:spacing w:before="220"/>
        <w:ind w:firstLine="540"/>
        <w:jc w:val="both"/>
      </w:pPr>
      <w:r>
        <w:t>Периодичность осуществления текущего контроля устанавливается директором Учреждения по согласованию с заведующим Отделом.</w:t>
      </w:r>
    </w:p>
    <w:p w:rsidR="00DB084D" w:rsidRDefault="00DB084D">
      <w:pPr>
        <w:pStyle w:val="ConsPlusNormal"/>
        <w:spacing w:before="220"/>
        <w:ind w:firstLine="540"/>
        <w:jc w:val="both"/>
      </w:pPr>
      <w:proofErr w:type="gramStart"/>
      <w:r>
        <w:t>Контроль за</w:t>
      </w:r>
      <w:proofErr w:type="gramEnd"/>
      <w:r>
        <w:t xml:space="preserve"> качеством предоставления муниципальной услуги и исполнением настоящего Регламента включает в себя:</w:t>
      </w:r>
    </w:p>
    <w:p w:rsidR="00DB084D" w:rsidRDefault="00DB084D">
      <w:pPr>
        <w:pStyle w:val="ConsPlusNormal"/>
        <w:spacing w:before="220"/>
        <w:ind w:firstLine="540"/>
        <w:jc w:val="both"/>
      </w:pPr>
      <w:r>
        <w:t>- проведение проверок;</w:t>
      </w:r>
    </w:p>
    <w:p w:rsidR="00DB084D" w:rsidRDefault="00DB084D">
      <w:pPr>
        <w:pStyle w:val="ConsPlusNormal"/>
        <w:spacing w:before="220"/>
        <w:ind w:firstLine="540"/>
        <w:jc w:val="both"/>
      </w:pPr>
      <w:r>
        <w:t>- выявление и устранение нарушений прав Получателей муниципальной услуги;</w:t>
      </w:r>
    </w:p>
    <w:p w:rsidR="00DB084D" w:rsidRDefault="00DB084D">
      <w:pPr>
        <w:pStyle w:val="ConsPlusNormal"/>
        <w:spacing w:before="220"/>
        <w:ind w:firstLine="540"/>
        <w:jc w:val="both"/>
      </w:pPr>
      <w:proofErr w:type="gramStart"/>
      <w:r>
        <w:t>- рассмотрение, принятие решений и подготовку ответов на обращения (заявления) Заявителей, содержащие претензии, жалобы на решения, действия (бездействие) сотрудников Учреждения.</w:t>
      </w:r>
      <w:proofErr w:type="gramEnd"/>
    </w:p>
    <w:p w:rsidR="00DB084D" w:rsidRDefault="00DB084D">
      <w:pPr>
        <w:pStyle w:val="ConsPlusNormal"/>
        <w:spacing w:before="220"/>
        <w:ind w:firstLine="540"/>
        <w:jc w:val="both"/>
      </w:pPr>
      <w:r>
        <w:t>Проведение проверок может носить плановый характер (осуществляться на основании годового плана работы), тематический характер (проверка предоставления муниципальной услуги по отдельным мероприятиям и категориям Получателей) и внеплановый характер (по конкретному обращению Заявителя по результатам качества предоставления муниципальной услуги).</w:t>
      </w:r>
    </w:p>
    <w:p w:rsidR="00DB084D" w:rsidRDefault="00DB084D">
      <w:pPr>
        <w:pStyle w:val="ConsPlusNormal"/>
        <w:spacing w:before="220"/>
        <w:ind w:firstLine="540"/>
        <w:jc w:val="both"/>
      </w:pPr>
      <w:r>
        <w:t>По результатам проведенных проверок, в случае выявления нарушений прав Получателей муниципальной услуги, осуществляется привлечение виновных лиц к ответственности в соответствии с законодательством Российской Федерации.</w:t>
      </w:r>
    </w:p>
    <w:p w:rsidR="00DB084D" w:rsidRDefault="00DB084D">
      <w:pPr>
        <w:pStyle w:val="ConsPlusNormal"/>
      </w:pPr>
    </w:p>
    <w:p w:rsidR="00DB084D" w:rsidRDefault="00DB084D">
      <w:pPr>
        <w:pStyle w:val="ConsPlusNormal"/>
      </w:pPr>
    </w:p>
    <w:p w:rsidR="00DB084D" w:rsidRDefault="00DB084D">
      <w:pPr>
        <w:pStyle w:val="ConsPlusNormal"/>
        <w:pBdr>
          <w:bottom w:val="single" w:sz="6" w:space="0" w:color="auto"/>
        </w:pBdr>
        <w:spacing w:before="100" w:after="100"/>
        <w:jc w:val="both"/>
        <w:rPr>
          <w:sz w:val="2"/>
          <w:szCs w:val="2"/>
        </w:rPr>
      </w:pPr>
    </w:p>
    <w:p w:rsidR="004E57C6" w:rsidRDefault="004E57C6"/>
    <w:sectPr w:rsidR="004E57C6" w:rsidSect="00434C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grammar="clean"/>
  <w:defaultTabStop w:val="708"/>
  <w:characterSpacingControl w:val="doNotCompress"/>
  <w:compat/>
  <w:rsids>
    <w:rsidRoot w:val="00DB084D"/>
    <w:rsid w:val="004E57C6"/>
    <w:rsid w:val="00DB084D"/>
    <w:rsid w:val="00EA35FE"/>
    <w:rsid w:val="00F64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084D"/>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DB084D"/>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DB084D"/>
    <w:pPr>
      <w:widowControl w:val="0"/>
      <w:autoSpaceDE w:val="0"/>
      <w:autoSpaceDN w:val="0"/>
      <w:jc w:val="left"/>
    </w:pPr>
    <w:rPr>
      <w:rFonts w:ascii="Calibri" w:eastAsiaTheme="minorEastAsia" w:hAnsi="Calibri" w:cs="Calibri"/>
      <w:b/>
      <w:lang w:eastAsia="ru-RU"/>
    </w:rPr>
  </w:style>
  <w:style w:type="paragraph" w:customStyle="1" w:styleId="ConsPlusTitlePage">
    <w:name w:val="ConsPlusTitlePage"/>
    <w:rsid w:val="00DB084D"/>
    <w:pPr>
      <w:widowControl w:val="0"/>
      <w:autoSpaceDE w:val="0"/>
      <w:autoSpaceDN w:val="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DB182FDB7DA98C23EA4990D7AAFEA732C1FCF9CD7516A8942F23A37539872307EE562EE0DF06EDBD869CSDUDK" TargetMode="External"/><Relationship Id="rId13" Type="http://schemas.openxmlformats.org/officeDocument/2006/relationships/hyperlink" Target="consultantplus://offline/ref=D6DB182FDB7DA98C23EA4990D7AAFEA733C8FFF4C42341AAC57A2DA67D69DD3303A7032AFED61BF3BC989CDE49S7U6K" TargetMode="External"/><Relationship Id="rId18" Type="http://schemas.openxmlformats.org/officeDocument/2006/relationships/hyperlink" Target="consultantplus://offline/ref=D6DB182FDB7DA98C23EA4990D7AAFEA734CBFEF9C0281CA0CD2321A47A66822416EE5727FEDF04F7B4D2CF9A1E78031671E6437C06927ES9U7K" TargetMode="External"/><Relationship Id="rId3" Type="http://schemas.openxmlformats.org/officeDocument/2006/relationships/webSettings" Target="webSettings.xml"/><Relationship Id="rId21" Type="http://schemas.openxmlformats.org/officeDocument/2006/relationships/hyperlink" Target="consultantplus://offline/ref=D6DB182FDB7DA98C23EA4990D7AAFEA733CCFAF8C02041AAC57A2DA67D69DD3311A75B26FEDF05F3B68DCA8F0F200E1F66F840611A907C96S0U5K" TargetMode="External"/><Relationship Id="rId7" Type="http://schemas.openxmlformats.org/officeDocument/2006/relationships/hyperlink" Target="consultantplus://offline/ref=D6DB182FDB7DA98C23EA579DC1C6A2A834C2A5F1C32049FB9B2576FB2A60D76456E80264BAD204F3BF869FDE4021525B3AEB406B1A927F8A04E909S4U4K" TargetMode="External"/><Relationship Id="rId12" Type="http://schemas.openxmlformats.org/officeDocument/2006/relationships/hyperlink" Target="consultantplus://offline/ref=D6DB182FDB7DA98C23EA4990D7AAFEA734CBFBF5C52641AAC57A2DA67D69DD3303A7032AFED61BF3BC989CDE49S7U6K" TargetMode="External"/><Relationship Id="rId17" Type="http://schemas.openxmlformats.org/officeDocument/2006/relationships/hyperlink" Target="consultantplus://offline/ref=D6DB182FDB7DA98C23EA4990D7AAFEA738CCF3FEC5281CA0CD2321A47A66822416EE5727FEDF04F3B4D2CF9A1E78031671E6437C06927ES9U7K" TargetMode="External"/><Relationship Id="rId2" Type="http://schemas.openxmlformats.org/officeDocument/2006/relationships/settings" Target="settings.xml"/><Relationship Id="rId16" Type="http://schemas.openxmlformats.org/officeDocument/2006/relationships/hyperlink" Target="consultantplus://offline/ref=D6DB182FDB7DA98C23EA4990D7AAFEA739CEF8FACE281CA0CD2321A47A66822416EE5727FEDF04F0B4D2CF9A1E78031671E6437C06927ES9U7K" TargetMode="External"/><Relationship Id="rId20" Type="http://schemas.openxmlformats.org/officeDocument/2006/relationships/hyperlink" Target="consultantplus://offline/ref=D6DB182FDB7DA98C23EA579DC1C6A2A834C2A5F1C72548FE9C2D2BF12239DB6651E75D73AF9B50FEBF8F80DE486B011F6DSEU5K" TargetMode="External"/><Relationship Id="rId1" Type="http://schemas.openxmlformats.org/officeDocument/2006/relationships/styles" Target="styles.xml"/><Relationship Id="rId6" Type="http://schemas.openxmlformats.org/officeDocument/2006/relationships/hyperlink" Target="consultantplus://offline/ref=D6DB182FDB7DA98C23EA579DC1C6A2A834C2A5F1C3274CFC9D2576FB2A60D76456E80264BAD204F3BF869FD64021525B3AEB406B1A927F8A04E909S4U4K" TargetMode="External"/><Relationship Id="rId11" Type="http://schemas.openxmlformats.org/officeDocument/2006/relationships/hyperlink" Target="consultantplus://offline/ref=D6DB182FDB7DA98C23EA4990D7AAFEA731CAFCFBC62441AAC57A2DA67D69DD3303A7032AFED61BF3BC989CDE49S7U6K" TargetMode="External"/><Relationship Id="rId5" Type="http://schemas.openxmlformats.org/officeDocument/2006/relationships/hyperlink" Target="consultantplus://offline/ref=D6DB182FDB7DA98C23EA4990D7AAFEA731CBFFF9C62441AAC57A2DA67D69DD3303A7032AFED61BF3BC989CDE49S7U6K" TargetMode="External"/><Relationship Id="rId15" Type="http://schemas.openxmlformats.org/officeDocument/2006/relationships/hyperlink" Target="consultantplus://offline/ref=D6DB182FDB7DA98C23EA4990D7AAFEA734CAF8FECF2741AAC57A2DA67D69DD3303A7032AFED61BF3BC989CDE49S7U6K" TargetMode="External"/><Relationship Id="rId23" Type="http://schemas.openxmlformats.org/officeDocument/2006/relationships/theme" Target="theme/theme1.xml"/><Relationship Id="rId10" Type="http://schemas.openxmlformats.org/officeDocument/2006/relationships/hyperlink" Target="consultantplus://offline/ref=D6DB182FDB7DA98C23EA4990D7AAFEA734CAF2FDCF2741AAC57A2DA67D69DD3311A75B26FEDE05F0BA8DCA8F0F200E1F66F840611A907C96S0U5K" TargetMode="External"/><Relationship Id="rId19" Type="http://schemas.openxmlformats.org/officeDocument/2006/relationships/hyperlink" Target="consultantplus://offline/ref=D6DB182FDB7DA98C23EA579DC1C6A2A834C2A5F1C12B4BF59B2576FB2A60D76456E80276BA8A08F3B6989EDD5577031DS6UC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6DB182FDB7DA98C23EA4990D7AAFEA739C0FEF5CD7516A8942F23A37539872307EE562EE0DF06EDBD869CSDUDK" TargetMode="External"/><Relationship Id="rId14" Type="http://schemas.openxmlformats.org/officeDocument/2006/relationships/hyperlink" Target="consultantplus://offline/ref=D6DB182FDB7DA98C23EA4990D7AAFEA734CAFBFAC52641AAC57A2DA67D69DD3311A75B26FEDF05FABB8DCA8F0F200E1F66F840611A907C96S0U5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4677</Words>
  <Characters>26661</Characters>
  <Application>Microsoft Office Word</Application>
  <DocSecurity>0</DocSecurity>
  <Lines>222</Lines>
  <Paragraphs>62</Paragraphs>
  <ScaleCrop>false</ScaleCrop>
  <Company/>
  <LinksUpToDate>false</LinksUpToDate>
  <CharactersWithSpaces>31276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PiskarevaNV</dc:creator>
  <cp:lastModifiedBy>PiskarevaNV</cp:lastModifiedBy>
  <cp:revision>2</cp:revision>
  <dcterms:created xsi:type="dcterms:W3CDTF">2023-03-09T10:20:00Z</dcterms:created>
  <dcterms:modified xsi:type="dcterms:W3CDTF">2023-03-09T10:24:00Z</dcterms:modified>
</cp:coreProperties>
</file>