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D17CB9" w14:textId="7C14F8C9" w:rsidR="00696E99" w:rsidRDefault="00EA182A" w:rsidP="00623678">
      <w:pPr>
        <w:pBdr>
          <w:bottom w:val="single" w:sz="12" w:space="0" w:color="auto"/>
        </w:pBd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43602E63" wp14:editId="5BE05A0A">
            <wp:extent cx="1495425" cy="1873578"/>
            <wp:effectExtent l="0" t="0" r="0" b="0"/>
            <wp:docPr id="1" name="Рисунок 1" descr="https://upload.wikimedia.org/wikipedia/commons/3/3f/Coat_of_Arms_of_Rodnikovsky_rayon_%28Ivanovo_oblast%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3/3f/Coat_of_Arms_of_Rodnikovsky_rayon_%28Ivanovo_oblast%2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209" cy="1880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</w:p>
    <w:p w14:paraId="36E23D62" w14:textId="77777777" w:rsidR="00696E99" w:rsidRPr="00FB4108" w:rsidRDefault="00696E99" w:rsidP="00696E99">
      <w:pPr>
        <w:pBdr>
          <w:bottom w:val="single" w:sz="12" w:space="0" w:color="auto"/>
        </w:pBd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Родниковское городское </w:t>
      </w:r>
      <w:r w:rsidRPr="00FC4AEC">
        <w:rPr>
          <w:sz w:val="28"/>
          <w:szCs w:val="28"/>
        </w:rPr>
        <w:t>поселен</w:t>
      </w:r>
      <w:r>
        <w:rPr>
          <w:sz w:val="28"/>
          <w:szCs w:val="28"/>
        </w:rPr>
        <w:t>ие Ивановской области</w:t>
      </w:r>
    </w:p>
    <w:p w14:paraId="68F88821" w14:textId="77777777" w:rsidR="00623678" w:rsidRDefault="00623678" w:rsidP="00623678"/>
    <w:p w14:paraId="218B3B2C" w14:textId="77777777" w:rsidR="00623678" w:rsidRPr="000D1A83" w:rsidRDefault="00623678" w:rsidP="00623678"/>
    <w:p w14:paraId="58D186DD" w14:textId="77777777" w:rsidR="00623678" w:rsidRDefault="00623678" w:rsidP="00623678">
      <w:pPr>
        <w:tabs>
          <w:tab w:val="left" w:pos="6315"/>
        </w:tabs>
      </w:pPr>
    </w:p>
    <w:p w14:paraId="4CE8F84E" w14:textId="77777777" w:rsidR="001F1D9A" w:rsidRPr="000D1A83" w:rsidRDefault="001F1D9A" w:rsidP="00623678">
      <w:pPr>
        <w:tabs>
          <w:tab w:val="left" w:pos="6315"/>
        </w:tabs>
      </w:pPr>
    </w:p>
    <w:p w14:paraId="50ABE019" w14:textId="77777777" w:rsidR="00696E99" w:rsidRPr="001C4D95" w:rsidRDefault="00696E99" w:rsidP="00696E99">
      <w:pPr>
        <w:jc w:val="center"/>
        <w:rPr>
          <w:sz w:val="40"/>
          <w:szCs w:val="40"/>
        </w:rPr>
      </w:pPr>
      <w:r w:rsidRPr="001C4D95">
        <w:rPr>
          <w:sz w:val="40"/>
          <w:szCs w:val="40"/>
        </w:rPr>
        <w:t xml:space="preserve">Схема </w:t>
      </w:r>
      <w:r>
        <w:rPr>
          <w:sz w:val="40"/>
          <w:szCs w:val="40"/>
        </w:rPr>
        <w:t>теплоснабжения</w:t>
      </w:r>
      <w:r w:rsidRPr="001C4D95">
        <w:rPr>
          <w:sz w:val="40"/>
          <w:szCs w:val="40"/>
        </w:rPr>
        <w:t xml:space="preserve"> </w:t>
      </w:r>
    </w:p>
    <w:p w14:paraId="6CC10522" w14:textId="77777777" w:rsidR="00696E99" w:rsidRDefault="00696E99" w:rsidP="00696E99">
      <w:pPr>
        <w:pBdr>
          <w:bottom w:val="single" w:sz="12" w:space="0" w:color="auto"/>
        </w:pBdr>
        <w:jc w:val="center"/>
        <w:rPr>
          <w:sz w:val="40"/>
          <w:szCs w:val="40"/>
        </w:rPr>
      </w:pPr>
      <w:r>
        <w:rPr>
          <w:sz w:val="40"/>
          <w:szCs w:val="40"/>
        </w:rPr>
        <w:t>Родниковского городского</w:t>
      </w:r>
      <w:r w:rsidRPr="00BD6CFA">
        <w:rPr>
          <w:sz w:val="40"/>
          <w:szCs w:val="40"/>
        </w:rPr>
        <w:t xml:space="preserve"> </w:t>
      </w:r>
      <w:r w:rsidRPr="00FC4AEC">
        <w:rPr>
          <w:sz w:val="40"/>
          <w:szCs w:val="40"/>
        </w:rPr>
        <w:t>поселен</w:t>
      </w:r>
      <w:r w:rsidRPr="00BD6CFA">
        <w:rPr>
          <w:sz w:val="40"/>
          <w:szCs w:val="40"/>
        </w:rPr>
        <w:t>ия</w:t>
      </w:r>
    </w:p>
    <w:p w14:paraId="43EED254" w14:textId="77777777" w:rsidR="00696E99" w:rsidRDefault="00696E99" w:rsidP="00696E99">
      <w:pPr>
        <w:pBdr>
          <w:bottom w:val="single" w:sz="12" w:space="0" w:color="auto"/>
        </w:pBdr>
        <w:jc w:val="center"/>
        <w:rPr>
          <w:sz w:val="40"/>
          <w:szCs w:val="40"/>
        </w:rPr>
      </w:pPr>
      <w:r>
        <w:rPr>
          <w:sz w:val="40"/>
          <w:szCs w:val="40"/>
        </w:rPr>
        <w:t>Родниковского</w:t>
      </w:r>
      <w:r w:rsidRPr="00BD6CFA">
        <w:rPr>
          <w:sz w:val="40"/>
          <w:szCs w:val="40"/>
        </w:rPr>
        <w:t xml:space="preserve"> муниципального района </w:t>
      </w:r>
    </w:p>
    <w:p w14:paraId="3C07A66D" w14:textId="77777777" w:rsidR="00696E99" w:rsidRDefault="00696E99" w:rsidP="00696E99">
      <w:pPr>
        <w:pBdr>
          <w:bottom w:val="single" w:sz="12" w:space="0" w:color="auto"/>
        </w:pBdr>
        <w:jc w:val="center"/>
        <w:rPr>
          <w:sz w:val="40"/>
          <w:szCs w:val="40"/>
        </w:rPr>
      </w:pPr>
      <w:r>
        <w:rPr>
          <w:sz w:val="40"/>
          <w:szCs w:val="40"/>
        </w:rPr>
        <w:t>Ивановской</w:t>
      </w:r>
      <w:r w:rsidRPr="00BD6CFA">
        <w:rPr>
          <w:sz w:val="40"/>
          <w:szCs w:val="40"/>
        </w:rPr>
        <w:t xml:space="preserve"> области</w:t>
      </w:r>
      <w:r w:rsidRPr="001C4D95">
        <w:rPr>
          <w:sz w:val="40"/>
          <w:szCs w:val="40"/>
        </w:rPr>
        <w:t xml:space="preserve"> на период до 20</w:t>
      </w:r>
      <w:r>
        <w:rPr>
          <w:sz w:val="40"/>
          <w:szCs w:val="40"/>
        </w:rPr>
        <w:t>35</w:t>
      </w:r>
      <w:r w:rsidRPr="001C4D95">
        <w:rPr>
          <w:sz w:val="40"/>
          <w:szCs w:val="40"/>
        </w:rPr>
        <w:t xml:space="preserve"> г.</w:t>
      </w:r>
    </w:p>
    <w:p w14:paraId="5A9A4878" w14:textId="77777777" w:rsidR="00623678" w:rsidRDefault="00623678" w:rsidP="00623678">
      <w:pPr>
        <w:pBdr>
          <w:bottom w:val="single" w:sz="12" w:space="0" w:color="auto"/>
        </w:pBdr>
        <w:jc w:val="center"/>
        <w:rPr>
          <w:sz w:val="40"/>
          <w:szCs w:val="40"/>
        </w:rPr>
      </w:pPr>
      <w:r>
        <w:rPr>
          <w:sz w:val="40"/>
          <w:szCs w:val="40"/>
        </w:rPr>
        <w:t>ОБОСНОВЫВАЮЩИЕ МАТЕРИАЛЫ</w:t>
      </w:r>
    </w:p>
    <w:p w14:paraId="6BDB00CE" w14:textId="77777777" w:rsidR="00623678" w:rsidRPr="00BD6CFA" w:rsidRDefault="00623678" w:rsidP="00623678">
      <w:pPr>
        <w:pBdr>
          <w:bottom w:val="single" w:sz="12" w:space="0" w:color="auto"/>
        </w:pBdr>
        <w:jc w:val="center"/>
        <w:rPr>
          <w:sz w:val="40"/>
          <w:szCs w:val="40"/>
        </w:rPr>
      </w:pPr>
      <w:r>
        <w:rPr>
          <w:sz w:val="40"/>
          <w:szCs w:val="40"/>
        </w:rPr>
        <w:t>(актуализация)</w:t>
      </w:r>
    </w:p>
    <w:p w14:paraId="53369F31" w14:textId="77777777" w:rsidR="00EA182A" w:rsidRDefault="00EA182A" w:rsidP="00623678">
      <w:pPr>
        <w:tabs>
          <w:tab w:val="left" w:pos="6315"/>
        </w:tabs>
        <w:jc w:val="center"/>
        <w:rPr>
          <w:sz w:val="36"/>
          <w:szCs w:val="36"/>
        </w:rPr>
      </w:pPr>
    </w:p>
    <w:p w14:paraId="4BBAC2A4" w14:textId="65C860CE" w:rsidR="00623678" w:rsidRDefault="00D929D2" w:rsidP="00623678">
      <w:pPr>
        <w:tabs>
          <w:tab w:val="left" w:pos="6315"/>
        </w:tabs>
        <w:jc w:val="center"/>
        <w:rPr>
          <w:sz w:val="36"/>
          <w:szCs w:val="36"/>
        </w:rPr>
      </w:pPr>
      <w:r w:rsidRPr="00F961AC">
        <w:rPr>
          <w:sz w:val="36"/>
          <w:szCs w:val="36"/>
        </w:rPr>
        <w:t xml:space="preserve">КНИГА </w:t>
      </w:r>
      <w:r>
        <w:rPr>
          <w:sz w:val="36"/>
          <w:szCs w:val="36"/>
        </w:rPr>
        <w:t>5</w:t>
      </w:r>
      <w:r w:rsidRPr="00F961AC">
        <w:rPr>
          <w:sz w:val="36"/>
          <w:szCs w:val="36"/>
        </w:rPr>
        <w:t xml:space="preserve">. </w:t>
      </w:r>
      <w:r>
        <w:rPr>
          <w:sz w:val="36"/>
          <w:szCs w:val="36"/>
        </w:rPr>
        <w:t>ПРЕДЛОЖЕНИЯ ПО СТРОИТЕЛЬСТВУ, РЕКОНСТРУКЦИИ И ТЕХНИЧЕСКОМУ ПЕРЕВООРУЖЕНИЮ ИСТОЧНИКОВ ТЕПЛОВОЙ ЭНЕРГИИ</w:t>
      </w:r>
    </w:p>
    <w:p w14:paraId="56C9E551" w14:textId="77777777" w:rsidR="00623678" w:rsidRDefault="00623678" w:rsidP="00623678">
      <w:pPr>
        <w:tabs>
          <w:tab w:val="left" w:pos="6315"/>
        </w:tabs>
        <w:jc w:val="center"/>
        <w:rPr>
          <w:sz w:val="36"/>
          <w:szCs w:val="36"/>
        </w:rPr>
      </w:pPr>
    </w:p>
    <w:p w14:paraId="1A6F492B" w14:textId="77777777" w:rsidR="00623678" w:rsidRPr="00207337" w:rsidRDefault="00623678" w:rsidP="00623678">
      <w:pPr>
        <w:tabs>
          <w:tab w:val="left" w:pos="6315"/>
        </w:tabs>
        <w:ind w:firstLine="709"/>
        <w:jc w:val="both"/>
      </w:pPr>
      <w:r w:rsidRPr="00207337">
        <w:t xml:space="preserve">Сведений, </w:t>
      </w:r>
      <w:r>
        <w:t>составляющих государственную тайну</w:t>
      </w:r>
      <w:r w:rsidRPr="00207337">
        <w:t xml:space="preserve"> в соответствии с Указом Президента Российской Федерации от 30.11.1995 № 1203 «Об утверждении перечня сведений, отнесенных к государственной тайне»</w:t>
      </w:r>
      <w:r>
        <w:t>,</w:t>
      </w:r>
      <w:r w:rsidRPr="00207337">
        <w:t xml:space="preserve"> не содержится.</w:t>
      </w:r>
    </w:p>
    <w:p w14:paraId="3A56A9F3" w14:textId="77777777" w:rsidR="00623678" w:rsidRDefault="00623678" w:rsidP="00623678">
      <w:pPr>
        <w:tabs>
          <w:tab w:val="left" w:pos="6315"/>
        </w:tabs>
        <w:rPr>
          <w:sz w:val="28"/>
          <w:szCs w:val="28"/>
        </w:rPr>
      </w:pPr>
    </w:p>
    <w:p w14:paraId="29C29304" w14:textId="77777777" w:rsidR="00623678" w:rsidRDefault="00623678" w:rsidP="00623678">
      <w:pPr>
        <w:tabs>
          <w:tab w:val="left" w:pos="6315"/>
        </w:tabs>
        <w:rPr>
          <w:sz w:val="28"/>
          <w:szCs w:val="28"/>
        </w:rPr>
      </w:pPr>
    </w:p>
    <w:p w14:paraId="007C9589" w14:textId="039B66B7" w:rsidR="001F1D9A" w:rsidRDefault="001F1D9A" w:rsidP="00623678">
      <w:pPr>
        <w:tabs>
          <w:tab w:val="left" w:pos="6315"/>
        </w:tabs>
        <w:rPr>
          <w:sz w:val="28"/>
          <w:szCs w:val="28"/>
        </w:rPr>
      </w:pPr>
    </w:p>
    <w:p w14:paraId="7BC037B2" w14:textId="182590DE" w:rsidR="00EA182A" w:rsidRDefault="00EA182A" w:rsidP="00623678">
      <w:pPr>
        <w:tabs>
          <w:tab w:val="left" w:pos="6315"/>
        </w:tabs>
        <w:rPr>
          <w:sz w:val="28"/>
          <w:szCs w:val="28"/>
        </w:rPr>
      </w:pPr>
    </w:p>
    <w:p w14:paraId="74334905" w14:textId="193767CE" w:rsidR="00EA182A" w:rsidRDefault="00EA182A" w:rsidP="00623678">
      <w:pPr>
        <w:tabs>
          <w:tab w:val="left" w:pos="6315"/>
        </w:tabs>
        <w:rPr>
          <w:sz w:val="28"/>
          <w:szCs w:val="28"/>
        </w:rPr>
      </w:pPr>
    </w:p>
    <w:p w14:paraId="7D961429" w14:textId="0190704B" w:rsidR="00EA182A" w:rsidRDefault="00EA182A" w:rsidP="00623678">
      <w:pPr>
        <w:tabs>
          <w:tab w:val="left" w:pos="6315"/>
        </w:tabs>
        <w:rPr>
          <w:sz w:val="28"/>
          <w:szCs w:val="28"/>
        </w:rPr>
      </w:pPr>
    </w:p>
    <w:p w14:paraId="1D30A96A" w14:textId="7E28A361" w:rsidR="00EA182A" w:rsidRDefault="00EA182A" w:rsidP="00623678">
      <w:pPr>
        <w:tabs>
          <w:tab w:val="left" w:pos="6315"/>
        </w:tabs>
        <w:rPr>
          <w:sz w:val="28"/>
          <w:szCs w:val="28"/>
        </w:rPr>
      </w:pPr>
    </w:p>
    <w:p w14:paraId="7810B7BF" w14:textId="0B95F00C" w:rsidR="00EA182A" w:rsidRDefault="00EA182A" w:rsidP="00623678">
      <w:pPr>
        <w:tabs>
          <w:tab w:val="left" w:pos="6315"/>
        </w:tabs>
        <w:rPr>
          <w:sz w:val="28"/>
          <w:szCs w:val="28"/>
        </w:rPr>
      </w:pPr>
    </w:p>
    <w:p w14:paraId="1226ABA4" w14:textId="77777777" w:rsidR="00EA182A" w:rsidRDefault="00EA182A" w:rsidP="00623678">
      <w:pPr>
        <w:tabs>
          <w:tab w:val="left" w:pos="6315"/>
        </w:tabs>
        <w:rPr>
          <w:sz w:val="28"/>
          <w:szCs w:val="28"/>
        </w:rPr>
      </w:pPr>
    </w:p>
    <w:p w14:paraId="46814AF0" w14:textId="77777777" w:rsidR="001F1D9A" w:rsidRDefault="001F1D9A" w:rsidP="00623678">
      <w:pPr>
        <w:tabs>
          <w:tab w:val="left" w:pos="6315"/>
        </w:tabs>
        <w:rPr>
          <w:sz w:val="28"/>
          <w:szCs w:val="28"/>
        </w:rPr>
      </w:pPr>
    </w:p>
    <w:p w14:paraId="6924AC6F" w14:textId="77777777" w:rsidR="001F1D9A" w:rsidRDefault="001F1D9A" w:rsidP="00623678">
      <w:pPr>
        <w:tabs>
          <w:tab w:val="left" w:pos="6315"/>
        </w:tabs>
        <w:rPr>
          <w:sz w:val="28"/>
          <w:szCs w:val="28"/>
        </w:rPr>
      </w:pPr>
    </w:p>
    <w:p w14:paraId="3EF7FC0F" w14:textId="77777777" w:rsidR="001F1D9A" w:rsidRDefault="001F1D9A" w:rsidP="00623678">
      <w:pPr>
        <w:tabs>
          <w:tab w:val="left" w:pos="6315"/>
        </w:tabs>
        <w:rPr>
          <w:sz w:val="28"/>
          <w:szCs w:val="28"/>
        </w:rPr>
      </w:pPr>
    </w:p>
    <w:p w14:paraId="285C7C4D" w14:textId="1D96E152" w:rsidR="00696E99" w:rsidRDefault="00696E99" w:rsidP="0076553B">
      <w:pPr>
        <w:tabs>
          <w:tab w:val="left" w:pos="2955"/>
        </w:tabs>
        <w:jc w:val="center"/>
        <w:rPr>
          <w:sz w:val="28"/>
          <w:szCs w:val="28"/>
        </w:rPr>
      </w:pPr>
    </w:p>
    <w:p w14:paraId="404EBC23" w14:textId="77777777" w:rsidR="00490DA4" w:rsidRDefault="00490DA4" w:rsidP="0076553B">
      <w:pPr>
        <w:tabs>
          <w:tab w:val="left" w:pos="2955"/>
        </w:tabs>
        <w:jc w:val="center"/>
        <w:rPr>
          <w:sz w:val="28"/>
          <w:szCs w:val="28"/>
        </w:rPr>
      </w:pPr>
    </w:p>
    <w:p w14:paraId="79A385DF" w14:textId="35518B65" w:rsidR="00696E99" w:rsidRDefault="00696E99" w:rsidP="0076553B">
      <w:pPr>
        <w:tabs>
          <w:tab w:val="left" w:pos="2955"/>
        </w:tabs>
        <w:jc w:val="center"/>
        <w:rPr>
          <w:sz w:val="28"/>
          <w:szCs w:val="28"/>
        </w:rPr>
      </w:pPr>
    </w:p>
    <w:p w14:paraId="0D2D5D15" w14:textId="254A5134" w:rsidR="004D2AD9" w:rsidRPr="00BB09A4" w:rsidRDefault="004D2AD9" w:rsidP="0076553B">
      <w:pPr>
        <w:tabs>
          <w:tab w:val="left" w:pos="2955"/>
        </w:tabs>
        <w:jc w:val="center"/>
      </w:pPr>
      <w:r w:rsidRPr="003449EF">
        <w:t>СОДЕРЖАНИЕ</w:t>
      </w:r>
    </w:p>
    <w:p w14:paraId="041E9DC2" w14:textId="21D536AB" w:rsidR="007E5EA6" w:rsidRDefault="00797058">
      <w:pPr>
        <w:pStyle w:val="13"/>
        <w:tabs>
          <w:tab w:val="left" w:pos="480"/>
          <w:tab w:val="right" w:leader="dot" w:pos="9911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</w:rPr>
      </w:pPr>
      <w:r>
        <w:fldChar w:fldCharType="begin"/>
      </w:r>
      <w:r>
        <w:instrText xml:space="preserve"> TOC \o "2-3" \h \z \t "Заголовок 1;1;Maximyz Заголовок 1;1;заголовок 1;1;Уровень 1;1;Заголовок раздела ПИ;1;Maximyz Подзаголовок;1;Maximyz Заголовок 1 без номера;1;Maximyz Заголовок 2.1;2;Maximyz Заголовок 3.1;3" </w:instrText>
      </w:r>
      <w:r>
        <w:fldChar w:fldCharType="separate"/>
      </w:r>
      <w:hyperlink w:anchor="_Toc43218051" w:history="1">
        <w:r w:rsidR="007E5EA6" w:rsidRPr="009B0859">
          <w:rPr>
            <w:rStyle w:val="af9"/>
            <w:noProof/>
          </w:rPr>
          <w:t>5</w:t>
        </w:r>
        <w:r w:rsidR="007E5EA6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ГЛАВА. ПРЕДЛОЖЕНИЯ ПО СТРОИТЕЛЬСТВУ, РЕКОНСТРУКЦИИ И ТЕХНИЧЕСКОМУ ПЕРЕВООРУЖЕНИЮ ИСТОЧНИКОВ ТЕПЛОВОЙ ЭНЕРГИИ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_Toc43218051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 w:rsidR="00617BBC">
          <w:rPr>
            <w:noProof/>
            <w:webHidden/>
          </w:rPr>
          <w:t>3</w:t>
        </w:r>
        <w:r w:rsidR="007E5EA6">
          <w:rPr>
            <w:noProof/>
            <w:webHidden/>
          </w:rPr>
          <w:fldChar w:fldCharType="end"/>
        </w:r>
      </w:hyperlink>
    </w:p>
    <w:p w14:paraId="2596DE8A" w14:textId="3EF68A35" w:rsidR="007E5EA6" w:rsidRDefault="00617BBC">
      <w:pPr>
        <w:pStyle w:val="22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52" w:history="1">
        <w:r w:rsidR="007E5EA6" w:rsidRPr="009B0859">
          <w:rPr>
            <w:rStyle w:val="af9"/>
            <w:rFonts w:eastAsia="TimesNewRomanPSMT"/>
            <w:noProof/>
          </w:rPr>
          <w:t>5.1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Определение условий организации централизованного теплоснабжения, индивидуального теплоснабжения, а также поквартирного отопления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_Toc43218052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7E5EA6">
          <w:rPr>
            <w:noProof/>
            <w:webHidden/>
          </w:rPr>
          <w:fldChar w:fldCharType="end"/>
        </w:r>
      </w:hyperlink>
    </w:p>
    <w:p w14:paraId="27E41D6A" w14:textId="6E32260C" w:rsidR="007E5EA6" w:rsidRDefault="00617BBC">
      <w:pPr>
        <w:pStyle w:val="22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53" w:history="1">
        <w:r w:rsidR="007E5EA6" w:rsidRPr="009B0859">
          <w:rPr>
            <w:rStyle w:val="af9"/>
            <w:noProof/>
          </w:rPr>
          <w:t>5.2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_Toc43218053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7E5EA6">
          <w:rPr>
            <w:noProof/>
            <w:webHidden/>
          </w:rPr>
          <w:fldChar w:fldCharType="end"/>
        </w:r>
      </w:hyperlink>
    </w:p>
    <w:p w14:paraId="754937B5" w14:textId="05F0A6CE" w:rsidR="007E5EA6" w:rsidRDefault="00617BBC">
      <w:pPr>
        <w:pStyle w:val="22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54" w:history="1">
        <w:r w:rsidR="007E5EA6" w:rsidRPr="009B0859">
          <w:rPr>
            <w:rStyle w:val="af9"/>
            <w:noProof/>
          </w:rPr>
          <w:t>5.3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_Toc43218054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7E5EA6">
          <w:rPr>
            <w:noProof/>
            <w:webHidden/>
          </w:rPr>
          <w:fldChar w:fldCharType="end"/>
        </w:r>
      </w:hyperlink>
    </w:p>
    <w:p w14:paraId="14EB108B" w14:textId="227D7331" w:rsidR="007E5EA6" w:rsidRDefault="00617BBC">
      <w:pPr>
        <w:pStyle w:val="22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55" w:history="1">
        <w:r w:rsidR="007E5EA6" w:rsidRPr="009B0859">
          <w:rPr>
            <w:rStyle w:val="af9"/>
            <w:noProof/>
          </w:rPr>
          <w:t>5.4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_Toc43218055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7E5EA6">
          <w:rPr>
            <w:noProof/>
            <w:webHidden/>
          </w:rPr>
          <w:fldChar w:fldCharType="end"/>
        </w:r>
      </w:hyperlink>
    </w:p>
    <w:p w14:paraId="18E66CA8" w14:textId="6B08B838" w:rsidR="007E5EA6" w:rsidRDefault="00617BBC">
      <w:pPr>
        <w:pStyle w:val="22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56" w:history="1">
        <w:r w:rsidR="007E5EA6" w:rsidRPr="009B0859">
          <w:rPr>
            <w:rStyle w:val="af9"/>
            <w:noProof/>
          </w:rPr>
          <w:t>5.5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_Toc43218056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7E5EA6">
          <w:rPr>
            <w:noProof/>
            <w:webHidden/>
          </w:rPr>
          <w:fldChar w:fldCharType="end"/>
        </w:r>
      </w:hyperlink>
    </w:p>
    <w:p w14:paraId="5AE3196F" w14:textId="60475A6A" w:rsidR="007E5EA6" w:rsidRDefault="00617BBC">
      <w:pPr>
        <w:pStyle w:val="22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57" w:history="1">
        <w:r w:rsidR="007E5EA6" w:rsidRPr="009B0859">
          <w:rPr>
            <w:rStyle w:val="af9"/>
            <w:noProof/>
          </w:rPr>
          <w:t>5.6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_Toc43218057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7E5EA6">
          <w:rPr>
            <w:noProof/>
            <w:webHidden/>
          </w:rPr>
          <w:fldChar w:fldCharType="end"/>
        </w:r>
      </w:hyperlink>
    </w:p>
    <w:p w14:paraId="55539E33" w14:textId="27C9D163" w:rsidR="007E5EA6" w:rsidRDefault="00617BBC">
      <w:pPr>
        <w:pStyle w:val="22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58" w:history="1">
        <w:r w:rsidR="007E5EA6" w:rsidRPr="009B0859">
          <w:rPr>
            <w:rStyle w:val="af9"/>
            <w:noProof/>
          </w:rPr>
          <w:t>5.7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_Toc43218058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7E5EA6">
          <w:rPr>
            <w:noProof/>
            <w:webHidden/>
          </w:rPr>
          <w:fldChar w:fldCharType="end"/>
        </w:r>
      </w:hyperlink>
    </w:p>
    <w:p w14:paraId="03E8F36E" w14:textId="3B8C014B" w:rsidR="007E5EA6" w:rsidRDefault="00617BBC">
      <w:pPr>
        <w:pStyle w:val="22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59" w:history="1">
        <w:r w:rsidR="007E5EA6" w:rsidRPr="009B0859">
          <w:rPr>
            <w:rStyle w:val="af9"/>
            <w:noProof/>
          </w:rPr>
          <w:t>5.8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Обоснование предлагаемых для вывода в резерв и (или) вывода из эксплуатации котельных при передаче тепловых нагрузок на другие источники тепловой энергии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_Toc43218059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7E5EA6">
          <w:rPr>
            <w:noProof/>
            <w:webHidden/>
          </w:rPr>
          <w:fldChar w:fldCharType="end"/>
        </w:r>
      </w:hyperlink>
    </w:p>
    <w:p w14:paraId="1ACF81D4" w14:textId="62ADA41F" w:rsidR="007E5EA6" w:rsidRDefault="00617BBC">
      <w:pPr>
        <w:pStyle w:val="22"/>
        <w:tabs>
          <w:tab w:val="left" w:pos="72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60" w:history="1">
        <w:r w:rsidR="007E5EA6" w:rsidRPr="009B0859">
          <w:rPr>
            <w:rStyle w:val="af9"/>
            <w:noProof/>
          </w:rPr>
          <w:t>5.9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Обоснование организации индивидуального теплоснабжения в зонах застройки поселения малоэтажными жилыми зданиями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_Toc43218060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7E5EA6">
          <w:rPr>
            <w:noProof/>
            <w:webHidden/>
          </w:rPr>
          <w:fldChar w:fldCharType="end"/>
        </w:r>
      </w:hyperlink>
    </w:p>
    <w:p w14:paraId="25B464B4" w14:textId="11DABC2E" w:rsidR="007E5EA6" w:rsidRDefault="00617BBC">
      <w:pPr>
        <w:pStyle w:val="22"/>
        <w:tabs>
          <w:tab w:val="left" w:pos="96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61" w:history="1">
        <w:r w:rsidR="007E5EA6" w:rsidRPr="009B0859">
          <w:rPr>
            <w:rStyle w:val="af9"/>
            <w:noProof/>
          </w:rPr>
          <w:t>5.10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Обоснование организации теплоснабжения в производственных зонах на территории поселения, городского округа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_Toc43218061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7E5EA6">
          <w:rPr>
            <w:noProof/>
            <w:webHidden/>
          </w:rPr>
          <w:fldChar w:fldCharType="end"/>
        </w:r>
      </w:hyperlink>
    </w:p>
    <w:p w14:paraId="14881A32" w14:textId="21769E27" w:rsidR="007E5EA6" w:rsidRDefault="00617BBC">
      <w:pPr>
        <w:pStyle w:val="22"/>
        <w:tabs>
          <w:tab w:val="left" w:pos="96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62" w:history="1">
        <w:r w:rsidR="007E5EA6" w:rsidRPr="009B0859">
          <w:rPr>
            <w:rStyle w:val="af9"/>
            <w:noProof/>
          </w:rPr>
          <w:t>5.11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поселения, городского округа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_Toc43218062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7E5EA6">
          <w:rPr>
            <w:noProof/>
            <w:webHidden/>
          </w:rPr>
          <w:fldChar w:fldCharType="end"/>
        </w:r>
      </w:hyperlink>
    </w:p>
    <w:p w14:paraId="4461AA9C" w14:textId="6DC4A7AB" w:rsidR="007E5EA6" w:rsidRDefault="00617BBC">
      <w:pPr>
        <w:pStyle w:val="22"/>
        <w:tabs>
          <w:tab w:val="left" w:pos="96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63" w:history="1">
        <w:r w:rsidR="007E5EA6" w:rsidRPr="009B0859">
          <w:rPr>
            <w:rStyle w:val="af9"/>
            <w:noProof/>
          </w:rPr>
          <w:t>5.12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Обоснование покрытия перспективной тепловой нагрузки, не обеспеченной тепловой мощностью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_Toc43218063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7E5EA6">
          <w:rPr>
            <w:noProof/>
            <w:webHidden/>
          </w:rPr>
          <w:fldChar w:fldCharType="end"/>
        </w:r>
      </w:hyperlink>
    </w:p>
    <w:p w14:paraId="71DAF038" w14:textId="2B17E663" w:rsidR="007E5EA6" w:rsidRDefault="00617BBC">
      <w:pPr>
        <w:pStyle w:val="22"/>
        <w:tabs>
          <w:tab w:val="left" w:pos="96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64" w:history="1">
        <w:r w:rsidR="007E5EA6" w:rsidRPr="009B0859">
          <w:rPr>
            <w:rStyle w:val="af9"/>
            <w:noProof/>
          </w:rPr>
          <w:t>5.13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Определение потребности в топливе и рекомендации по видам используемого топлива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_Toc43218064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7E5EA6">
          <w:rPr>
            <w:noProof/>
            <w:webHidden/>
          </w:rPr>
          <w:fldChar w:fldCharType="end"/>
        </w:r>
      </w:hyperlink>
    </w:p>
    <w:p w14:paraId="773E9478" w14:textId="22841381" w:rsidR="007E5EA6" w:rsidRDefault="00617BBC">
      <w:pPr>
        <w:pStyle w:val="22"/>
        <w:tabs>
          <w:tab w:val="left" w:pos="96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65" w:history="1">
        <w:r w:rsidR="007E5EA6" w:rsidRPr="009B0859">
          <w:rPr>
            <w:rStyle w:val="af9"/>
            <w:noProof/>
          </w:rPr>
          <w:t>5.14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Расчет радиусов эффективного теплоснабжения (зоны действия источников тепловой энергии) в каждой из систем теплоснабжения, позволяющий определить условия,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_Toc43218065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7E5EA6">
          <w:rPr>
            <w:noProof/>
            <w:webHidden/>
          </w:rPr>
          <w:fldChar w:fldCharType="end"/>
        </w:r>
      </w:hyperlink>
    </w:p>
    <w:p w14:paraId="36D2B0D0" w14:textId="02FC67DF" w:rsidR="007E5EA6" w:rsidRDefault="00617BBC">
      <w:pPr>
        <w:pStyle w:val="22"/>
        <w:tabs>
          <w:tab w:val="left" w:pos="960"/>
          <w:tab w:val="right" w:leader="dot" w:pos="9911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43218066" w:history="1">
        <w:r w:rsidR="007E5EA6" w:rsidRPr="009B0859">
          <w:rPr>
            <w:rStyle w:val="af9"/>
            <w:noProof/>
          </w:rPr>
          <w:t>5.15</w:t>
        </w:r>
        <w:r w:rsidR="007E5EA6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7E5EA6" w:rsidRPr="009B0859">
          <w:rPr>
            <w:rStyle w:val="af9"/>
            <w:noProof/>
          </w:rPr>
          <w:t>Предложения по строительству новых источников тепловой энергии на территории поселения, округа</w:t>
        </w:r>
        <w:r w:rsidR="007E5EA6">
          <w:rPr>
            <w:noProof/>
            <w:webHidden/>
          </w:rPr>
          <w:tab/>
        </w:r>
        <w:r w:rsidR="007E5EA6">
          <w:rPr>
            <w:noProof/>
            <w:webHidden/>
          </w:rPr>
          <w:fldChar w:fldCharType="begin"/>
        </w:r>
        <w:r w:rsidR="007E5EA6">
          <w:rPr>
            <w:noProof/>
            <w:webHidden/>
          </w:rPr>
          <w:instrText xml:space="preserve"> PAGEREF _Toc43218066 \h </w:instrText>
        </w:r>
        <w:r w:rsidR="007E5EA6">
          <w:rPr>
            <w:noProof/>
            <w:webHidden/>
          </w:rPr>
        </w:r>
        <w:r w:rsidR="007E5EA6"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 w:rsidR="007E5EA6">
          <w:rPr>
            <w:noProof/>
            <w:webHidden/>
          </w:rPr>
          <w:fldChar w:fldCharType="end"/>
        </w:r>
      </w:hyperlink>
    </w:p>
    <w:p w14:paraId="40416B04" w14:textId="7DBAD8DD" w:rsidR="00487E99" w:rsidRDefault="00797058" w:rsidP="002D5E30">
      <w:pPr>
        <w:tabs>
          <w:tab w:val="right" w:leader="dot" w:pos="10206"/>
        </w:tabs>
        <w:ind w:right="140"/>
        <w:jc w:val="center"/>
        <w:sectPr w:rsidR="00487E99" w:rsidSect="00792BED">
          <w:headerReference w:type="even" r:id="rId9"/>
          <w:footerReference w:type="even" r:id="rId10"/>
          <w:footerReference w:type="default" r:id="rId11"/>
          <w:footerReference w:type="first" r:id="rId12"/>
          <w:type w:val="nextColumn"/>
          <w:pgSz w:w="11906" w:h="16838" w:code="9"/>
          <w:pgMar w:top="709" w:right="567" w:bottom="1134" w:left="1418" w:header="709" w:footer="567" w:gutter="0"/>
          <w:cols w:space="708"/>
          <w:titlePg/>
          <w:docGrid w:linePitch="360"/>
        </w:sectPr>
      </w:pPr>
      <w:r>
        <w:fldChar w:fldCharType="end"/>
      </w:r>
      <w:bookmarkStart w:id="1" w:name="_Toc322010590"/>
      <w:bookmarkStart w:id="2" w:name="_Toc322010620"/>
      <w:bookmarkStart w:id="3" w:name="_Toc335135812"/>
      <w:bookmarkStart w:id="4" w:name="_Toc335135924"/>
    </w:p>
    <w:p w14:paraId="1D8929BF" w14:textId="7461C3B5" w:rsidR="00C2547D" w:rsidRPr="00044BC9" w:rsidRDefault="0090245D" w:rsidP="00044BC9">
      <w:pPr>
        <w:pStyle w:val="1"/>
        <w:rPr>
          <w:lang w:val="ru-RU"/>
        </w:rPr>
      </w:pPr>
      <w:bookmarkStart w:id="5" w:name="_Toc352234968"/>
      <w:bookmarkStart w:id="6" w:name="_Toc43218051"/>
      <w:bookmarkEnd w:id="1"/>
      <w:bookmarkEnd w:id="2"/>
      <w:bookmarkEnd w:id="3"/>
      <w:bookmarkEnd w:id="4"/>
      <w:r w:rsidRPr="00044BC9">
        <w:rPr>
          <w:lang w:val="ru-RU"/>
        </w:rPr>
        <w:lastRenderedPageBreak/>
        <w:t>ГЛАВА</w:t>
      </w:r>
      <w:r w:rsidR="00C2547D" w:rsidRPr="00044BC9">
        <w:rPr>
          <w:lang w:val="ru-RU"/>
        </w:rPr>
        <w:t>. ПРЕДЛОЖЕНИЯ ПО СТРОИТЕЛЬСТВУ, РЕКОНСТРУКЦИИ И ТЕХНИЧЕСКОМУ ПЕРЕВООРУЖЕНИЮ ИСТОЧНИКОВ ТЕПЛОВОЙ ЭНЕРГИИ</w:t>
      </w:r>
      <w:bookmarkEnd w:id="5"/>
      <w:bookmarkEnd w:id="6"/>
    </w:p>
    <w:p w14:paraId="5F67C59C" w14:textId="07143116" w:rsidR="00E34BA7" w:rsidRPr="00D17F6F" w:rsidRDefault="00E34BA7" w:rsidP="00D17F6F">
      <w:pPr>
        <w:pStyle w:val="Maximyz0"/>
      </w:pPr>
      <w:r w:rsidRPr="00D17F6F">
        <w:t>Теплоснабжение потребителей Родниковского городского поселения осуществляется как от централизованных, так и децентрализованных источников, преимущественно работающих на природном газе. Централизованным теплоснабжением обеспечены многоквартирные жилые дома, объекты социально-культурного и коммунально-бытового обслуживания населения, общественные организации, а также объекты производственно-склад-ского и промышленного. Зоны, не охваченные источниками централизованного теплоснабжения, имеют индивидуальные источники теплоснабжения (частный сектор)</w:t>
      </w:r>
    </w:p>
    <w:p w14:paraId="61E0CD7F" w14:textId="2821CA30" w:rsidR="0077073E" w:rsidRDefault="0077073E" w:rsidP="0077073E">
      <w:pPr>
        <w:pStyle w:val="Maximyz0"/>
      </w:pPr>
      <w:r w:rsidRPr="002C7945">
        <w:t xml:space="preserve">Разработанный проект Генерального плана </w:t>
      </w:r>
      <w:r w:rsidR="00696E99">
        <w:t>Родниковского городского поселения</w:t>
      </w:r>
      <w:r w:rsidRPr="002C7945">
        <w:t xml:space="preserve"> прогнозирует </w:t>
      </w:r>
      <w:r w:rsidR="00FB7596">
        <w:t>незначительное</w:t>
      </w:r>
      <w:r w:rsidRPr="002C7945">
        <w:t xml:space="preserve"> развитие малоэтажного многоквартирного и </w:t>
      </w:r>
      <w:r w:rsidR="003B6843" w:rsidRPr="002C7945">
        <w:t>индивидуального жилищного строительства,</w:t>
      </w:r>
      <w:r w:rsidRPr="002C7945">
        <w:t xml:space="preserve"> </w:t>
      </w:r>
      <w:r w:rsidR="00FB7596">
        <w:t>не</w:t>
      </w:r>
      <w:r w:rsidR="00FC1C20">
        <w:t xml:space="preserve"> </w:t>
      </w:r>
      <w:r w:rsidR="00FB7596">
        <w:t>подключаемого к системам централизованного теплоснабжения</w:t>
      </w:r>
      <w:r w:rsidR="00E34BA7">
        <w:t>.</w:t>
      </w:r>
    </w:p>
    <w:p w14:paraId="76266D8E" w14:textId="60FEA402" w:rsidR="0077073E" w:rsidRDefault="0077073E" w:rsidP="0077073E">
      <w:pPr>
        <w:pStyle w:val="Maximyz0"/>
      </w:pPr>
      <w:r w:rsidRPr="002C7945">
        <w:t>От существующих котельных</w:t>
      </w:r>
      <w:r w:rsidR="00AA26D6">
        <w:t xml:space="preserve"> и ТЭЦ </w:t>
      </w:r>
      <w:r w:rsidR="00AA26D6" w:rsidRPr="002C7945">
        <w:t>предусматривается</w:t>
      </w:r>
      <w:r w:rsidRPr="002C7945">
        <w:t xml:space="preserve"> обеспечить тепло</w:t>
      </w:r>
      <w:r w:rsidR="00FB7596">
        <w:t>той</w:t>
      </w:r>
      <w:r w:rsidRPr="002C7945">
        <w:t xml:space="preserve"> сохраняемую жилую застройку, существующие здания социального и </w:t>
      </w:r>
      <w:r w:rsidR="00FB7596">
        <w:t>общественно-административного</w:t>
      </w:r>
      <w:r w:rsidRPr="002C7945">
        <w:t xml:space="preserve"> обслуживания, </w:t>
      </w:r>
      <w:r w:rsidR="00FB7596">
        <w:t xml:space="preserve">а также производственного назначения, </w:t>
      </w:r>
      <w:r w:rsidRPr="002C7945">
        <w:t>находящиеся в зоне действия данных котельных.</w:t>
      </w:r>
    </w:p>
    <w:p w14:paraId="0437A6D7" w14:textId="0C8CB93E" w:rsidR="0077073E" w:rsidRPr="002C7945" w:rsidRDefault="0077073E" w:rsidP="0077073E">
      <w:pPr>
        <w:pStyle w:val="Maximyz0"/>
      </w:pPr>
      <w:r w:rsidRPr="002C7945">
        <w:t xml:space="preserve">Обеспечение тепловой энергией перспективных объектов хозяйственной деятельности предлагается </w:t>
      </w:r>
      <w:r w:rsidR="00AA26D6">
        <w:t xml:space="preserve">либо </w:t>
      </w:r>
      <w:r w:rsidR="003B6843">
        <w:t>от собственных источников теплоты</w:t>
      </w:r>
      <w:r w:rsidR="00AA26D6">
        <w:t xml:space="preserve">, либо от существующей системы централизованного теплоснабжения. </w:t>
      </w:r>
      <w:r w:rsidRPr="002C7945">
        <w:t>В зависимости от вида развиваемого производства инвестором и его размещения дефицит тепловой энергии перспективных потребителей будет уточняться. В качестве основного топлива в проектируемых источниках тепла будет использоваться природный газ. Распределение тепловых потоков от проектируемых тепловых источников до потребителей предусматривается тепловыми сетями.</w:t>
      </w:r>
    </w:p>
    <w:p w14:paraId="66082B91" w14:textId="6585AEEE" w:rsidR="0077073E" w:rsidRPr="002C7945" w:rsidRDefault="0077073E" w:rsidP="0077073E">
      <w:pPr>
        <w:pStyle w:val="Maximyz0"/>
      </w:pPr>
      <w:r w:rsidRPr="002C7945">
        <w:t>Индивидуальная з</w:t>
      </w:r>
      <w:r w:rsidR="003B6843">
        <w:t>астройка будет снабжаться теплотой</w:t>
      </w:r>
      <w:r w:rsidRPr="002C7945">
        <w:t xml:space="preserve"> от индивидуальных тепловых источников, работающих на природном газе.</w:t>
      </w:r>
    </w:p>
    <w:p w14:paraId="627C52FC" w14:textId="77777777" w:rsidR="0077073E" w:rsidRPr="002C7945" w:rsidRDefault="0077073E" w:rsidP="0077073E">
      <w:pPr>
        <w:pStyle w:val="Maximyz0"/>
      </w:pPr>
      <w:r w:rsidRPr="002C7945">
        <w:t xml:space="preserve">Централизованное теплоснабжение проектируемого частного сектора не рассматривается в связи с высокой стоимостью отпускаемой тепловой энергии и в целях сокращения затрат на производство и транспортировку тепловой энергии (строительство котельных и наружных тепловых сетей). В качестве генераторов тепла частной застройки предусмотрено использование автоматизированных котлов, которые работают одновременно на отопление и горячее водоснабжение.  </w:t>
      </w:r>
    </w:p>
    <w:p w14:paraId="56886A4F" w14:textId="77777777" w:rsidR="0077073E" w:rsidRDefault="0077073E" w:rsidP="0077073E">
      <w:pPr>
        <w:pStyle w:val="Maximyz0"/>
        <w:rPr>
          <w:color w:val="FF0000"/>
        </w:rPr>
      </w:pPr>
      <w:r w:rsidRPr="008E425B">
        <w:t xml:space="preserve">Учитывая, что проектируемые здания социально-культурного, коммунально-бытового обслуживания населения (магазины, кафе и пр.) в районах малоэтажной застройки имеют небольшую тепловую нагрузку, их теплоснабжение также предлагается осуществить </w:t>
      </w:r>
      <w:r w:rsidRPr="008E425B">
        <w:lastRenderedPageBreak/>
        <w:t>от индивидуальных источников тепла, размещаемых во вспомогательных помещениях с отдельным входом для обслуживания</w:t>
      </w:r>
      <w:r w:rsidRPr="008D21B1">
        <w:t>.</w:t>
      </w:r>
      <w:r w:rsidRPr="005B7239">
        <w:rPr>
          <w:color w:val="FF0000"/>
        </w:rPr>
        <w:t xml:space="preserve"> </w:t>
      </w:r>
    </w:p>
    <w:p w14:paraId="49E14F65" w14:textId="77777777" w:rsidR="00CB6BAD" w:rsidRDefault="00CB6BAD" w:rsidP="00CB6BAD">
      <w:pPr>
        <w:pStyle w:val="Maximyz0"/>
        <w:rPr>
          <w:rFonts w:eastAsia="TimesNewRomanPSMT"/>
        </w:rPr>
      </w:pPr>
    </w:p>
    <w:p w14:paraId="479C8BCC" w14:textId="5BABF609" w:rsidR="0090444B" w:rsidRDefault="0090444B" w:rsidP="0090444B">
      <w:pPr>
        <w:pStyle w:val="2"/>
        <w:rPr>
          <w:rFonts w:eastAsia="TimesNewRomanPSMT"/>
        </w:rPr>
      </w:pPr>
      <w:bookmarkStart w:id="7" w:name="_Toc43218052"/>
      <w:r>
        <w:t>Определение условий организации централизованного теплоснабжения, индивидуального теплоснабжения, а также поквартирного отопления</w:t>
      </w:r>
      <w:bookmarkEnd w:id="7"/>
    </w:p>
    <w:p w14:paraId="6B9C1646" w14:textId="3302C9FF" w:rsidR="0090444B" w:rsidRDefault="0090444B" w:rsidP="0090444B">
      <w:pPr>
        <w:pStyle w:val="Maximyz0"/>
      </w:pPr>
      <w:r>
        <w:t xml:space="preserve">Согласно статье 14 ФЗ №190 «О теплоснабжении» от 27.07.2010 года, подключение теплопотребляющих установок и тепловых сетей к потребителям тепловой энергии, в том числе застройщиков к системе теплоснабжения осуществляется в порядке, установленном законодательством о градостроительной деятельности для подключения объектов капитального строительства к сетям инженерно-технического обеспечения, с учетом особенностей, предусмотренных ФЗ №190 «О теплоснабжении» и правилами подключения к системам теплоснабжения, утвержденными Правительством Российской Федерации.  </w:t>
      </w:r>
    </w:p>
    <w:p w14:paraId="5E0F5DF5" w14:textId="11A23B02" w:rsidR="0090444B" w:rsidRDefault="0090444B" w:rsidP="0090444B">
      <w:pPr>
        <w:pStyle w:val="Maximyz0"/>
      </w:pPr>
      <w:r>
        <w:t xml:space="preserve">Подключение осуществляется на основании договора на подключение к системе теплоснабжения, который является публичным для теплоснабжающей организации, теплосетевой организации. Правила выбора теплоснабжающей организации или теплосетевой организации, к которой следует обращаться заинтересованным в подключении к системе теплоснабжения </w:t>
      </w:r>
      <w:r w:rsidR="003B6843">
        <w:t>лицам,</w:t>
      </w:r>
      <w:r>
        <w:t xml:space="preserve"> и которая не вправе отказать им в услуге по такому подключению и в заключение соответствующего договора, устанавливаются правилами подключения к системам теплоснабжения, утвержденными Правительством Российской Федерации.  </w:t>
      </w:r>
    </w:p>
    <w:p w14:paraId="0E947AD1" w14:textId="77777777" w:rsidR="0090444B" w:rsidRDefault="0090444B" w:rsidP="0090444B">
      <w:pPr>
        <w:pStyle w:val="Maximyz0"/>
      </w:pPr>
      <w:r>
        <w:t xml:space="preserve">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потребителю, в том числе застройщику в заключение договора на подключение объекта капитального строительства, находящегося в границах определенного схемой теплоснабжения радиуса эффективного теплоснабжения, не допускается.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теплоснабжения, утвержденными Правительством Российской Федерации. </w:t>
      </w:r>
    </w:p>
    <w:p w14:paraId="71384C3C" w14:textId="77777777" w:rsidR="0090444B" w:rsidRDefault="0090444B" w:rsidP="0090444B">
      <w:pPr>
        <w:pStyle w:val="Maximyz0"/>
      </w:pPr>
      <w:r>
        <w:t>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потребителя, в том числе застройщика,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ограничений, позволяющих обеспечить техническую возможность подключения к системе теплоснабжения объ</w:t>
      </w:r>
      <w:r>
        <w:lastRenderedPageBreak/>
        <w:t xml:space="preserve">екта капитального строительства, отказ в заключении договора на его подключение не допускается.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теплоснабжения, установленных правилами подключения к системам теплоснабжения, утвержденными Правительством Российской Федерации. </w:t>
      </w:r>
    </w:p>
    <w:p w14:paraId="17D18F5D" w14:textId="77777777" w:rsidR="0090444B" w:rsidRDefault="0090444B" w:rsidP="0090444B">
      <w:pPr>
        <w:pStyle w:val="Maximyz0"/>
      </w:pPr>
      <w:r>
        <w:t xml:space="preserve">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потребителя, в том числе застройщика,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ограничений, позволяющих обеспечить техническую возможность подключения к системе теплоснабжения этого объекта капитального строительства, теплоснабжающая организация или теплосетевая организация в сроки и в порядке, которые установлены правилами подключения к системам теплоснабжения, утвержденными Правительством Российской Федерации, обязана обратиться в федеральный орган исполнительной власти, уполномоченный на реализацию государственной политики в сфере теплоснабжения, или орган местного самоуправления, утвердивший схему теплоснабжения,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строительства. Федеральный орган исполнительной власти, уполномоченный на реализацию государственной политики в сфере теплоснабжения, или орган местного самоуправления, утвердивший схему теплоснабжения, в сроки, в порядке и на основании критериев, которые установлены порядком разработки и утверждения схем теплоснабжения, утвержденным Правительством Российской Федерации, принимает решение о внесении изменений в схему теплоснабжения или об отказе во внесении в нее таких изменений. В случае, если теплоснабжающая или теплосетевая организация не направит в установленный срок и (или) представит с нарушением установленного порядка в федеральный орган исполнительной власти, уполномоченный на реализацию государственной политики в сфере теплоснабжения, или орган местного самоуправления, утвердивший схему теплоснабжения, предложения о включении в нее соответствующих мероприятий, потребитель, в том числе застройщик, вправе потребовать возмещения убытков, причиненных данным нарушением, и (или) обратиться в федеральный 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товарам.  </w:t>
      </w:r>
    </w:p>
    <w:p w14:paraId="5D75961C" w14:textId="77777777" w:rsidR="0090444B" w:rsidRDefault="0090444B" w:rsidP="0090444B">
      <w:pPr>
        <w:pStyle w:val="Maximyz0"/>
      </w:pPr>
      <w:r>
        <w:lastRenderedPageBreak/>
        <w:t xml:space="preserve">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программу.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порядке, которые определяются основами ценообразования в сфере теплоснабжения и правилами регулирования цен (тарифов) в сфере теплоснабжения, утвержденными Правительством Российской Федерации.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организации, в которую внесены изменения, с учетом нормативных сроков подключения объектов капитального строительства, установленных правилами подключения к системам теплоснабжения, утвержденными Правительством Российской Федерации.  </w:t>
      </w:r>
    </w:p>
    <w:p w14:paraId="030C9A46" w14:textId="77777777" w:rsidR="0090444B" w:rsidRDefault="0090444B" w:rsidP="0090444B">
      <w:pPr>
        <w:pStyle w:val="Maximyz0"/>
      </w:pPr>
      <w:r>
        <w:t xml:space="preserve">Таким образом, вновь вводимые потребители, обратившиеся соответствующим образом в теплоснабжающую организацию, должны быть подключены к централизованному теплоснабжению, если такое подсоединение возможно в перспективе.  </w:t>
      </w:r>
    </w:p>
    <w:p w14:paraId="15872AB3" w14:textId="1CAB1B79" w:rsidR="0090444B" w:rsidRDefault="00F44611" w:rsidP="0090444B">
      <w:pPr>
        <w:pStyle w:val="Maximyz0"/>
      </w:pPr>
      <w:r>
        <w:t>С потребителями,</w:t>
      </w:r>
      <w:r w:rsidR="0090444B">
        <w:t xml:space="preserve"> находящимися за границей радиуса эффективного теплоснабжения, могут быть заключены договора долгосрочного теплоснабжения по свободной (обоюдно приемлемой) цене, в целях компенсации затрат на строительство новых и реконструкцию существующих тепловых сетей, и увеличению радиуса эффективного теплоснабжения. </w:t>
      </w:r>
    </w:p>
    <w:p w14:paraId="7D7DE281" w14:textId="77777777" w:rsidR="0090444B" w:rsidRDefault="0090444B" w:rsidP="0090444B">
      <w:pPr>
        <w:pStyle w:val="Maximyz0"/>
      </w:pPr>
      <w:r>
        <w:t xml:space="preserve">Существующие и планируемые к застройке потребители, вправе использовать для отопления индивидуальные источники теплоснабжения. Использование автономных источников теплоснабжения целесообразно в случаях:  </w:t>
      </w:r>
    </w:p>
    <w:p w14:paraId="616758A9" w14:textId="77777777" w:rsidR="0090444B" w:rsidRDefault="0090444B" w:rsidP="007C37CA">
      <w:pPr>
        <w:pStyle w:val="Maximyz0"/>
        <w:numPr>
          <w:ilvl w:val="0"/>
          <w:numId w:val="70"/>
        </w:numPr>
      </w:pPr>
      <w:r>
        <w:t xml:space="preserve">значительной удаленности от существующих и перспективных тепловых сетей;  </w:t>
      </w:r>
    </w:p>
    <w:p w14:paraId="54C13784" w14:textId="77777777" w:rsidR="0090444B" w:rsidRDefault="0090444B" w:rsidP="007C37CA">
      <w:pPr>
        <w:pStyle w:val="Maximyz0"/>
        <w:numPr>
          <w:ilvl w:val="0"/>
          <w:numId w:val="70"/>
        </w:numPr>
      </w:pPr>
      <w:r>
        <w:t xml:space="preserve">малой подключаемой нагрузки (менее 0,01 Гкал/ч);  </w:t>
      </w:r>
    </w:p>
    <w:p w14:paraId="137BA0EB" w14:textId="77777777" w:rsidR="0090444B" w:rsidRDefault="0090444B" w:rsidP="007C37CA">
      <w:pPr>
        <w:pStyle w:val="Maximyz0"/>
        <w:numPr>
          <w:ilvl w:val="0"/>
          <w:numId w:val="70"/>
        </w:numPr>
      </w:pPr>
      <w:r>
        <w:t xml:space="preserve">отсутствия резервов тепловой мощности в границах застройки на данный момент и в рассматриваемой перспективе;  </w:t>
      </w:r>
    </w:p>
    <w:p w14:paraId="08D9024F" w14:textId="77777777" w:rsidR="0090444B" w:rsidRDefault="0090444B" w:rsidP="007C37CA">
      <w:pPr>
        <w:pStyle w:val="Maximyz0"/>
        <w:numPr>
          <w:ilvl w:val="0"/>
          <w:numId w:val="70"/>
        </w:numPr>
      </w:pPr>
      <w:r>
        <w:t xml:space="preserve">использования тепловой энергии в технологических целях.  </w:t>
      </w:r>
    </w:p>
    <w:p w14:paraId="083A4740" w14:textId="77777777" w:rsidR="0090444B" w:rsidRDefault="0090444B" w:rsidP="0090444B">
      <w:pPr>
        <w:pStyle w:val="Maximyz0"/>
      </w:pPr>
      <w:r>
        <w:t xml:space="preserve">Потребители, отопление которых осуществляется от индивидуальных источников, могут быть подключены к централизованному теплоснабжению на условиях организации централизованного теплоснабжения.  </w:t>
      </w:r>
    </w:p>
    <w:p w14:paraId="3ECC1EB8" w14:textId="3C1CD409" w:rsidR="0090444B" w:rsidRDefault="0090444B" w:rsidP="0090444B">
      <w:pPr>
        <w:pStyle w:val="Maximyz0"/>
      </w:pPr>
      <w:r>
        <w:t>В соответствии с требованиями п. 15 статьи 14 ФЗ №190 «О теплоснабжении» «</w:t>
      </w:r>
      <w:r w:rsidR="005D540A">
        <w:t>…з</w:t>
      </w:r>
      <w:r>
        <w:t>апрещается переход на отопление жилых помещений в многоквартирных домах с использо</w:t>
      </w:r>
      <w:r>
        <w:lastRenderedPageBreak/>
        <w:t xml:space="preserve">ванием индивидуальных квартирных источников тепловой энергии при наличии </w:t>
      </w:r>
      <w:r w:rsidR="003B6843">
        <w:t>осуществлённого</w:t>
      </w:r>
      <w:r>
        <w:t xml:space="preserve"> в надлежащем порядке подключения к системам теплоснабжения многоквартирных домов». Следовательно, использование индивидуальных поквартирных источников тепловой энергии не ожидается в ближайшей перспективе.  </w:t>
      </w:r>
    </w:p>
    <w:p w14:paraId="37C342B9" w14:textId="77777777" w:rsidR="0090444B" w:rsidRDefault="0090444B" w:rsidP="0090444B">
      <w:pPr>
        <w:pStyle w:val="Maximyz0"/>
      </w:pPr>
      <w:r>
        <w:t xml:space="preserve">Планируемые к строительству жилые дома, могут проектироваться с использованием поквартирного индивидуального отопления, при условии получения технических условий от газоснабжающей организации. </w:t>
      </w:r>
    </w:p>
    <w:p w14:paraId="58E390CB" w14:textId="77777777" w:rsidR="0090444B" w:rsidRDefault="0090444B" w:rsidP="0090444B">
      <w:pPr>
        <w:pStyle w:val="Maximyz0"/>
      </w:pPr>
      <w:r>
        <w:t xml:space="preserve">Системы централизованного теплоснабжения (СЦТ) характеризуются сочетанием трех основных звеньев: теплоисточников, тепловых сетей и местных систем теплоиспользования (теплопотребления) отдельных зданий или сооружений. Наличие трех основных звеньев определяет возможность организации централизованного теплоснабжения.  </w:t>
      </w:r>
    </w:p>
    <w:p w14:paraId="2D369091" w14:textId="77777777" w:rsidR="0090444B" w:rsidRDefault="0090444B" w:rsidP="0090444B">
      <w:pPr>
        <w:pStyle w:val="Maximyz0"/>
      </w:pPr>
      <w:r>
        <w:t xml:space="preserve">Непременное условие существования и развития систем централизованного теплоснабжения – высокая плотность тепловой нагрузки. </w:t>
      </w:r>
    </w:p>
    <w:p w14:paraId="2154D5D5" w14:textId="77777777" w:rsidR="0090444B" w:rsidRDefault="0090444B" w:rsidP="0090444B">
      <w:pPr>
        <w:pStyle w:val="Maximyz0"/>
      </w:pPr>
      <w:r>
        <w:t xml:space="preserve">Отсутствие одного из звеньев, отвечающего за транспорт теплоносителя – тепловые сети, определяет условия создания индивидуального теплоснабжения. При этом генерация тепла и системы теплопотребления располагается в непосредственной близости друг от друга, а тепловые сети имеют минимальную длину.  </w:t>
      </w:r>
    </w:p>
    <w:p w14:paraId="3209D5E2" w14:textId="77777777" w:rsidR="0090444B" w:rsidRDefault="0090444B" w:rsidP="0090444B">
      <w:pPr>
        <w:pStyle w:val="Maximyz0"/>
      </w:pPr>
      <w:r>
        <w:t xml:space="preserve">Поквартирное отопление является разновидностью индивидуального теплоснабжения и характеризуется тем, что генерация тепла происходит непосредственно у потребителя в квартире. Условия организации поквартирного отопления во многом схожи с условиями создания индивидуального теплоснабжения. Случаев применения поквартирного отопления для нужд отопления в многоквартирных домах не наблюдается. </w:t>
      </w:r>
    </w:p>
    <w:p w14:paraId="10D58A95" w14:textId="77777777" w:rsidR="00D27C50" w:rsidRDefault="00D27C50" w:rsidP="0090444B">
      <w:pPr>
        <w:pStyle w:val="Maximyz0"/>
      </w:pPr>
    </w:p>
    <w:p w14:paraId="061FC080" w14:textId="10D368D5" w:rsidR="0077073E" w:rsidRDefault="00D27C50" w:rsidP="00D27C50">
      <w:pPr>
        <w:pStyle w:val="2"/>
      </w:pPr>
      <w:bookmarkStart w:id="8" w:name="_Toc43218053"/>
      <w:r>
        <w:t>О</w:t>
      </w:r>
      <w:r w:rsidRPr="00F01684">
        <w:t>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</w:t>
      </w:r>
      <w:bookmarkEnd w:id="8"/>
    </w:p>
    <w:p w14:paraId="09BBEF52" w14:textId="7ACA1962" w:rsidR="00AC3E83" w:rsidRDefault="00AC3E83" w:rsidP="00AC3E83">
      <w:pPr>
        <w:pStyle w:val="Maximyz0"/>
        <w:rPr>
          <w:lang w:eastAsia="en-US"/>
        </w:rPr>
      </w:pPr>
      <w:r>
        <w:rPr>
          <w:lang w:eastAsia="en-US"/>
        </w:rPr>
        <w:t>На основании Постановления Правительства РФ от 31.12.2009 г. № 1221 "Об утверждении правил установления требований энергетической эффективности для товаров, работ, услуг, размещение заказов на которые осуществляется для государственных и муниципальных нужд" с изменениями в соответствии с Постановлением Правительства РФ от 3 декабря 2014 г. N 1304 "О внесении изменений в постановление Правительства Российской Федерации от 31 декабря 2009 г. N 1221"  при реконструкции и (или) строительстве новых теплоисточников тепловой мощностью свыше 5</w:t>
      </w:r>
      <w:r w:rsidR="00D775DB">
        <w:rPr>
          <w:lang w:eastAsia="en-US"/>
        </w:rPr>
        <w:t>,0</w:t>
      </w:r>
      <w:r>
        <w:rPr>
          <w:lang w:eastAsia="en-US"/>
        </w:rPr>
        <w:t xml:space="preserve"> Гкал/ч надлежит применять совмещенное производство как тепловой, так и электрической энергии.  </w:t>
      </w:r>
    </w:p>
    <w:p w14:paraId="12FDD6DF" w14:textId="09AA6EEC" w:rsidR="003B6843" w:rsidRDefault="00D775DB" w:rsidP="00AC3E83">
      <w:pPr>
        <w:pStyle w:val="Maximyz0"/>
        <w:rPr>
          <w:lang w:eastAsia="en-US"/>
        </w:rPr>
      </w:pPr>
      <w:r>
        <w:rPr>
          <w:lang w:eastAsia="en-US"/>
        </w:rPr>
        <w:lastRenderedPageBreak/>
        <w:t xml:space="preserve">На </w:t>
      </w:r>
      <w:r w:rsidR="00A830F8">
        <w:rPr>
          <w:lang w:eastAsia="en-US"/>
        </w:rPr>
        <w:t xml:space="preserve">ПГ </w:t>
      </w:r>
      <w:r>
        <w:rPr>
          <w:lang w:eastAsia="en-US"/>
        </w:rPr>
        <w:t xml:space="preserve">ТЭЦ установлены газовые турбины и противодавленческие турбины типа Р. </w:t>
      </w:r>
      <w:r w:rsidR="00A830F8">
        <w:rPr>
          <w:lang w:eastAsia="en-US"/>
        </w:rPr>
        <w:t xml:space="preserve">ПГ </w:t>
      </w:r>
      <w:r w:rsidR="002B6030">
        <w:rPr>
          <w:lang w:eastAsia="en-US"/>
        </w:rPr>
        <w:t>ТЭЦ производит</w:t>
      </w:r>
      <w:r w:rsidR="005B5E26">
        <w:rPr>
          <w:lang w:eastAsia="en-US"/>
        </w:rPr>
        <w:t xml:space="preserve"> пар для технологических целей, используемый потребителями на </w:t>
      </w:r>
      <w:r>
        <w:rPr>
          <w:lang w:eastAsia="en-US"/>
        </w:rPr>
        <w:t>про</w:t>
      </w:r>
      <w:r w:rsidR="005B5E26">
        <w:rPr>
          <w:lang w:eastAsia="en-US"/>
        </w:rPr>
        <w:t>мышленно</w:t>
      </w:r>
      <w:r>
        <w:rPr>
          <w:lang w:eastAsia="en-US"/>
        </w:rPr>
        <w:t>й площ</w:t>
      </w:r>
      <w:r w:rsidR="005B5E26">
        <w:rPr>
          <w:lang w:eastAsia="en-US"/>
        </w:rPr>
        <w:t>адке индустриального парка «Родники»</w:t>
      </w:r>
      <w:r>
        <w:rPr>
          <w:lang w:eastAsia="en-US"/>
        </w:rPr>
        <w:t>, и для подогрева</w:t>
      </w:r>
      <w:r w:rsidR="003B6843">
        <w:rPr>
          <w:lang w:eastAsia="en-US"/>
        </w:rPr>
        <w:t xml:space="preserve"> теплоносителя на нужды отопления и</w:t>
      </w:r>
      <w:r>
        <w:rPr>
          <w:lang w:eastAsia="en-US"/>
        </w:rPr>
        <w:t xml:space="preserve"> горячего водоснабжения</w:t>
      </w:r>
      <w:r w:rsidR="0018697A">
        <w:rPr>
          <w:lang w:eastAsia="en-US"/>
        </w:rPr>
        <w:t xml:space="preserve"> города через бойлерные ЦТП КОП и ЦТП ОТС</w:t>
      </w:r>
      <w:r w:rsidR="005B5E26">
        <w:rPr>
          <w:lang w:eastAsia="en-US"/>
        </w:rPr>
        <w:t>. Электроэнергию вырабатывает на собственные нужды</w:t>
      </w:r>
      <w:r w:rsidR="003B6843">
        <w:rPr>
          <w:lang w:eastAsia="en-US"/>
        </w:rPr>
        <w:t>, а «излишки» выдает</w:t>
      </w:r>
      <w:r>
        <w:rPr>
          <w:lang w:eastAsia="en-US"/>
        </w:rPr>
        <w:t xml:space="preserve"> </w:t>
      </w:r>
      <w:r w:rsidR="003B6843">
        <w:rPr>
          <w:lang w:eastAsia="en-US"/>
        </w:rPr>
        <w:t>в</w:t>
      </w:r>
      <w:r>
        <w:rPr>
          <w:lang w:eastAsia="en-US"/>
        </w:rPr>
        <w:t xml:space="preserve"> общую энергосистему города. </w:t>
      </w:r>
    </w:p>
    <w:p w14:paraId="105E70F5" w14:textId="77777777" w:rsidR="00D27C50" w:rsidRDefault="00D27C50" w:rsidP="00280A9D">
      <w:pPr>
        <w:pStyle w:val="Maximyz0"/>
      </w:pPr>
      <w:bookmarkStart w:id="9" w:name="_Toc370980869"/>
      <w:bookmarkStart w:id="10" w:name="_Toc352234928"/>
    </w:p>
    <w:p w14:paraId="545D8009" w14:textId="4B73EAF9" w:rsidR="00A82B14" w:rsidRDefault="00D3079A" w:rsidP="00DC5F91">
      <w:pPr>
        <w:pStyle w:val="2"/>
      </w:pPr>
      <w:bookmarkStart w:id="11" w:name="_Toc43218054"/>
      <w:bookmarkEnd w:id="9"/>
      <w:bookmarkEnd w:id="10"/>
      <w:r w:rsidRPr="00D3079A">
        <w:t>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</w:t>
      </w:r>
      <w:bookmarkEnd w:id="11"/>
    </w:p>
    <w:p w14:paraId="78034E3E" w14:textId="19702113" w:rsidR="00D3079A" w:rsidRDefault="00D3079A" w:rsidP="00891904">
      <w:pPr>
        <w:pStyle w:val="Maximyz0"/>
      </w:pPr>
      <w:r>
        <w:t xml:space="preserve">В </w:t>
      </w:r>
      <w:r w:rsidR="00696E99">
        <w:t>Родниковском городском поселении</w:t>
      </w:r>
      <w:r>
        <w:t xml:space="preserve"> </w:t>
      </w:r>
      <w:r w:rsidR="00891904">
        <w:t xml:space="preserve">не планируется </w:t>
      </w:r>
      <w:r w:rsidR="00FC1C20">
        <w:t>реконструкция</w:t>
      </w:r>
      <w:r w:rsidR="00891904">
        <w:t xml:space="preserve"> </w:t>
      </w:r>
      <w:r w:rsidR="00891904" w:rsidRPr="00891904">
        <w:t>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</w:t>
      </w:r>
      <w:r w:rsidR="00891904">
        <w:t>.</w:t>
      </w:r>
    </w:p>
    <w:p w14:paraId="6926E168" w14:textId="77777777" w:rsidR="00D3079A" w:rsidRDefault="00D3079A" w:rsidP="00D3079A">
      <w:pPr>
        <w:pStyle w:val="Maximyz0"/>
      </w:pPr>
    </w:p>
    <w:p w14:paraId="507C9716" w14:textId="4542A5D2" w:rsidR="00D3079A" w:rsidRDefault="00D3079A" w:rsidP="00D3079A">
      <w:pPr>
        <w:pStyle w:val="2"/>
      </w:pPr>
      <w:bookmarkStart w:id="12" w:name="_Toc43218055"/>
      <w:r>
        <w:t>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</w:t>
      </w:r>
      <w:bookmarkEnd w:id="12"/>
    </w:p>
    <w:p w14:paraId="55F04CAD" w14:textId="6D01FB08" w:rsidR="0018697A" w:rsidRDefault="0018697A" w:rsidP="0018697A">
      <w:pPr>
        <w:pStyle w:val="Maximyz0"/>
      </w:pPr>
      <w:r w:rsidRPr="00280A9D">
        <w:t xml:space="preserve">В </w:t>
      </w:r>
      <w:r>
        <w:t>Родниковском городском поселении</w:t>
      </w:r>
      <w:r w:rsidRPr="00280A9D">
        <w:t xml:space="preserve"> не планируется </w:t>
      </w:r>
      <w:r w:rsidRPr="0018697A">
        <w:t>реконструкции котельных для выраб</w:t>
      </w:r>
      <w:r>
        <w:t>отки электроэнергии в комбиниро</w:t>
      </w:r>
      <w:r w:rsidRPr="0018697A">
        <w:t>ванном цикле на базе существующих</w:t>
      </w:r>
      <w:r>
        <w:t xml:space="preserve"> и перспективных тепловых нагру</w:t>
      </w:r>
      <w:r w:rsidRPr="0018697A">
        <w:t>зок</w:t>
      </w:r>
      <w:r>
        <w:t>.</w:t>
      </w:r>
    </w:p>
    <w:p w14:paraId="7EBA684E" w14:textId="77777777" w:rsidR="0018697A" w:rsidRPr="00D27C50" w:rsidRDefault="0018697A" w:rsidP="0018697A">
      <w:pPr>
        <w:pStyle w:val="Maximyz0"/>
        <w:rPr>
          <w:lang w:eastAsia="en-US"/>
        </w:rPr>
      </w:pPr>
    </w:p>
    <w:p w14:paraId="5F758CA0" w14:textId="2288F750" w:rsidR="005A01EE" w:rsidRDefault="005A01EE" w:rsidP="005A01EE">
      <w:pPr>
        <w:pStyle w:val="2"/>
      </w:pPr>
      <w:bookmarkStart w:id="13" w:name="_Toc43218056"/>
      <w:r>
        <w:t>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</w:t>
      </w:r>
      <w:bookmarkEnd w:id="13"/>
    </w:p>
    <w:p w14:paraId="775E3563" w14:textId="739B30F1" w:rsidR="00FC2E66" w:rsidRDefault="00FC2E66" w:rsidP="00FC2E66">
      <w:pPr>
        <w:pStyle w:val="Maximyz0"/>
        <w:rPr>
          <w:lang w:eastAsia="en-US"/>
        </w:rPr>
      </w:pPr>
      <w:r>
        <w:rPr>
          <w:lang w:eastAsia="en-US"/>
        </w:rPr>
        <w:t xml:space="preserve">На основании расчёта тарифных последствий в качестве приоритетного направления выбран </w:t>
      </w:r>
      <w:r w:rsidR="00C17995">
        <w:rPr>
          <w:lang w:eastAsia="en-US"/>
        </w:rPr>
        <w:t>7</w:t>
      </w:r>
      <w:r>
        <w:rPr>
          <w:lang w:eastAsia="en-US"/>
        </w:rPr>
        <w:t xml:space="preserve">-й вариант развития, который предусматривает </w:t>
      </w:r>
      <w:r w:rsidRPr="00C864B6">
        <w:rPr>
          <w:lang w:eastAsia="en-US"/>
        </w:rPr>
        <w:t xml:space="preserve">теплоснабжение города от </w:t>
      </w:r>
      <w:r w:rsidR="00C17995">
        <w:rPr>
          <w:lang w:eastAsia="en-US"/>
        </w:rPr>
        <w:t>ПГ ТЭЦ, а также перспективных БМК</w:t>
      </w:r>
      <w:r>
        <w:rPr>
          <w:lang w:eastAsia="en-US"/>
        </w:rPr>
        <w:t>. Технико-экономическое обоснование представлено в Книге 2 Обосновывающих материалов.</w:t>
      </w:r>
    </w:p>
    <w:p w14:paraId="23B186B7" w14:textId="77777777" w:rsidR="00816D9E" w:rsidRDefault="00816D9E" w:rsidP="00FC2E66">
      <w:pPr>
        <w:pStyle w:val="Maximyz0"/>
        <w:rPr>
          <w:lang w:eastAsia="en-US"/>
        </w:rPr>
      </w:pPr>
    </w:p>
    <w:p w14:paraId="4F4327C8" w14:textId="1E9D18B7" w:rsidR="005A01EE" w:rsidRDefault="005A01EE" w:rsidP="005A01EE">
      <w:pPr>
        <w:pStyle w:val="2"/>
      </w:pPr>
      <w:bookmarkStart w:id="14" w:name="_Toc43218057"/>
      <w:r>
        <w:t>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</w:t>
      </w:r>
      <w:bookmarkEnd w:id="14"/>
    </w:p>
    <w:p w14:paraId="17797650" w14:textId="77777777" w:rsidR="00625663" w:rsidRDefault="005A01EE" w:rsidP="004E12DA">
      <w:pPr>
        <w:pStyle w:val="Maximyz0"/>
        <w:rPr>
          <w:lang w:eastAsia="en-US"/>
        </w:rPr>
      </w:pPr>
      <w:r>
        <w:rPr>
          <w:lang w:eastAsia="en-US"/>
        </w:rPr>
        <w:t xml:space="preserve">Совместная работа блоков когенерации и котельной, на территории которой установлены указанные блоки, подразумевает обоснованный график работы и распределение </w:t>
      </w:r>
      <w:r>
        <w:rPr>
          <w:lang w:eastAsia="en-US"/>
        </w:rPr>
        <w:lastRenderedPageBreak/>
        <w:t>нагрузок между ними. В этом случае когенерационная установка работает по графику электрической нагрузки, а котельная – в пиковом режиме.</w:t>
      </w:r>
      <w:r w:rsidR="00625663">
        <w:rPr>
          <w:lang w:eastAsia="en-US"/>
        </w:rPr>
        <w:t xml:space="preserve"> </w:t>
      </w:r>
    </w:p>
    <w:p w14:paraId="5C55CCA2" w14:textId="03F2F591" w:rsidR="00A830F8" w:rsidRDefault="00625663" w:rsidP="00625663">
      <w:pPr>
        <w:pStyle w:val="Maximyz0"/>
        <w:rPr>
          <w:lang w:eastAsia="en-US"/>
        </w:rPr>
      </w:pPr>
      <w:r>
        <w:rPr>
          <w:lang w:eastAsia="en-US"/>
        </w:rPr>
        <w:t>На ПГ ТЭЦ установлены противодавленческие турбины и газовые турбины с котлами утилизаторами, которые вырабатывают перегретый пар. Таким образом,</w:t>
      </w:r>
      <w:r w:rsidR="004B2697">
        <w:rPr>
          <w:lang w:eastAsia="en-US"/>
        </w:rPr>
        <w:t xml:space="preserve"> </w:t>
      </w:r>
      <w:r>
        <w:rPr>
          <w:lang w:eastAsia="en-US"/>
        </w:rPr>
        <w:t xml:space="preserve">ПГ ТЭЦ </w:t>
      </w:r>
      <w:r w:rsidR="004B2697">
        <w:rPr>
          <w:lang w:eastAsia="en-US"/>
        </w:rPr>
        <w:t>работает по графику тепловой нагрузки.</w:t>
      </w:r>
    </w:p>
    <w:p w14:paraId="1D975522" w14:textId="26935EB3" w:rsidR="00991105" w:rsidRDefault="00991105" w:rsidP="004E12DA">
      <w:pPr>
        <w:pStyle w:val="Maximyz0"/>
        <w:rPr>
          <w:lang w:eastAsia="en-US"/>
        </w:rPr>
      </w:pPr>
      <w:r>
        <w:rPr>
          <w:lang w:eastAsia="en-US"/>
        </w:rPr>
        <w:t>До 2019 года</w:t>
      </w:r>
      <w:r w:rsidRPr="00991105">
        <w:rPr>
          <w:lang w:eastAsia="en-US"/>
        </w:rPr>
        <w:t xml:space="preserve"> </w:t>
      </w:r>
      <w:r>
        <w:rPr>
          <w:lang w:eastAsia="en-US"/>
        </w:rPr>
        <w:t>выполнялась совместная работа блоков когенерации ПГ ТЭЦ и котельной «УК ИП» Родники». Произ</w:t>
      </w:r>
      <w:r w:rsidR="004E12DA">
        <w:rPr>
          <w:lang w:eastAsia="en-US"/>
        </w:rPr>
        <w:t>во</w:t>
      </w:r>
      <w:r>
        <w:rPr>
          <w:lang w:eastAsia="en-US"/>
        </w:rPr>
        <w:t xml:space="preserve">дительность котельной «УК ИП» Родники» не </w:t>
      </w:r>
      <w:r w:rsidR="00FC1C20">
        <w:rPr>
          <w:lang w:eastAsia="en-US"/>
        </w:rPr>
        <w:t>соответствует</w:t>
      </w:r>
      <w:r>
        <w:rPr>
          <w:lang w:eastAsia="en-US"/>
        </w:rPr>
        <w:t xml:space="preserve"> производительности пиковой котельной</w:t>
      </w:r>
      <w:r w:rsidR="004E12DA">
        <w:rPr>
          <w:lang w:eastAsia="en-US"/>
        </w:rPr>
        <w:t xml:space="preserve"> (значительно больше)</w:t>
      </w:r>
      <w:r>
        <w:rPr>
          <w:lang w:eastAsia="en-US"/>
        </w:rPr>
        <w:t xml:space="preserve">, выбор которой </w:t>
      </w:r>
      <w:r w:rsidR="004E12DA">
        <w:rPr>
          <w:lang w:eastAsia="en-US"/>
        </w:rPr>
        <w:t xml:space="preserve">должен </w:t>
      </w:r>
      <w:r>
        <w:rPr>
          <w:lang w:eastAsia="en-US"/>
        </w:rPr>
        <w:t>осуществляется с учетом коэффициента теплофикации</w:t>
      </w:r>
      <w:r w:rsidR="004E12DA">
        <w:rPr>
          <w:lang w:eastAsia="en-US"/>
        </w:rPr>
        <w:t>, поэтому применение котельной в качеств</w:t>
      </w:r>
      <w:r w:rsidR="00AA26D6">
        <w:rPr>
          <w:lang w:eastAsia="en-US"/>
        </w:rPr>
        <w:t>е</w:t>
      </w:r>
      <w:r w:rsidR="004E12DA">
        <w:rPr>
          <w:lang w:eastAsia="en-US"/>
        </w:rPr>
        <w:t xml:space="preserve"> пиковой нерационально. К тому же котельная «УК ИП» Родники» находится на значительном расстоянии (около 1,5 км) в противоположном направлении </w:t>
      </w:r>
      <w:r w:rsidR="00625663">
        <w:rPr>
          <w:lang w:eastAsia="en-US"/>
        </w:rPr>
        <w:t xml:space="preserve">от </w:t>
      </w:r>
      <w:r w:rsidR="004E12DA">
        <w:rPr>
          <w:lang w:eastAsia="en-US"/>
        </w:rPr>
        <w:t>города. Поэтому с 2019 года котельная «УК ИП» Родники» функционировала как отопительная, а ПГ ТЭЦ</w:t>
      </w:r>
      <w:r w:rsidR="00C864B6">
        <w:rPr>
          <w:lang w:eastAsia="en-US"/>
        </w:rPr>
        <w:t xml:space="preserve"> работа</w:t>
      </w:r>
      <w:r w:rsidR="00625663">
        <w:rPr>
          <w:lang w:eastAsia="en-US"/>
        </w:rPr>
        <w:t>ла</w:t>
      </w:r>
      <w:r w:rsidR="00C864B6">
        <w:rPr>
          <w:lang w:eastAsia="en-US"/>
        </w:rPr>
        <w:t xml:space="preserve"> на производственные нужды и подогрева воды на ГВС</w:t>
      </w:r>
      <w:r w:rsidR="00625663">
        <w:rPr>
          <w:lang w:eastAsia="en-US"/>
        </w:rPr>
        <w:t xml:space="preserve"> (в ЦТП КОП и ОТС)</w:t>
      </w:r>
      <w:r w:rsidR="00C864B6">
        <w:rPr>
          <w:lang w:eastAsia="en-US"/>
        </w:rPr>
        <w:t>.</w:t>
      </w:r>
    </w:p>
    <w:p w14:paraId="0D4EDFEE" w14:textId="52D182B1" w:rsidR="00507202" w:rsidRDefault="00625663" w:rsidP="004B2697">
      <w:pPr>
        <w:pStyle w:val="Maximyz0"/>
        <w:rPr>
          <w:lang w:eastAsia="en-US"/>
        </w:rPr>
      </w:pPr>
      <w:r>
        <w:rPr>
          <w:lang w:eastAsia="en-US"/>
        </w:rPr>
        <w:t>Настоящей схемой теплоснабжения</w:t>
      </w:r>
      <w:r w:rsidR="00A830F8">
        <w:rPr>
          <w:lang w:eastAsia="en-US"/>
        </w:rPr>
        <w:t xml:space="preserve"> </w:t>
      </w:r>
      <w:r w:rsidR="004B2697">
        <w:rPr>
          <w:lang w:eastAsia="en-US"/>
        </w:rPr>
        <w:t>планируется консервация котельной УК «УК ИП» Родники» и установка на территории ПГ ТЭЦ пиковой БМК. Такое мероприятие позволяет снизить эксплуатационные затраты на перекачку теплоносителя, а также тепловые потери</w:t>
      </w:r>
      <w:r w:rsidR="00507202">
        <w:rPr>
          <w:lang w:eastAsia="en-US"/>
        </w:rPr>
        <w:t xml:space="preserve"> от</w:t>
      </w:r>
      <w:r w:rsidR="004B2697">
        <w:rPr>
          <w:lang w:eastAsia="en-US"/>
        </w:rPr>
        <w:t xml:space="preserve"> протяженных магистральных трубопроводов</w:t>
      </w:r>
      <w:r w:rsidR="00816D9E">
        <w:rPr>
          <w:lang w:eastAsia="en-US"/>
        </w:rPr>
        <w:t xml:space="preserve"> (в</w:t>
      </w:r>
      <w:r w:rsidR="00507202" w:rsidRPr="00507202">
        <w:rPr>
          <w:lang w:eastAsia="en-US"/>
        </w:rPr>
        <w:t xml:space="preserve">ывод из эксплуатации участка магистральной тепловой сети от котельной ООО «УК ИП «Родники до ЦТП ОТС общей протяженностью L=4780 пм (2Ду 500, L=3580 пм; 2Ду 350, L=100 пм; 2Ду 300, L=1100 пм). </w:t>
      </w:r>
    </w:p>
    <w:p w14:paraId="0686CD94" w14:textId="77777777" w:rsidR="005A01EE" w:rsidRDefault="005A01EE" w:rsidP="001811A2">
      <w:pPr>
        <w:pStyle w:val="Maximyz0"/>
        <w:rPr>
          <w:lang w:eastAsia="en-US"/>
        </w:rPr>
      </w:pPr>
    </w:p>
    <w:p w14:paraId="7C8963AE" w14:textId="14BDB039" w:rsidR="005A01EE" w:rsidRDefault="005A01EE" w:rsidP="005A01EE">
      <w:pPr>
        <w:pStyle w:val="2"/>
      </w:pPr>
      <w:bookmarkStart w:id="15" w:name="_Toc43218058"/>
      <w:r>
        <w:t>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</w:t>
      </w:r>
      <w:bookmarkEnd w:id="15"/>
    </w:p>
    <w:p w14:paraId="4C1E39F2" w14:textId="4D8C7F9C" w:rsidR="005A01EE" w:rsidRDefault="005A01EE" w:rsidP="00C864B6">
      <w:pPr>
        <w:pStyle w:val="Maximyz0"/>
        <w:rPr>
          <w:lang w:eastAsia="en-US"/>
        </w:rPr>
      </w:pPr>
      <w:r>
        <w:rPr>
          <w:lang w:eastAsia="en-US"/>
        </w:rPr>
        <w:t xml:space="preserve">На территории </w:t>
      </w:r>
      <w:r w:rsidR="00696E99">
        <w:rPr>
          <w:lang w:eastAsia="en-US"/>
        </w:rPr>
        <w:t>Родниковского городского поселения</w:t>
      </w:r>
      <w:r w:rsidR="00C864B6">
        <w:t xml:space="preserve"> не планируется </w:t>
      </w:r>
      <w:r w:rsidR="00C864B6" w:rsidRPr="00C864B6">
        <w:rPr>
          <w:lang w:eastAsia="en-US"/>
        </w:rPr>
        <w:t>расширени</w:t>
      </w:r>
      <w:r w:rsidR="00C864B6">
        <w:rPr>
          <w:lang w:eastAsia="en-US"/>
        </w:rPr>
        <w:t>е</w:t>
      </w:r>
      <w:r w:rsidR="00C864B6" w:rsidRPr="00C864B6">
        <w:rPr>
          <w:lang w:eastAsia="en-US"/>
        </w:rPr>
        <w:t xml:space="preserve"> зон действия действующих источников тепловой энергии с комбинированной выработкой тепловой и электрической энергии</w:t>
      </w:r>
      <w:r w:rsidR="00C864B6">
        <w:rPr>
          <w:lang w:eastAsia="en-US"/>
        </w:rPr>
        <w:t>.</w:t>
      </w:r>
    </w:p>
    <w:p w14:paraId="0D144A4A" w14:textId="77777777" w:rsidR="005A01EE" w:rsidRDefault="005A01EE" w:rsidP="005A01EE">
      <w:pPr>
        <w:pStyle w:val="Maximyz0"/>
        <w:rPr>
          <w:lang w:eastAsia="en-US"/>
        </w:rPr>
      </w:pPr>
    </w:p>
    <w:p w14:paraId="5E72A5EA" w14:textId="24024ED6" w:rsidR="005A01EE" w:rsidRDefault="005A01EE" w:rsidP="005A01EE">
      <w:pPr>
        <w:pStyle w:val="2"/>
      </w:pPr>
      <w:bookmarkStart w:id="16" w:name="_Toc43218059"/>
      <w:r>
        <w:t>Обоснование предлагаемых для вывода в резерв и (или) вывода из эксплуатации котельных при передаче тепловых нагрузок на другие источники тепловой энергии</w:t>
      </w:r>
      <w:bookmarkEnd w:id="16"/>
    </w:p>
    <w:p w14:paraId="46ED5B71" w14:textId="614F0C10" w:rsidR="00507202" w:rsidRDefault="00FC2E66" w:rsidP="00FC2E66">
      <w:pPr>
        <w:pStyle w:val="Maximyz0"/>
        <w:rPr>
          <w:lang w:eastAsia="en-US"/>
        </w:rPr>
      </w:pPr>
      <w:r>
        <w:rPr>
          <w:lang w:eastAsia="en-US"/>
        </w:rPr>
        <w:t>На основании расчёта тарифных последствий в качестве пр</w:t>
      </w:r>
      <w:r w:rsidR="00507202">
        <w:rPr>
          <w:lang w:eastAsia="en-US"/>
        </w:rPr>
        <w:t>иоритетного направления выбран 7-й вариант развития. Вариант предполагает</w:t>
      </w:r>
      <w:r>
        <w:rPr>
          <w:lang w:eastAsia="en-US"/>
        </w:rPr>
        <w:t xml:space="preserve"> </w:t>
      </w:r>
      <w:r w:rsidR="00507202" w:rsidRPr="00507202">
        <w:rPr>
          <w:lang w:eastAsia="en-US"/>
        </w:rPr>
        <w:t>исключение котельных ЗАО «РМЗ» и ООО «УК ИП «Родники из си</w:t>
      </w:r>
      <w:r w:rsidR="00507202">
        <w:rPr>
          <w:lang w:eastAsia="en-US"/>
        </w:rPr>
        <w:t>сте</w:t>
      </w:r>
      <w:r w:rsidR="00507202" w:rsidRPr="00507202">
        <w:rPr>
          <w:lang w:eastAsia="en-US"/>
        </w:rPr>
        <w:t>мы теплоснабжения населения</w:t>
      </w:r>
      <w:r w:rsidR="00507202">
        <w:rPr>
          <w:lang w:eastAsia="en-US"/>
        </w:rPr>
        <w:t>.</w:t>
      </w:r>
    </w:p>
    <w:p w14:paraId="014EE24B" w14:textId="674115C7" w:rsidR="00FC2E66" w:rsidRDefault="00FC2E66" w:rsidP="00FC2E66">
      <w:pPr>
        <w:pStyle w:val="Maximyz0"/>
        <w:rPr>
          <w:lang w:eastAsia="en-US"/>
        </w:rPr>
      </w:pPr>
      <w:r>
        <w:rPr>
          <w:lang w:eastAsia="en-US"/>
        </w:rPr>
        <w:t>Технико-экономическое обоснование представлено в Книге 2 Обосновывающих материалов.</w:t>
      </w:r>
    </w:p>
    <w:p w14:paraId="0172EA21" w14:textId="11D7159D" w:rsidR="005A01EE" w:rsidRDefault="005A01EE" w:rsidP="005A01EE">
      <w:pPr>
        <w:rPr>
          <w:lang w:eastAsia="en-US"/>
        </w:rPr>
      </w:pPr>
    </w:p>
    <w:p w14:paraId="0364DE36" w14:textId="77777777" w:rsidR="00507202" w:rsidRDefault="00507202" w:rsidP="005A01EE">
      <w:pPr>
        <w:rPr>
          <w:lang w:eastAsia="en-US"/>
        </w:rPr>
      </w:pPr>
    </w:p>
    <w:p w14:paraId="308CB39B" w14:textId="2BE29A29" w:rsidR="005A01EE" w:rsidRDefault="005A01EE" w:rsidP="005A01EE">
      <w:pPr>
        <w:pStyle w:val="2"/>
      </w:pPr>
      <w:bookmarkStart w:id="17" w:name="_Toc43218060"/>
      <w:r>
        <w:t>Обоснование организации индивидуального теплоснабжения в зонах застройки поселения малоэтажными жилыми зданиями</w:t>
      </w:r>
      <w:bookmarkEnd w:id="17"/>
    </w:p>
    <w:p w14:paraId="26AE8BC1" w14:textId="3DBBE383" w:rsidR="005A01EE" w:rsidRDefault="005A01EE" w:rsidP="005A01EE">
      <w:pPr>
        <w:pStyle w:val="Maximyz0"/>
        <w:rPr>
          <w:lang w:eastAsia="en-US"/>
        </w:rPr>
      </w:pPr>
      <w:r>
        <w:rPr>
          <w:lang w:eastAsia="en-US"/>
        </w:rPr>
        <w:t xml:space="preserve">Индивидуальное теплоснабжение в зонах застройки малоэтажными жилыми зданиями организовано в зонах, где реализованы и планируются к реализации проекты по газификации частного сектора, нет СЦТ. Централизованное теплоснабжение в этих зонах нерентабельно, из-за высоких тепловых потерь на транспортировку теплоносителя. При небольшой присоединенной тепловой нагрузке малоэтажной застройки наблюдается значительная протяженность квартальных тепловых сетей, что характеризуется высокими тепловыми потерями. </w:t>
      </w:r>
    </w:p>
    <w:p w14:paraId="504BA7D8" w14:textId="00FD19AE" w:rsidR="005A01EE" w:rsidRPr="005A01EE" w:rsidRDefault="005A01EE" w:rsidP="005A01EE">
      <w:pPr>
        <w:pStyle w:val="Maximyz0"/>
        <w:rPr>
          <w:lang w:eastAsia="en-US"/>
        </w:rPr>
      </w:pPr>
      <w:r>
        <w:rPr>
          <w:lang w:eastAsia="en-US"/>
        </w:rPr>
        <w:t>Теплоснабжение потребителей в планируемых зонах индивидуальной застройки предлагается от собственных источников тепла. Основанием для принятия такого решения является удаленность планируемых районов застройки указанных типов от существующих сетей систем централизованного теплоснабжения и низкая плотность тепловой нагрузки в этих зонах, что приводит к существенному увеличению затрат и снижению эффективности централизованного теплоснабжения.  Таким образом, теплоснабжения вновь строящихся индивидуальных и малоэтажных жилых зданий предусматривается путем установки индивидуальных газовых котлов.</w:t>
      </w:r>
    </w:p>
    <w:p w14:paraId="7B848F6D" w14:textId="77777777" w:rsidR="005A01EE" w:rsidRPr="00D3079A" w:rsidRDefault="005A01EE" w:rsidP="00D3079A">
      <w:pPr>
        <w:rPr>
          <w:lang w:eastAsia="en-US"/>
        </w:rPr>
      </w:pPr>
    </w:p>
    <w:p w14:paraId="68031A74" w14:textId="4BC56E5C" w:rsidR="00B2379D" w:rsidRDefault="00271F9B" w:rsidP="00B2379D">
      <w:pPr>
        <w:pStyle w:val="2"/>
      </w:pPr>
      <w:r>
        <w:t xml:space="preserve"> </w:t>
      </w:r>
      <w:bookmarkStart w:id="18" w:name="_Toc43218061"/>
      <w:r w:rsidR="00B2379D" w:rsidRPr="00F01684">
        <w:t xml:space="preserve">Обоснование организации теплоснабжения в производственных зонах на территории поселения, </w:t>
      </w:r>
      <w:r w:rsidR="00280A9D">
        <w:t>городского</w:t>
      </w:r>
      <w:r w:rsidR="00B2379D" w:rsidRPr="00F01684">
        <w:t xml:space="preserve"> </w:t>
      </w:r>
      <w:r w:rsidR="00B2379D" w:rsidRPr="00951792">
        <w:t>округ</w:t>
      </w:r>
      <w:r w:rsidR="00B2379D" w:rsidRPr="00F01684">
        <w:t>а</w:t>
      </w:r>
      <w:bookmarkEnd w:id="18"/>
    </w:p>
    <w:p w14:paraId="77CAD1F8" w14:textId="145BDDA4" w:rsidR="0087155D" w:rsidRDefault="0087155D" w:rsidP="00CC02E1">
      <w:pPr>
        <w:pStyle w:val="affff5"/>
        <w:spacing w:after="0" w:line="360" w:lineRule="auto"/>
      </w:pPr>
      <w:r w:rsidRPr="009F5747">
        <w:rPr>
          <w:lang w:eastAsia="en-US"/>
        </w:rPr>
        <w:t xml:space="preserve">В </w:t>
      </w:r>
      <w:r w:rsidR="00696E99">
        <w:rPr>
          <w:lang w:eastAsia="en-US"/>
        </w:rPr>
        <w:t>Родниковском городском поселении</w:t>
      </w:r>
      <w:r>
        <w:rPr>
          <w:lang w:eastAsia="en-US"/>
        </w:rPr>
        <w:t xml:space="preserve"> </w:t>
      </w:r>
      <w:r w:rsidRPr="002F20C0">
        <w:rPr>
          <w:lang w:eastAsia="en-US"/>
        </w:rPr>
        <w:t>действу</w:t>
      </w:r>
      <w:r w:rsidR="00883CD2">
        <w:rPr>
          <w:lang w:eastAsia="en-US"/>
        </w:rPr>
        <w:t>е</w:t>
      </w:r>
      <w:r w:rsidRPr="002F20C0">
        <w:rPr>
          <w:lang w:eastAsia="en-US"/>
        </w:rPr>
        <w:t xml:space="preserve">т </w:t>
      </w:r>
      <w:r w:rsidR="00883CD2">
        <w:rPr>
          <w:lang w:eastAsia="en-US"/>
        </w:rPr>
        <w:t>одна</w:t>
      </w:r>
      <w:r>
        <w:rPr>
          <w:lang w:eastAsia="en-US"/>
        </w:rPr>
        <w:t xml:space="preserve"> производственно-отопительн</w:t>
      </w:r>
      <w:r w:rsidR="00883CD2">
        <w:rPr>
          <w:lang w:eastAsia="en-US"/>
        </w:rPr>
        <w:t>ая</w:t>
      </w:r>
      <w:r>
        <w:rPr>
          <w:lang w:eastAsia="en-US"/>
        </w:rPr>
        <w:t xml:space="preserve"> котельн</w:t>
      </w:r>
      <w:r w:rsidR="00883CD2">
        <w:rPr>
          <w:lang w:eastAsia="en-US"/>
        </w:rPr>
        <w:t>ая</w:t>
      </w:r>
      <w:r>
        <w:rPr>
          <w:lang w:eastAsia="en-US"/>
        </w:rPr>
        <w:t xml:space="preserve"> – котельная </w:t>
      </w:r>
      <w:r w:rsidR="00883CD2">
        <w:rPr>
          <w:lang w:eastAsia="en-US"/>
        </w:rPr>
        <w:t>ЗАО «РМЗ</w:t>
      </w:r>
      <w:r w:rsidR="00CC02E1">
        <w:rPr>
          <w:lang w:eastAsia="en-US"/>
        </w:rPr>
        <w:t>» и одна ПГ ТЭЦ.</w:t>
      </w:r>
    </w:p>
    <w:p w14:paraId="60EDE83C" w14:textId="753D0609" w:rsidR="00D22956" w:rsidRPr="00F8002A" w:rsidRDefault="00883CD2" w:rsidP="00D22956">
      <w:pPr>
        <w:pStyle w:val="Maximyz0"/>
        <w:spacing w:after="240"/>
        <w:rPr>
          <w:szCs w:val="24"/>
        </w:rPr>
      </w:pPr>
      <w:r>
        <w:rPr>
          <w:lang w:eastAsia="en-US"/>
        </w:rPr>
        <w:t xml:space="preserve"> </w:t>
      </w:r>
      <w:r w:rsidR="00D22956" w:rsidRPr="00E45EE8">
        <w:t xml:space="preserve">В 2015 г. </w:t>
      </w:r>
      <w:r w:rsidR="00AF22BF">
        <w:t>построен</w:t>
      </w:r>
      <w:r w:rsidR="00D22956">
        <w:t xml:space="preserve"> тепловой пункт ОО</w:t>
      </w:r>
      <w:r w:rsidR="00D22956" w:rsidRPr="00E45EE8">
        <w:t>О «</w:t>
      </w:r>
      <w:r w:rsidR="00D22956">
        <w:t xml:space="preserve">УК </w:t>
      </w:r>
      <w:r w:rsidR="00D22956" w:rsidRPr="00E45EE8">
        <w:t xml:space="preserve">ИП «Родники» на площадке № 2 по адресу г. Родники мкр. 60 лет Октября. </w:t>
      </w:r>
      <w:r w:rsidR="00AF22BF">
        <w:t>Паропровод от ПГ ТЭЦ до теплового пункта проло</w:t>
      </w:r>
      <w:r w:rsidR="0079783D">
        <w:t>ж</w:t>
      </w:r>
      <w:r w:rsidR="00AF22BF">
        <w:t>ен.</w:t>
      </w:r>
      <w:r w:rsidR="00D22956">
        <w:t xml:space="preserve"> </w:t>
      </w:r>
      <w:r w:rsidR="00D22956" w:rsidRPr="00E45EE8">
        <w:rPr>
          <w:szCs w:val="24"/>
        </w:rPr>
        <w:t>Расчетные тепловые нагрузки системы паро</w:t>
      </w:r>
      <w:r w:rsidR="00D22956">
        <w:rPr>
          <w:szCs w:val="24"/>
        </w:rPr>
        <w:t xml:space="preserve">снабжения приведены в </w:t>
      </w:r>
      <w:r w:rsidR="00D22956" w:rsidRPr="00F8002A">
        <w:rPr>
          <w:szCs w:val="24"/>
        </w:rPr>
        <w:t>таблице</w:t>
      </w:r>
      <w:r w:rsidR="00D22956">
        <w:rPr>
          <w:szCs w:val="24"/>
        </w:rPr>
        <w:t xml:space="preserve"> </w:t>
      </w:r>
      <w:r w:rsidR="00D22956" w:rsidRPr="0079783D">
        <w:rPr>
          <w:szCs w:val="24"/>
        </w:rPr>
        <w:fldChar w:fldCharType="begin"/>
      </w:r>
      <w:r w:rsidR="00D22956" w:rsidRPr="0079783D">
        <w:rPr>
          <w:szCs w:val="24"/>
        </w:rPr>
        <w:instrText xml:space="preserve"> REF _Ref40613404 \h  \* MERGEFORMAT </w:instrText>
      </w:r>
      <w:r w:rsidR="00D22956" w:rsidRPr="0079783D">
        <w:rPr>
          <w:szCs w:val="24"/>
        </w:rPr>
      </w:r>
      <w:r w:rsidR="00D22956" w:rsidRPr="0079783D">
        <w:rPr>
          <w:szCs w:val="24"/>
        </w:rPr>
        <w:fldChar w:fldCharType="separate"/>
      </w:r>
      <w:r w:rsidR="00617BBC" w:rsidRPr="00617BBC">
        <w:rPr>
          <w:vanish/>
          <w:szCs w:val="24"/>
        </w:rPr>
        <w:t xml:space="preserve">Таблица </w:t>
      </w:r>
      <w:r w:rsidR="00617BBC" w:rsidRPr="00617BBC">
        <w:rPr>
          <w:noProof/>
          <w:szCs w:val="24"/>
        </w:rPr>
        <w:t>5</w:t>
      </w:r>
      <w:r w:rsidR="00617BBC" w:rsidRPr="00617BBC">
        <w:rPr>
          <w:szCs w:val="24"/>
        </w:rPr>
        <w:t>.</w:t>
      </w:r>
      <w:r w:rsidR="00617BBC" w:rsidRPr="00617BBC">
        <w:rPr>
          <w:noProof/>
          <w:szCs w:val="24"/>
        </w:rPr>
        <w:t>1</w:t>
      </w:r>
      <w:r w:rsidR="00D22956" w:rsidRPr="0079783D">
        <w:rPr>
          <w:szCs w:val="24"/>
        </w:rPr>
        <w:fldChar w:fldCharType="end"/>
      </w:r>
      <w:r w:rsidR="00D22956">
        <w:rPr>
          <w:szCs w:val="24"/>
        </w:rPr>
        <w:t>.</w:t>
      </w:r>
    </w:p>
    <w:p w14:paraId="21F324CF" w14:textId="6A06D64A" w:rsidR="00D22956" w:rsidRPr="00D22956" w:rsidRDefault="00D22956" w:rsidP="00D22956">
      <w:pPr>
        <w:pStyle w:val="Maximyz0"/>
        <w:spacing w:line="240" w:lineRule="auto"/>
        <w:ind w:firstLine="0"/>
        <w:contextualSpacing/>
        <w:rPr>
          <w:sz w:val="20"/>
        </w:rPr>
      </w:pPr>
      <w:bookmarkStart w:id="19" w:name="_Ref40613404"/>
      <w:r w:rsidRPr="00E12176">
        <w:rPr>
          <w:sz w:val="20"/>
        </w:rPr>
        <w:t xml:space="preserve">Таблица </w:t>
      </w:r>
      <w:r w:rsidRPr="00D22956">
        <w:rPr>
          <w:sz w:val="20"/>
        </w:rPr>
        <w:fldChar w:fldCharType="begin"/>
      </w:r>
      <w:r w:rsidRPr="00D22956">
        <w:rPr>
          <w:sz w:val="20"/>
        </w:rPr>
        <w:instrText xml:space="preserve"> STYLEREF 1 \s </w:instrText>
      </w:r>
      <w:r w:rsidRPr="00D22956">
        <w:rPr>
          <w:sz w:val="20"/>
        </w:rPr>
        <w:fldChar w:fldCharType="separate"/>
      </w:r>
      <w:r w:rsidR="00617BBC">
        <w:rPr>
          <w:noProof/>
          <w:sz w:val="20"/>
        </w:rPr>
        <w:t>5</w:t>
      </w:r>
      <w:r w:rsidRPr="00D22956">
        <w:rPr>
          <w:noProof/>
          <w:sz w:val="20"/>
        </w:rPr>
        <w:fldChar w:fldCharType="end"/>
      </w:r>
      <w:r w:rsidRPr="00D22956">
        <w:rPr>
          <w:sz w:val="20"/>
        </w:rPr>
        <w:t>.</w:t>
      </w:r>
      <w:r w:rsidRPr="00D22956">
        <w:rPr>
          <w:sz w:val="20"/>
        </w:rPr>
        <w:fldChar w:fldCharType="begin"/>
      </w:r>
      <w:r w:rsidRPr="00D22956">
        <w:rPr>
          <w:sz w:val="20"/>
        </w:rPr>
        <w:instrText xml:space="preserve"> SEQ Таблица \* ARABIC \s 1 </w:instrText>
      </w:r>
      <w:r w:rsidRPr="00D22956">
        <w:rPr>
          <w:sz w:val="20"/>
        </w:rPr>
        <w:fldChar w:fldCharType="separate"/>
      </w:r>
      <w:r w:rsidR="00617BBC">
        <w:rPr>
          <w:noProof/>
          <w:sz w:val="20"/>
        </w:rPr>
        <w:t>1</w:t>
      </w:r>
      <w:r w:rsidRPr="00D22956">
        <w:rPr>
          <w:noProof/>
          <w:sz w:val="20"/>
        </w:rPr>
        <w:fldChar w:fldCharType="end"/>
      </w:r>
      <w:bookmarkEnd w:id="19"/>
      <w:r w:rsidRPr="00D22956">
        <w:rPr>
          <w:sz w:val="20"/>
        </w:rPr>
        <w:t xml:space="preserve"> - Расчетные тепловые нагрузки системы пароснабжения</w:t>
      </w:r>
      <w:r w:rsidRPr="00D22956">
        <w:rPr>
          <w:color w:val="000000"/>
          <w:sz w:val="20"/>
        </w:rPr>
        <w:t xml:space="preserve"> </w:t>
      </w:r>
      <w:r>
        <w:rPr>
          <w:color w:val="000000"/>
          <w:sz w:val="20"/>
        </w:rPr>
        <w:t>и</w:t>
      </w:r>
      <w:r w:rsidRPr="00D22956">
        <w:rPr>
          <w:color w:val="000000"/>
          <w:sz w:val="20"/>
        </w:rPr>
        <w:t>ндустриальный парк</w:t>
      </w:r>
      <w:r>
        <w:rPr>
          <w:color w:val="000000"/>
          <w:sz w:val="20"/>
        </w:rPr>
        <w:t>а</w:t>
      </w:r>
      <w:r w:rsidRPr="00D22956">
        <w:rPr>
          <w:color w:val="000000"/>
          <w:sz w:val="20"/>
        </w:rPr>
        <w:t xml:space="preserve"> «Родники».</w:t>
      </w:r>
      <w:r>
        <w:rPr>
          <w:color w:val="000000"/>
          <w:sz w:val="20"/>
        </w:rPr>
        <w:t xml:space="preserve"> </w:t>
      </w:r>
      <w:r w:rsidRPr="00D22956">
        <w:rPr>
          <w:color w:val="000000"/>
          <w:sz w:val="20"/>
        </w:rPr>
        <w:t xml:space="preserve">Площадка </w:t>
      </w:r>
      <w:r>
        <w:rPr>
          <w:color w:val="000000"/>
          <w:sz w:val="20"/>
        </w:rPr>
        <w:t>№</w:t>
      </w:r>
      <w:r w:rsidRPr="00D22956">
        <w:rPr>
          <w:color w:val="000000"/>
          <w:sz w:val="20"/>
        </w:rPr>
        <w:t>2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17"/>
        <w:gridCol w:w="1312"/>
        <w:gridCol w:w="1323"/>
        <w:gridCol w:w="1738"/>
        <w:gridCol w:w="1850"/>
        <w:gridCol w:w="905"/>
      </w:tblGrid>
      <w:tr w:rsidR="00D22956" w:rsidRPr="00D22956" w14:paraId="40543B2C" w14:textId="77777777" w:rsidTr="0060295F">
        <w:trPr>
          <w:trHeight w:val="231"/>
          <w:jc w:val="center"/>
        </w:trPr>
        <w:tc>
          <w:tcPr>
            <w:tcW w:w="1186" w:type="pct"/>
            <w:vMerge w:val="restart"/>
            <w:vAlign w:val="center"/>
          </w:tcPr>
          <w:p w14:paraId="0BF17D17" w14:textId="77777777" w:rsidR="00D22956" w:rsidRPr="00D22956" w:rsidRDefault="00D22956" w:rsidP="0060295F">
            <w:pPr>
              <w:ind w:hanging="72"/>
              <w:jc w:val="center"/>
              <w:rPr>
                <w:rFonts w:eastAsia="Calibri"/>
                <w:sz w:val="20"/>
                <w:szCs w:val="20"/>
              </w:rPr>
            </w:pPr>
            <w:r w:rsidRPr="00D22956">
              <w:rPr>
                <w:rFonts w:eastAsia="Calibri"/>
                <w:color w:val="000000"/>
                <w:sz w:val="20"/>
                <w:szCs w:val="20"/>
              </w:rPr>
              <w:t>Наименование потребителя</w:t>
            </w:r>
          </w:p>
        </w:tc>
        <w:tc>
          <w:tcPr>
            <w:tcW w:w="3814" w:type="pct"/>
            <w:gridSpan w:val="5"/>
            <w:vAlign w:val="center"/>
          </w:tcPr>
          <w:p w14:paraId="4A5880DB" w14:textId="77777777" w:rsidR="00D22956" w:rsidRPr="00D22956" w:rsidRDefault="00D22956" w:rsidP="0060295F">
            <w:pPr>
              <w:autoSpaceDE w:val="0"/>
              <w:autoSpaceDN w:val="0"/>
              <w:adjustRightInd w:val="0"/>
              <w:ind w:hanging="72"/>
              <w:jc w:val="center"/>
              <w:rPr>
                <w:rFonts w:eastAsia="Calibri"/>
                <w:color w:val="000000"/>
                <w:sz w:val="20"/>
                <w:szCs w:val="20"/>
              </w:rPr>
            </w:pPr>
            <w:r w:rsidRPr="00D22956">
              <w:rPr>
                <w:rFonts w:eastAsia="Calibri"/>
                <w:color w:val="000000"/>
                <w:sz w:val="20"/>
                <w:szCs w:val="20"/>
              </w:rPr>
              <w:t>Расчетный тепловой поток, Гкал/час</w:t>
            </w:r>
          </w:p>
        </w:tc>
      </w:tr>
      <w:tr w:rsidR="00D22956" w:rsidRPr="00D22956" w14:paraId="64B65E60" w14:textId="77777777" w:rsidTr="0060295F">
        <w:trPr>
          <w:trHeight w:hRule="exact" w:val="567"/>
          <w:jc w:val="center"/>
        </w:trPr>
        <w:tc>
          <w:tcPr>
            <w:tcW w:w="1186" w:type="pct"/>
            <w:vMerge/>
            <w:vAlign w:val="center"/>
          </w:tcPr>
          <w:p w14:paraId="7A6ECE76" w14:textId="77777777" w:rsidR="00D22956" w:rsidRPr="00D22956" w:rsidRDefault="00D22956" w:rsidP="0060295F">
            <w:pPr>
              <w:ind w:hanging="72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702" w:type="pct"/>
            <w:vAlign w:val="center"/>
          </w:tcPr>
          <w:p w14:paraId="07F39003" w14:textId="77777777" w:rsidR="00D22956" w:rsidRPr="00D22956" w:rsidRDefault="00D22956" w:rsidP="0060295F">
            <w:pPr>
              <w:ind w:hanging="72"/>
              <w:jc w:val="center"/>
              <w:rPr>
                <w:rFonts w:eastAsia="Calibri"/>
                <w:sz w:val="20"/>
                <w:szCs w:val="20"/>
              </w:rPr>
            </w:pPr>
            <w:r w:rsidRPr="00D22956">
              <w:rPr>
                <w:rFonts w:eastAsia="Calibri"/>
                <w:color w:val="000000"/>
                <w:sz w:val="20"/>
                <w:szCs w:val="20"/>
              </w:rPr>
              <w:t>Отопление</w:t>
            </w:r>
          </w:p>
        </w:tc>
        <w:tc>
          <w:tcPr>
            <w:tcW w:w="708" w:type="pct"/>
            <w:vAlign w:val="center"/>
          </w:tcPr>
          <w:p w14:paraId="25E88268" w14:textId="77777777" w:rsidR="00D22956" w:rsidRPr="00D22956" w:rsidRDefault="00D22956" w:rsidP="0060295F">
            <w:pPr>
              <w:ind w:hanging="72"/>
              <w:jc w:val="center"/>
              <w:rPr>
                <w:rFonts w:eastAsia="Calibri"/>
                <w:sz w:val="20"/>
                <w:szCs w:val="20"/>
              </w:rPr>
            </w:pPr>
            <w:r w:rsidRPr="00D22956">
              <w:rPr>
                <w:rFonts w:eastAsia="Calibri"/>
                <w:color w:val="000000"/>
                <w:sz w:val="20"/>
                <w:szCs w:val="20"/>
              </w:rPr>
              <w:t>Вентиляция</w:t>
            </w:r>
          </w:p>
        </w:tc>
        <w:tc>
          <w:tcPr>
            <w:tcW w:w="930" w:type="pct"/>
            <w:vAlign w:val="center"/>
          </w:tcPr>
          <w:p w14:paraId="63DF95EA" w14:textId="77777777" w:rsidR="00D22956" w:rsidRPr="00D22956" w:rsidRDefault="00D22956" w:rsidP="0060295F">
            <w:pPr>
              <w:autoSpaceDE w:val="0"/>
              <w:autoSpaceDN w:val="0"/>
              <w:adjustRightInd w:val="0"/>
              <w:ind w:hanging="72"/>
              <w:jc w:val="center"/>
              <w:rPr>
                <w:rFonts w:eastAsia="Calibri"/>
                <w:color w:val="000000"/>
                <w:sz w:val="20"/>
                <w:szCs w:val="20"/>
              </w:rPr>
            </w:pPr>
            <w:r w:rsidRPr="00D22956">
              <w:rPr>
                <w:rFonts w:eastAsia="Calibri"/>
                <w:color w:val="000000"/>
                <w:sz w:val="20"/>
                <w:szCs w:val="20"/>
              </w:rPr>
              <w:t>Горячее водоснабжение</w:t>
            </w:r>
          </w:p>
        </w:tc>
        <w:tc>
          <w:tcPr>
            <w:tcW w:w="990" w:type="pct"/>
            <w:vAlign w:val="center"/>
          </w:tcPr>
          <w:p w14:paraId="13870C73" w14:textId="77777777" w:rsidR="00D22956" w:rsidRPr="00D22956" w:rsidRDefault="00D22956" w:rsidP="0060295F">
            <w:pPr>
              <w:ind w:hanging="72"/>
              <w:jc w:val="center"/>
              <w:rPr>
                <w:rFonts w:eastAsia="Calibri"/>
                <w:sz w:val="20"/>
                <w:szCs w:val="20"/>
              </w:rPr>
            </w:pPr>
            <w:r w:rsidRPr="00D22956">
              <w:rPr>
                <w:rFonts w:eastAsia="Calibri"/>
                <w:color w:val="000000"/>
                <w:sz w:val="20"/>
                <w:szCs w:val="20"/>
              </w:rPr>
              <w:t>Технологические нужды</w:t>
            </w:r>
          </w:p>
        </w:tc>
        <w:tc>
          <w:tcPr>
            <w:tcW w:w="484" w:type="pct"/>
            <w:vAlign w:val="center"/>
          </w:tcPr>
          <w:p w14:paraId="3EF55478" w14:textId="77777777" w:rsidR="00D22956" w:rsidRPr="00D22956" w:rsidRDefault="00D22956" w:rsidP="0060295F">
            <w:pPr>
              <w:ind w:hanging="72"/>
              <w:jc w:val="center"/>
              <w:rPr>
                <w:rFonts w:eastAsia="Calibri"/>
                <w:sz w:val="20"/>
                <w:szCs w:val="20"/>
              </w:rPr>
            </w:pPr>
            <w:r w:rsidRPr="00D22956">
              <w:rPr>
                <w:rFonts w:eastAsia="Calibri"/>
                <w:sz w:val="20"/>
                <w:szCs w:val="20"/>
              </w:rPr>
              <w:t>Всего</w:t>
            </w:r>
          </w:p>
        </w:tc>
      </w:tr>
      <w:tr w:rsidR="00D22956" w:rsidRPr="00D22956" w14:paraId="70B8E9E3" w14:textId="77777777" w:rsidTr="0060295F">
        <w:trPr>
          <w:trHeight w:hRule="exact" w:val="802"/>
          <w:jc w:val="center"/>
        </w:trPr>
        <w:tc>
          <w:tcPr>
            <w:tcW w:w="1186" w:type="pct"/>
            <w:vAlign w:val="center"/>
          </w:tcPr>
          <w:p w14:paraId="5C0004CF" w14:textId="38831BAD" w:rsidR="00D22956" w:rsidRPr="00D22956" w:rsidRDefault="00D22956" w:rsidP="00D22956">
            <w:pPr>
              <w:autoSpaceDE w:val="0"/>
              <w:autoSpaceDN w:val="0"/>
              <w:adjustRightInd w:val="0"/>
              <w:ind w:hanging="72"/>
              <w:jc w:val="center"/>
              <w:rPr>
                <w:rFonts w:eastAsia="Calibri"/>
                <w:color w:val="000000"/>
                <w:sz w:val="20"/>
                <w:szCs w:val="20"/>
              </w:rPr>
            </w:pPr>
            <w:r w:rsidRPr="00D22956">
              <w:rPr>
                <w:rFonts w:eastAsia="Calibri"/>
                <w:color w:val="000000"/>
                <w:sz w:val="20"/>
                <w:szCs w:val="20"/>
              </w:rPr>
              <w:t>Индустриальный парк «Родники».</w:t>
            </w:r>
            <w:r>
              <w:rPr>
                <w:rFonts w:eastAsia="Calibri"/>
                <w:color w:val="000000"/>
                <w:sz w:val="20"/>
                <w:szCs w:val="20"/>
              </w:rPr>
              <w:t xml:space="preserve"> </w:t>
            </w:r>
            <w:r w:rsidRPr="00D22956">
              <w:rPr>
                <w:rFonts w:eastAsia="Calibri"/>
                <w:color w:val="000000"/>
                <w:sz w:val="20"/>
                <w:szCs w:val="20"/>
              </w:rPr>
              <w:t xml:space="preserve">Площадка </w:t>
            </w:r>
            <w:r>
              <w:rPr>
                <w:rFonts w:eastAsia="Calibri"/>
                <w:color w:val="000000"/>
                <w:sz w:val="20"/>
                <w:szCs w:val="20"/>
              </w:rPr>
              <w:t>№</w:t>
            </w:r>
            <w:r w:rsidRPr="00D22956">
              <w:rPr>
                <w:rFonts w:eastAsia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702" w:type="pct"/>
            <w:vAlign w:val="center"/>
          </w:tcPr>
          <w:p w14:paraId="07C56028" w14:textId="054477DC" w:rsidR="00D22956" w:rsidRPr="00D22956" w:rsidRDefault="00D22956" w:rsidP="0060295F">
            <w:pPr>
              <w:autoSpaceDE w:val="0"/>
              <w:autoSpaceDN w:val="0"/>
              <w:adjustRightInd w:val="0"/>
              <w:ind w:hanging="72"/>
              <w:jc w:val="center"/>
              <w:rPr>
                <w:rFonts w:eastAsia="Calibri"/>
                <w:color w:val="000000"/>
                <w:sz w:val="20"/>
                <w:szCs w:val="20"/>
              </w:rPr>
            </w:pPr>
            <w:r>
              <w:rPr>
                <w:rFonts w:eastAsia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8" w:type="pct"/>
            <w:vAlign w:val="center"/>
          </w:tcPr>
          <w:p w14:paraId="3A0681AC" w14:textId="77777777" w:rsidR="00D22956" w:rsidRPr="00D22956" w:rsidRDefault="00D22956" w:rsidP="0060295F">
            <w:pPr>
              <w:autoSpaceDE w:val="0"/>
              <w:autoSpaceDN w:val="0"/>
              <w:adjustRightInd w:val="0"/>
              <w:ind w:hanging="72"/>
              <w:jc w:val="center"/>
              <w:rPr>
                <w:rFonts w:eastAsia="Calibri"/>
                <w:color w:val="000000"/>
                <w:sz w:val="20"/>
                <w:szCs w:val="20"/>
              </w:rPr>
            </w:pPr>
            <w:r w:rsidRPr="00D22956">
              <w:rPr>
                <w:rFonts w:eastAsia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30" w:type="pct"/>
            <w:vAlign w:val="center"/>
          </w:tcPr>
          <w:p w14:paraId="26A98498" w14:textId="77777777" w:rsidR="00D22956" w:rsidRPr="00D22956" w:rsidRDefault="00D22956" w:rsidP="0060295F">
            <w:pPr>
              <w:autoSpaceDE w:val="0"/>
              <w:autoSpaceDN w:val="0"/>
              <w:adjustRightInd w:val="0"/>
              <w:ind w:hanging="72"/>
              <w:jc w:val="center"/>
              <w:rPr>
                <w:rFonts w:eastAsia="Calibri"/>
                <w:color w:val="000000"/>
                <w:sz w:val="20"/>
                <w:szCs w:val="20"/>
              </w:rPr>
            </w:pPr>
            <w:r w:rsidRPr="00D22956">
              <w:rPr>
                <w:rFonts w:eastAsia="Calibri"/>
                <w:color w:val="000000"/>
                <w:sz w:val="20"/>
                <w:szCs w:val="20"/>
              </w:rPr>
              <w:t>0,5</w:t>
            </w:r>
          </w:p>
        </w:tc>
        <w:tc>
          <w:tcPr>
            <w:tcW w:w="990" w:type="pct"/>
            <w:vAlign w:val="center"/>
          </w:tcPr>
          <w:p w14:paraId="50507E47" w14:textId="77777777" w:rsidR="00D22956" w:rsidRPr="00D22956" w:rsidRDefault="00D22956" w:rsidP="0060295F">
            <w:pPr>
              <w:autoSpaceDE w:val="0"/>
              <w:autoSpaceDN w:val="0"/>
              <w:adjustRightInd w:val="0"/>
              <w:ind w:hanging="72"/>
              <w:jc w:val="center"/>
              <w:rPr>
                <w:rFonts w:eastAsia="Calibri"/>
                <w:color w:val="000000"/>
                <w:sz w:val="20"/>
                <w:szCs w:val="20"/>
              </w:rPr>
            </w:pPr>
            <w:r w:rsidRPr="00D22956">
              <w:rPr>
                <w:rFonts w:eastAsia="Calibri"/>
                <w:color w:val="000000"/>
                <w:sz w:val="20"/>
                <w:szCs w:val="20"/>
              </w:rPr>
              <w:t>5,5</w:t>
            </w:r>
          </w:p>
        </w:tc>
        <w:tc>
          <w:tcPr>
            <w:tcW w:w="484" w:type="pct"/>
            <w:vAlign w:val="center"/>
          </w:tcPr>
          <w:p w14:paraId="3B095970" w14:textId="112F091E" w:rsidR="00D22956" w:rsidRPr="00D22956" w:rsidRDefault="00D22956" w:rsidP="0060295F">
            <w:pPr>
              <w:autoSpaceDE w:val="0"/>
              <w:autoSpaceDN w:val="0"/>
              <w:adjustRightInd w:val="0"/>
              <w:ind w:hanging="72"/>
              <w:jc w:val="center"/>
              <w:rPr>
                <w:rFonts w:eastAsia="Calibri"/>
                <w:color w:val="000000"/>
                <w:sz w:val="20"/>
                <w:szCs w:val="20"/>
              </w:rPr>
            </w:pPr>
            <w:r>
              <w:rPr>
                <w:rFonts w:eastAsia="Calibri"/>
                <w:color w:val="000000"/>
                <w:sz w:val="20"/>
                <w:szCs w:val="20"/>
              </w:rPr>
              <w:t>6,0</w:t>
            </w:r>
          </w:p>
        </w:tc>
      </w:tr>
    </w:tbl>
    <w:p w14:paraId="734C81B9" w14:textId="77777777" w:rsidR="00D22956" w:rsidRDefault="00D22956" w:rsidP="00D22956">
      <w:pPr>
        <w:pStyle w:val="Maximyz0"/>
      </w:pPr>
    </w:p>
    <w:p w14:paraId="7E30CC09" w14:textId="668917AF" w:rsidR="00D22956" w:rsidRPr="00E45EE8" w:rsidRDefault="00D22956" w:rsidP="00D22956">
      <w:pPr>
        <w:pStyle w:val="Maximyz0"/>
      </w:pPr>
      <w:r>
        <w:lastRenderedPageBreak/>
        <w:t>О</w:t>
      </w:r>
      <w:r w:rsidRPr="00E45EE8">
        <w:t>существление теплоснабжения второй площадки ин</w:t>
      </w:r>
      <w:r>
        <w:t>дустриального парка «Родники» будет</w:t>
      </w:r>
      <w:r w:rsidRPr="00E45EE8">
        <w:t xml:space="preserve"> </w:t>
      </w:r>
      <w:r w:rsidR="00FC1C20" w:rsidRPr="00E45EE8">
        <w:t>явля</w:t>
      </w:r>
      <w:r w:rsidR="00FC1C20">
        <w:t>ется</w:t>
      </w:r>
      <w:r w:rsidRPr="00E45EE8">
        <w:t xml:space="preserve"> существующая ПГ ТЭЦ ЗАО «РЭК», расположенная на первой площадке индустриального парка. Врезка трассы пароснабжения выполнена в существующие сети, проложенные к зданию красильного цеха. В качестве теплоносителя использован насыщенный пар с параметрами:</w:t>
      </w:r>
    </w:p>
    <w:p w14:paraId="31106BCF" w14:textId="77777777" w:rsidR="00D22956" w:rsidRPr="00E45EE8" w:rsidRDefault="00D22956" w:rsidP="00D22956">
      <w:pPr>
        <w:pStyle w:val="Maximyz0"/>
      </w:pPr>
      <w:r w:rsidRPr="00E45EE8">
        <w:t>– абсолютное давление 7 кгс/см</w:t>
      </w:r>
      <w:r w:rsidRPr="00E45EE8">
        <w:rPr>
          <w:vertAlign w:val="superscript"/>
        </w:rPr>
        <w:t>2</w:t>
      </w:r>
      <w:r w:rsidRPr="00E45EE8">
        <w:t>;</w:t>
      </w:r>
    </w:p>
    <w:p w14:paraId="5E04A576" w14:textId="77777777" w:rsidR="00D22956" w:rsidRPr="00E45EE8" w:rsidRDefault="00D22956" w:rsidP="00D22956">
      <w:pPr>
        <w:pStyle w:val="Maximyz0"/>
      </w:pPr>
      <w:r w:rsidRPr="00E45EE8">
        <w:t>– температура 165°С.</w:t>
      </w:r>
    </w:p>
    <w:p w14:paraId="18131AD0" w14:textId="77777777" w:rsidR="00883CD2" w:rsidRDefault="00883CD2" w:rsidP="00D22956">
      <w:pPr>
        <w:pStyle w:val="Maximyz0"/>
        <w:rPr>
          <w:lang w:eastAsia="en-US"/>
        </w:rPr>
      </w:pPr>
    </w:p>
    <w:p w14:paraId="24B82BF7" w14:textId="35F2C8FD" w:rsidR="006322B2" w:rsidRDefault="006322B2" w:rsidP="00DC5F91">
      <w:pPr>
        <w:pStyle w:val="2"/>
      </w:pPr>
      <w:bookmarkStart w:id="20" w:name="_Toc370980871"/>
      <w:bookmarkStart w:id="21" w:name="_Toc352234930"/>
      <w:r w:rsidRPr="006322B2">
        <w:t xml:space="preserve">  </w:t>
      </w:r>
      <w:bookmarkStart w:id="22" w:name="_Toc43218062"/>
      <w:r w:rsidRPr="006322B2">
        <w:t xml:space="preserve">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поселения, городского </w:t>
      </w:r>
      <w:r w:rsidRPr="00951792">
        <w:t>округ</w:t>
      </w:r>
      <w:r w:rsidRPr="006322B2">
        <w:t>а</w:t>
      </w:r>
      <w:bookmarkEnd w:id="22"/>
    </w:p>
    <w:p w14:paraId="20B99E30" w14:textId="0A7C10BD" w:rsidR="00DC5F91" w:rsidRDefault="00DC5F91" w:rsidP="003F09D0">
      <w:pPr>
        <w:pStyle w:val="Maximyz0"/>
      </w:pPr>
      <w:r>
        <w:t xml:space="preserve">Перспективные балансы тепловой мощности тепловых источников приведены в главе 4 Обосновывающих материалов схемы теплоснабжения </w:t>
      </w:r>
      <w:r w:rsidR="00696E99">
        <w:t>Родниковского городского поселения</w:t>
      </w:r>
      <w:r>
        <w:t xml:space="preserve">. </w:t>
      </w:r>
    </w:p>
    <w:p w14:paraId="38CC9C51" w14:textId="77777777" w:rsidR="00280A9D" w:rsidRDefault="00280A9D" w:rsidP="006322B2">
      <w:pPr>
        <w:pStyle w:val="Maximyz0"/>
        <w:tabs>
          <w:tab w:val="left" w:pos="1276"/>
        </w:tabs>
      </w:pPr>
    </w:p>
    <w:p w14:paraId="464BCB6B" w14:textId="342B865D" w:rsidR="006322B2" w:rsidRDefault="006322B2" w:rsidP="006322B2">
      <w:pPr>
        <w:pStyle w:val="2"/>
      </w:pPr>
      <w:r>
        <w:t xml:space="preserve">  </w:t>
      </w:r>
      <w:bookmarkStart w:id="23" w:name="_Toc43218063"/>
      <w:r>
        <w:t>Обоснование покрытия перспективной тепловой нагрузки, не обеспеченной тепловой мощностью</w:t>
      </w:r>
      <w:bookmarkEnd w:id="23"/>
    </w:p>
    <w:p w14:paraId="1FED78F0" w14:textId="09D8D6DD" w:rsidR="006322B2" w:rsidRPr="006322B2" w:rsidRDefault="006322B2" w:rsidP="006322B2">
      <w:pPr>
        <w:pStyle w:val="Maximyz0"/>
        <w:rPr>
          <w:lang w:eastAsia="en-US"/>
        </w:rPr>
      </w:pPr>
      <w:r>
        <w:rPr>
          <w:lang w:eastAsia="en-US"/>
        </w:rPr>
        <w:t xml:space="preserve">Перспективная тепловая нагрузка не обеспеченная тепловой </w:t>
      </w:r>
      <w:r w:rsidR="00AC3E83">
        <w:rPr>
          <w:lang w:eastAsia="en-US"/>
        </w:rPr>
        <w:t>мощ</w:t>
      </w:r>
      <w:r>
        <w:rPr>
          <w:lang w:eastAsia="en-US"/>
        </w:rPr>
        <w:t>ностью к окончанию планируемого периода отсутствует.</w:t>
      </w:r>
    </w:p>
    <w:p w14:paraId="7095E9CD" w14:textId="77777777" w:rsidR="00050854" w:rsidRDefault="00050854" w:rsidP="005D540A">
      <w:pPr>
        <w:pStyle w:val="Maximyz0"/>
      </w:pPr>
    </w:p>
    <w:p w14:paraId="0E882DA1" w14:textId="24D7A94F" w:rsidR="006322B2" w:rsidRDefault="005D540A" w:rsidP="00DC5F91">
      <w:pPr>
        <w:pStyle w:val="2"/>
      </w:pPr>
      <w:r>
        <w:t xml:space="preserve"> </w:t>
      </w:r>
      <w:bookmarkStart w:id="24" w:name="_Toc43218064"/>
      <w:r w:rsidR="006322B2">
        <w:t>Определение потребности в топливе и рекомендации по видам используемого топлива</w:t>
      </w:r>
      <w:bookmarkEnd w:id="24"/>
    </w:p>
    <w:p w14:paraId="4549DD4E" w14:textId="496692D3" w:rsidR="006322B2" w:rsidRDefault="006322B2" w:rsidP="006322B2">
      <w:pPr>
        <w:pStyle w:val="Maximyz0"/>
        <w:rPr>
          <w:lang w:eastAsia="en-US"/>
        </w:rPr>
      </w:pPr>
      <w:r>
        <w:rPr>
          <w:lang w:eastAsia="en-US"/>
        </w:rPr>
        <w:t xml:space="preserve">Определение потребности в топливе представлено в </w:t>
      </w:r>
      <w:r w:rsidR="00AE05B4">
        <w:rPr>
          <w:lang w:eastAsia="en-US"/>
        </w:rPr>
        <w:t>Книге</w:t>
      </w:r>
      <w:r>
        <w:rPr>
          <w:lang w:eastAsia="en-US"/>
        </w:rPr>
        <w:t xml:space="preserve"> </w:t>
      </w:r>
      <w:r w:rsidR="00AE05B4">
        <w:rPr>
          <w:lang w:eastAsia="en-US"/>
        </w:rPr>
        <w:t>9</w:t>
      </w:r>
      <w:r>
        <w:rPr>
          <w:lang w:eastAsia="en-US"/>
        </w:rPr>
        <w:t xml:space="preserve">. «Перспективные топливные балансы» Обосновывающих материалов к схеме теплоснабжения </w:t>
      </w:r>
      <w:r w:rsidR="00696E99">
        <w:rPr>
          <w:lang w:eastAsia="en-US"/>
        </w:rPr>
        <w:t>Родниковского городского поселения</w:t>
      </w:r>
      <w:r>
        <w:rPr>
          <w:lang w:eastAsia="en-US"/>
        </w:rPr>
        <w:t>.</w:t>
      </w:r>
    </w:p>
    <w:p w14:paraId="12B21D67" w14:textId="77777777" w:rsidR="00AC3E83" w:rsidRPr="006322B2" w:rsidRDefault="00AC3E83" w:rsidP="006322B2">
      <w:pPr>
        <w:rPr>
          <w:lang w:eastAsia="en-US"/>
        </w:rPr>
      </w:pPr>
    </w:p>
    <w:bookmarkEnd w:id="20"/>
    <w:bookmarkEnd w:id="21"/>
    <w:p w14:paraId="34C2E837" w14:textId="52BAB7E4" w:rsidR="00B2379D" w:rsidRDefault="00B2379D" w:rsidP="00B2379D">
      <w:pPr>
        <w:pStyle w:val="2"/>
      </w:pPr>
      <w:r>
        <w:t xml:space="preserve"> </w:t>
      </w:r>
      <w:bookmarkStart w:id="25" w:name="_Toc43218065"/>
      <w:r w:rsidRPr="00F01684">
        <w:t>Расчет радиусов эффективного теплоснабжения (зоны действия источников тепловой энергии) в каждой из систем теплоснабжения, позволяющий определить условия,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</w:t>
      </w:r>
      <w:bookmarkEnd w:id="25"/>
    </w:p>
    <w:p w14:paraId="688F4777" w14:textId="77777777" w:rsidR="00B2379D" w:rsidRPr="000B16C0" w:rsidRDefault="00B2379D" w:rsidP="00B2379D">
      <w:pPr>
        <w:pStyle w:val="Maximyz0"/>
      </w:pPr>
      <w:r w:rsidRPr="000B16C0">
        <w:t xml:space="preserve">Радиус эффективного теплоснабжения – максимальное расстояние от теплопотребляющей установки до ближайшего источника тепловой энергии в системе теплоснабжения,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теплоснабжения. </w:t>
      </w:r>
    </w:p>
    <w:p w14:paraId="5BB591AC" w14:textId="77777777" w:rsidR="00B2379D" w:rsidRPr="000B16C0" w:rsidRDefault="00B2379D" w:rsidP="00B2379D">
      <w:pPr>
        <w:pStyle w:val="Maximyz0"/>
      </w:pPr>
      <w:r w:rsidRPr="000B16C0">
        <w:lastRenderedPageBreak/>
        <w:t xml:space="preserve">Радиус эффективного теплоснабжения позволяет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определяемой для зоны действия каждого источника тепловой энергии. </w:t>
      </w:r>
    </w:p>
    <w:p w14:paraId="5FA24D79" w14:textId="77777777" w:rsidR="00B2379D" w:rsidRPr="000B16C0" w:rsidRDefault="00B2379D" w:rsidP="00B2379D">
      <w:pPr>
        <w:pStyle w:val="Maximyz0"/>
      </w:pPr>
      <w:r w:rsidRPr="000B16C0">
        <w:t>В ФЗ №190 «О теплоснабжении» введено понятие об эффективном радиусе теплоснабжения без конкретной методики его расчета.</w:t>
      </w:r>
    </w:p>
    <w:p w14:paraId="6BD35DD2" w14:textId="722820AA" w:rsidR="00B2379D" w:rsidRPr="000B16C0" w:rsidRDefault="00A51E0C" w:rsidP="00B2379D">
      <w:pPr>
        <w:pStyle w:val="Maximyz0"/>
        <w:rPr>
          <w:szCs w:val="24"/>
        </w:rPr>
      </w:pPr>
      <w:r>
        <w:rPr>
          <w:szCs w:val="24"/>
        </w:rPr>
        <w:t>Методика</w:t>
      </w:r>
      <w:r w:rsidRPr="000B16C0">
        <w:rPr>
          <w:szCs w:val="24"/>
        </w:rPr>
        <w:t xml:space="preserve"> для определения </w:t>
      </w:r>
      <w:r w:rsidRPr="000B16C0">
        <w:t>эффективного (оптимального) радиуса теплоснабжения приведена в статье В.Н. Папушкина</w:t>
      </w:r>
      <w:r w:rsidRPr="000B16C0">
        <w:rPr>
          <w:rStyle w:val="affd"/>
        </w:rPr>
        <w:footnoteReference w:id="1"/>
      </w:r>
      <w:r>
        <w:t>, согласно которой радиус эффективного теплоснабжения рассчитывается по формуле:</w:t>
      </w:r>
    </w:p>
    <w:p w14:paraId="26C336B4" w14:textId="77777777" w:rsidR="00B2379D" w:rsidRPr="000B16C0" w:rsidRDefault="00B2379D" w:rsidP="00B2379D">
      <w:pPr>
        <w:jc w:val="center"/>
      </w:pPr>
      <w:r w:rsidRPr="000B16C0">
        <w:rPr>
          <w:position w:val="-28"/>
        </w:rPr>
        <w:object w:dxaOrig="2960" w:dyaOrig="740" w14:anchorId="6BAFABC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36pt" o:ole="">
            <v:imagedata r:id="rId13" o:title=""/>
          </v:shape>
          <o:OLEObject Type="Embed" ProgID="Equation.DSMT4" ShapeID="_x0000_i1025" DrawAspect="Content" ObjectID="_1653911055" r:id="rId14"/>
        </w:object>
      </w:r>
      <w:r w:rsidRPr="000B16C0">
        <w:t xml:space="preserve"> ,</w:t>
      </w:r>
    </w:p>
    <w:p w14:paraId="2A166325" w14:textId="77777777" w:rsidR="00B2379D" w:rsidRPr="000B16C0" w:rsidRDefault="00B2379D" w:rsidP="00B2379D"/>
    <w:p w14:paraId="37E64E6B" w14:textId="77777777" w:rsidR="00B2379D" w:rsidRPr="000B16C0" w:rsidRDefault="00B2379D" w:rsidP="00B2379D">
      <w:r w:rsidRPr="000B16C0">
        <w:t>где:</w:t>
      </w:r>
    </w:p>
    <w:p w14:paraId="195B3FC2" w14:textId="77777777" w:rsidR="00B2379D" w:rsidRPr="000B16C0" w:rsidRDefault="00B2379D" w:rsidP="00B2379D">
      <w:pPr>
        <w:pStyle w:val="Maximyz0"/>
      </w:pPr>
      <w:r w:rsidRPr="000B16C0">
        <w:rPr>
          <w:position w:val="-24"/>
        </w:rPr>
        <w:object w:dxaOrig="700" w:dyaOrig="620" w14:anchorId="4D5D7471">
          <v:shape id="_x0000_i1026" type="#_x0000_t75" style="width:36pt;height:28.5pt" o:ole="">
            <v:imagedata r:id="rId15" o:title=""/>
          </v:shape>
          <o:OLEObject Type="Embed" ProgID="Equation.DSMT4" ShapeID="_x0000_i1026" DrawAspect="Content" ObjectID="_1653911056" r:id="rId16"/>
        </w:object>
      </w:r>
      <w:r>
        <w:t xml:space="preserve"> – удельная </w:t>
      </w:r>
      <w:r w:rsidRPr="000B16C0">
        <w:t>стоимость характеристики тепловой сети, руб./м</w:t>
      </w:r>
      <w:r w:rsidRPr="000B16C0">
        <w:rPr>
          <w:vertAlign w:val="superscript"/>
        </w:rPr>
        <w:t>2</w:t>
      </w:r>
      <w:r w:rsidRPr="000B16C0">
        <w:t>;</w:t>
      </w:r>
    </w:p>
    <w:p w14:paraId="5CA9A3A2" w14:textId="77777777" w:rsidR="00B2379D" w:rsidRPr="000B16C0" w:rsidRDefault="00B2379D" w:rsidP="00B2379D">
      <w:pPr>
        <w:pStyle w:val="Maximyz0"/>
      </w:pPr>
      <w:r w:rsidRPr="000B16C0">
        <w:t>С - стоимость тепловой сети и сооружений на ней, млн.руб.;</w:t>
      </w:r>
    </w:p>
    <w:p w14:paraId="72F7537E" w14:textId="77777777" w:rsidR="00B2379D" w:rsidRPr="000B16C0" w:rsidRDefault="00B2379D" w:rsidP="00B2379D">
      <w:pPr>
        <w:pStyle w:val="Maximyz0"/>
      </w:pPr>
      <w:r w:rsidRPr="000B16C0">
        <w:rPr>
          <w:lang w:val="en-US"/>
        </w:rPr>
        <w:t>M</w:t>
      </w:r>
      <w:r w:rsidRPr="000B16C0">
        <w:t xml:space="preserve"> - материальная характеристика  тепловой сети, м</w:t>
      </w:r>
      <w:r w:rsidRPr="000B16C0">
        <w:rPr>
          <w:vertAlign w:val="superscript"/>
        </w:rPr>
        <w:t>2</w:t>
      </w:r>
      <w:r w:rsidRPr="000B16C0">
        <w:t>;</w:t>
      </w:r>
    </w:p>
    <w:p w14:paraId="154AFA38" w14:textId="77777777" w:rsidR="00B2379D" w:rsidRPr="000B16C0" w:rsidRDefault="00B2379D" w:rsidP="00B2379D">
      <w:pPr>
        <w:pStyle w:val="Maximyz0"/>
      </w:pPr>
      <w:r w:rsidRPr="000B16C0">
        <w:rPr>
          <w:lang w:val="en-US"/>
        </w:rPr>
        <w:t>B</w:t>
      </w:r>
      <w:r w:rsidRPr="000B16C0">
        <w:t xml:space="preserve"> - среднее число абонентов на 1 км</w:t>
      </w:r>
      <w:r w:rsidRPr="000B16C0">
        <w:rPr>
          <w:vertAlign w:val="superscript"/>
        </w:rPr>
        <w:t>2</w:t>
      </w:r>
      <w:r w:rsidRPr="000B16C0">
        <w:t>;</w:t>
      </w:r>
    </w:p>
    <w:p w14:paraId="786DEA1E" w14:textId="77777777" w:rsidR="00B2379D" w:rsidRPr="000B16C0" w:rsidRDefault="00B2379D" w:rsidP="00B2379D">
      <w:pPr>
        <w:pStyle w:val="Maximyz0"/>
      </w:pPr>
      <w:r w:rsidRPr="000B16C0">
        <w:t>Δ</w:t>
      </w:r>
      <w:r w:rsidRPr="000B16C0">
        <w:rPr>
          <w:lang w:val="en-US"/>
        </w:rPr>
        <w:t>τ</w:t>
      </w:r>
      <w:r w:rsidRPr="000B16C0">
        <w:t xml:space="preserve"> - расчётный перепад температур, </w:t>
      </w:r>
      <w:r w:rsidRPr="000B16C0">
        <w:rPr>
          <w:vertAlign w:val="superscript"/>
        </w:rPr>
        <w:t>о</w:t>
      </w:r>
      <w:r w:rsidRPr="000B16C0">
        <w:t>С;</w:t>
      </w:r>
    </w:p>
    <w:p w14:paraId="2BBB6E72" w14:textId="77777777" w:rsidR="00B2379D" w:rsidRPr="000B16C0" w:rsidRDefault="00B2379D" w:rsidP="00B2379D">
      <w:pPr>
        <w:pStyle w:val="Maximyz0"/>
      </w:pPr>
      <w:r w:rsidRPr="000B16C0">
        <w:rPr>
          <w:position w:val="-24"/>
        </w:rPr>
        <w:object w:dxaOrig="820" w:dyaOrig="620" w14:anchorId="1548DECE">
          <v:shape id="_x0000_i1027" type="#_x0000_t75" style="width:43.5pt;height:28.5pt" o:ole="">
            <v:imagedata r:id="rId17" o:title=""/>
          </v:shape>
          <o:OLEObject Type="Embed" ProgID="Equation.DSMT4" ShapeID="_x0000_i1027" DrawAspect="Content" ObjectID="_1653911057" r:id="rId18"/>
        </w:object>
      </w:r>
      <w:r w:rsidRPr="000B16C0">
        <w:t xml:space="preserve"> - теплоплотность района, Гкал/(ч∙км</w:t>
      </w:r>
      <w:r w:rsidRPr="000B16C0">
        <w:rPr>
          <w:vertAlign w:val="superscript"/>
        </w:rPr>
        <w:t>2</w:t>
      </w:r>
      <w:r w:rsidRPr="000B16C0">
        <w:t>);</w:t>
      </w:r>
    </w:p>
    <w:p w14:paraId="5088D478" w14:textId="77777777" w:rsidR="00B2379D" w:rsidRPr="000B16C0" w:rsidRDefault="00B2379D" w:rsidP="00B2379D">
      <w:pPr>
        <w:pStyle w:val="Maximyz0"/>
      </w:pPr>
      <w:r w:rsidRPr="000B16C0">
        <w:rPr>
          <w:lang w:val="en-US"/>
        </w:rPr>
        <w:t>S</w:t>
      </w:r>
      <w:r w:rsidRPr="000B16C0">
        <w:t xml:space="preserve"> - площадь зоны действия источника тепловой энергии, км</w:t>
      </w:r>
      <w:r w:rsidRPr="000B16C0">
        <w:rPr>
          <w:vertAlign w:val="superscript"/>
        </w:rPr>
        <w:t>2</w:t>
      </w:r>
      <w:r w:rsidRPr="000B16C0">
        <w:t>;</w:t>
      </w:r>
    </w:p>
    <w:p w14:paraId="2C4BDD41" w14:textId="77777777" w:rsidR="00B2379D" w:rsidRPr="000B16C0" w:rsidRDefault="00B2379D" w:rsidP="00B2379D">
      <w:pPr>
        <w:pStyle w:val="Maximyz0"/>
      </w:pPr>
      <w:r w:rsidRPr="004E153B">
        <w:rPr>
          <w:position w:val="-12"/>
          <w:lang w:val="en-US"/>
        </w:rPr>
        <w:object w:dxaOrig="320" w:dyaOrig="360" w14:anchorId="279850D1">
          <v:shape id="_x0000_i1028" type="#_x0000_t75" style="width:14.25pt;height:21.75pt" o:ole="">
            <v:imagedata r:id="rId19" o:title=""/>
          </v:shape>
          <o:OLEObject Type="Embed" ProgID="Equation.DSMT4" ShapeID="_x0000_i1028" DrawAspect="Content" ObjectID="_1653911058" r:id="rId20"/>
        </w:object>
      </w:r>
      <w:r w:rsidRPr="000B16C0">
        <w:t xml:space="preserve"> - тепловая нагрузка источника тепловой энергии, Гкал/ч;</w:t>
      </w:r>
    </w:p>
    <w:p w14:paraId="7573E266" w14:textId="77777777" w:rsidR="00B2379D" w:rsidRPr="000B16C0" w:rsidRDefault="00B2379D" w:rsidP="00B2379D">
      <w:pPr>
        <w:pStyle w:val="Maximyz0"/>
      </w:pPr>
      <w:r w:rsidRPr="000B16C0">
        <w:rPr>
          <w:lang w:val="en-US"/>
        </w:rPr>
        <w:t>N</w:t>
      </w:r>
      <w:r w:rsidRPr="000B16C0">
        <w:t xml:space="preserve"> – среднее число абонентов;</w:t>
      </w:r>
    </w:p>
    <w:p w14:paraId="79C15072" w14:textId="77777777" w:rsidR="00B2379D" w:rsidRPr="000B16C0" w:rsidRDefault="00B2379D" w:rsidP="00B2379D">
      <w:pPr>
        <w:pStyle w:val="Maximyz0"/>
      </w:pPr>
      <w:r w:rsidRPr="000B16C0">
        <w:rPr>
          <w:position w:val="-10"/>
        </w:rPr>
        <w:object w:dxaOrig="220" w:dyaOrig="260" w14:anchorId="19611C73">
          <v:shape id="_x0000_i1029" type="#_x0000_t75" style="width:14.25pt;height:14.25pt" o:ole="">
            <v:imagedata r:id="rId21" o:title=""/>
          </v:shape>
          <o:OLEObject Type="Embed" ProgID="Equation.DSMT4" ShapeID="_x0000_i1029" DrawAspect="Content" ObjectID="_1653911059" r:id="rId22"/>
        </w:object>
      </w:r>
      <w:r w:rsidRPr="000B16C0">
        <w:t xml:space="preserve"> - поправочный коэффициент, принимаем </w:t>
      </w:r>
      <w:r w:rsidRPr="000B16C0">
        <w:rPr>
          <w:position w:val="-10"/>
        </w:rPr>
        <w:object w:dxaOrig="220" w:dyaOrig="260" w14:anchorId="3D8D15EF">
          <v:shape id="_x0000_i1030" type="#_x0000_t75" style="width:14.25pt;height:14.25pt" o:ole="">
            <v:imagedata r:id="rId23" o:title=""/>
          </v:shape>
          <o:OLEObject Type="Embed" ProgID="Equation.DSMT4" ShapeID="_x0000_i1030" DrawAspect="Content" ObjectID="_1653911060" r:id="rId24"/>
        </w:object>
      </w:r>
      <w:r w:rsidRPr="000B16C0">
        <w:t>=1.</w:t>
      </w:r>
    </w:p>
    <w:p w14:paraId="08382D1D" w14:textId="77777777" w:rsidR="00B2379D" w:rsidRPr="000B16C0" w:rsidRDefault="00B2379D" w:rsidP="00B2379D">
      <w:pPr>
        <w:ind w:firstLine="426"/>
      </w:pPr>
    </w:p>
    <w:p w14:paraId="4A103827" w14:textId="77777777" w:rsidR="00A51E0C" w:rsidRPr="000B16C0" w:rsidRDefault="00A51E0C" w:rsidP="00A51E0C">
      <w:pPr>
        <w:pStyle w:val="Maximyz0"/>
      </w:pPr>
      <w:r w:rsidRPr="000B16C0">
        <w:t xml:space="preserve">Стоимость тепловой сети и сооружений на ней определялись по </w:t>
      </w:r>
      <w:r w:rsidRPr="004E153B">
        <w:t>[7]</w:t>
      </w:r>
      <w:r>
        <w:t xml:space="preserve"> в ценах на 01.01.2014 г. для базового района (Московская область)</w:t>
      </w:r>
      <w:r w:rsidRPr="000B16C0">
        <w:t xml:space="preserve"> без учета отчислений на амортизацию, текущий и капитальный ремонты.</w:t>
      </w:r>
      <w:r w:rsidRPr="004E153B">
        <w:t xml:space="preserve"> </w:t>
      </w:r>
      <w:r w:rsidRPr="000B16C0">
        <w:t xml:space="preserve">При учёте отчислений на амортизацию, текущие и капитальные ремонты в размере 30% от текущих значений, эффективный радиус теплоснабжения </w:t>
      </w:r>
      <w:r>
        <w:t>уменьшается</w:t>
      </w:r>
      <w:r w:rsidRPr="000B16C0">
        <w:t xml:space="preserve"> в среднем на 15%.</w:t>
      </w:r>
    </w:p>
    <w:p w14:paraId="7815F8DD" w14:textId="77777777" w:rsidR="00B2379D" w:rsidRPr="000B16C0" w:rsidRDefault="00B2379D" w:rsidP="00B2379D">
      <w:pPr>
        <w:pStyle w:val="Maximyz0"/>
      </w:pPr>
      <w:r w:rsidRPr="000B16C0">
        <w:t xml:space="preserve">Расчётная формула для определения эффективного радиуса теплоснабжения </w:t>
      </w:r>
      <w:r>
        <w:t xml:space="preserve">применима </w:t>
      </w:r>
      <w:r w:rsidRPr="000B16C0">
        <w:t xml:space="preserve">при подсоединённой суммарной нагрузке потребителей к котельной </w:t>
      </w:r>
      <w:r>
        <w:t>более</w:t>
      </w:r>
      <w:r w:rsidRPr="000B16C0">
        <w:t xml:space="preserve"> 3 Гкал/ч</w:t>
      </w:r>
      <w:r>
        <w:t>.</w:t>
      </w:r>
    </w:p>
    <w:p w14:paraId="7DF92600" w14:textId="771453E8" w:rsidR="00B2379D" w:rsidRPr="000B16C0" w:rsidRDefault="00B2379D" w:rsidP="00B2379D">
      <w:pPr>
        <w:pStyle w:val="Maximyz0"/>
      </w:pPr>
      <w:r w:rsidRPr="000B16C0">
        <w:lastRenderedPageBreak/>
        <w:t>Расчет</w:t>
      </w:r>
      <w:r>
        <w:t>ы</w:t>
      </w:r>
      <w:r w:rsidRPr="000B16C0">
        <w:t xml:space="preserve"> эффективного радиуса теплоснабжения от источников теплоснабжения </w:t>
      </w:r>
      <w:r w:rsidR="00696E99">
        <w:t>Родниковского городского поселения</w:t>
      </w:r>
      <w:r w:rsidRPr="000B16C0">
        <w:t xml:space="preserve"> представлены в таблице</w:t>
      </w:r>
      <w:r>
        <w:t xml:space="preserve"> </w:t>
      </w:r>
      <w:r>
        <w:fldChar w:fldCharType="begin"/>
      </w:r>
      <w:r>
        <w:instrText xml:space="preserve"> REF _Ref403985587 \h  \* MERGEFORMAT </w:instrText>
      </w:r>
      <w:r>
        <w:fldChar w:fldCharType="separate"/>
      </w:r>
      <w:r w:rsidR="00617BBC" w:rsidRPr="00617BBC">
        <w:rPr>
          <w:vanish/>
        </w:rPr>
        <w:t xml:space="preserve">Таблица </w:t>
      </w:r>
      <w:r w:rsidR="00617BBC">
        <w:rPr>
          <w:noProof/>
        </w:rPr>
        <w:t>5</w:t>
      </w:r>
      <w:r w:rsidR="00617BBC">
        <w:t>.</w:t>
      </w:r>
      <w:r w:rsidR="00617BBC">
        <w:rPr>
          <w:noProof/>
        </w:rPr>
        <w:t>2</w:t>
      </w:r>
      <w:r>
        <w:fldChar w:fldCharType="end"/>
      </w:r>
      <w:r>
        <w:t>.</w:t>
      </w:r>
    </w:p>
    <w:p w14:paraId="0F7D7E05" w14:textId="77777777" w:rsidR="00B2379D" w:rsidRPr="000B16C0" w:rsidRDefault="00B2379D" w:rsidP="00B2379D">
      <w:pPr>
        <w:pStyle w:val="Maximyz0"/>
      </w:pPr>
      <w:r w:rsidRPr="000B16C0">
        <w:t>Применение данной методики расчета эффективного радиуса теплоснабжения позволяет решить вопрос о целесообразности или нецелесообразности подключения новых потребителей к источнику теплоснабжения в зоне его действия. Подключения новых потребителей целесообразно в пределах зоны действия эффективного радиуса теплоснабжения.</w:t>
      </w:r>
    </w:p>
    <w:p w14:paraId="4A472DA1" w14:textId="77777777" w:rsidR="00036E9D" w:rsidRDefault="00036E9D" w:rsidP="00036E9D">
      <w:pPr>
        <w:pStyle w:val="Maximyz0"/>
        <w:rPr>
          <w:lang w:eastAsia="en-US"/>
        </w:rPr>
      </w:pPr>
      <w:r>
        <w:rPr>
          <w:lang w:eastAsia="en-US"/>
        </w:rPr>
        <w:t>Автором методики отмечается, что формула для определения эффективного радиуса теплоснабжения носит эмпирический характер, и при этом минимальная присоединяемая нагрузка потребителей должна быть более 3,0 Гкал/ч. Таким образом расчет по данной методике эффективных радиусов источников с суммарной присоединенной тепловой мощностью менее 3,0 Гкал/ч – некорректен.</w:t>
      </w:r>
    </w:p>
    <w:p w14:paraId="27AE555A" w14:textId="78D1BB74" w:rsidR="00036E9D" w:rsidRDefault="00036E9D" w:rsidP="00036E9D">
      <w:pPr>
        <w:tabs>
          <w:tab w:val="left" w:pos="1460"/>
        </w:tabs>
        <w:spacing w:line="360" w:lineRule="auto"/>
        <w:ind w:firstLine="709"/>
        <w:rPr>
          <w:lang w:eastAsia="en-US"/>
        </w:rPr>
      </w:pPr>
      <w:r w:rsidRPr="00415B0C">
        <w:rPr>
          <w:lang w:eastAsia="en-US"/>
        </w:rPr>
        <w:t>Действительный и эффективный радиус</w:t>
      </w:r>
      <w:r w:rsidR="00DD3245">
        <w:rPr>
          <w:lang w:eastAsia="en-US"/>
        </w:rPr>
        <w:t>ы</w:t>
      </w:r>
      <w:r w:rsidRPr="00415B0C">
        <w:rPr>
          <w:lang w:eastAsia="en-US"/>
        </w:rPr>
        <w:t xml:space="preserve"> теплоснабжения котельн</w:t>
      </w:r>
      <w:r w:rsidR="00DD3245">
        <w:rPr>
          <w:lang w:eastAsia="en-US"/>
        </w:rPr>
        <w:t>ых</w:t>
      </w:r>
      <w:r>
        <w:rPr>
          <w:lang w:eastAsia="en-US"/>
        </w:rPr>
        <w:t xml:space="preserve"> </w:t>
      </w:r>
      <w:r w:rsidR="00696E99">
        <w:rPr>
          <w:lang w:eastAsia="en-US"/>
        </w:rPr>
        <w:t>Родниковского городского поселения</w:t>
      </w:r>
      <w:r w:rsidRPr="00DE5147">
        <w:rPr>
          <w:lang w:eastAsia="en-US"/>
        </w:rPr>
        <w:t xml:space="preserve"> </w:t>
      </w:r>
      <w:r>
        <w:rPr>
          <w:lang w:eastAsia="en-US"/>
        </w:rPr>
        <w:t>представлен на рисунк</w:t>
      </w:r>
      <w:r w:rsidR="00DD3245">
        <w:rPr>
          <w:lang w:eastAsia="en-US"/>
        </w:rPr>
        <w:t>ах</w:t>
      </w:r>
      <w:r w:rsidR="0079565C" w:rsidRPr="0079565C">
        <w:rPr>
          <w:lang w:eastAsia="en-US"/>
        </w:rPr>
        <w:t xml:space="preserve"> </w:t>
      </w:r>
      <w:r w:rsidR="0079565C">
        <w:rPr>
          <w:lang w:eastAsia="en-US"/>
        </w:rPr>
        <w:fldChar w:fldCharType="begin"/>
      </w:r>
      <w:r w:rsidR="0079565C">
        <w:rPr>
          <w:lang w:eastAsia="en-US"/>
        </w:rPr>
        <w:instrText xml:space="preserve"> REF _Ref39584745 \h  \* MERGEFORMAT </w:instrText>
      </w:r>
      <w:r w:rsidR="0079565C">
        <w:rPr>
          <w:lang w:eastAsia="en-US"/>
        </w:rPr>
      </w:r>
      <w:r w:rsidR="0079565C">
        <w:rPr>
          <w:lang w:eastAsia="en-US"/>
        </w:rPr>
        <w:fldChar w:fldCharType="separate"/>
      </w:r>
      <w:r w:rsidR="00617BBC" w:rsidRPr="00617BBC">
        <w:rPr>
          <w:vanish/>
        </w:rPr>
        <w:t xml:space="preserve">Рисунок </w:t>
      </w:r>
      <w:r w:rsidR="00617BBC">
        <w:rPr>
          <w:noProof/>
        </w:rPr>
        <w:t>5</w:t>
      </w:r>
      <w:r w:rsidR="00617BBC">
        <w:t>.</w:t>
      </w:r>
      <w:r w:rsidR="00617BBC">
        <w:rPr>
          <w:noProof/>
        </w:rPr>
        <w:t>1</w:t>
      </w:r>
      <w:r w:rsidR="0079565C">
        <w:rPr>
          <w:lang w:eastAsia="en-US"/>
        </w:rPr>
        <w:fldChar w:fldCharType="end"/>
      </w:r>
      <w:r w:rsidR="0079565C" w:rsidRPr="0079565C">
        <w:rPr>
          <w:lang w:eastAsia="en-US"/>
        </w:rPr>
        <w:t xml:space="preserve"> </w:t>
      </w:r>
      <w:r w:rsidR="00DD3245">
        <w:rPr>
          <w:lang w:eastAsia="en-US"/>
        </w:rPr>
        <w:t xml:space="preserve">- </w:t>
      </w:r>
      <w:r w:rsidR="00DD3245">
        <w:rPr>
          <w:lang w:eastAsia="en-US"/>
        </w:rPr>
        <w:fldChar w:fldCharType="begin"/>
      </w:r>
      <w:r w:rsidR="00DD3245">
        <w:rPr>
          <w:lang w:eastAsia="en-US"/>
        </w:rPr>
        <w:instrText xml:space="preserve"> REF _Ref456081317 \h  \* MERGEFORMAT </w:instrText>
      </w:r>
      <w:r w:rsidR="00DD3245">
        <w:rPr>
          <w:lang w:eastAsia="en-US"/>
        </w:rPr>
      </w:r>
      <w:r w:rsidR="00DD3245">
        <w:rPr>
          <w:lang w:eastAsia="en-US"/>
        </w:rPr>
        <w:fldChar w:fldCharType="separate"/>
      </w:r>
      <w:r w:rsidR="00617BBC" w:rsidRPr="00617BBC">
        <w:rPr>
          <w:vanish/>
        </w:rPr>
        <w:t xml:space="preserve">Рисунок </w:t>
      </w:r>
      <w:r w:rsidR="00617BBC">
        <w:rPr>
          <w:noProof/>
        </w:rPr>
        <w:t>5</w:t>
      </w:r>
      <w:r w:rsidR="00617BBC">
        <w:t>.</w:t>
      </w:r>
      <w:r w:rsidR="00617BBC">
        <w:rPr>
          <w:noProof/>
        </w:rPr>
        <w:t>2</w:t>
      </w:r>
      <w:r w:rsidR="00DD3245">
        <w:rPr>
          <w:lang w:eastAsia="en-US"/>
        </w:rPr>
        <w:fldChar w:fldCharType="end"/>
      </w:r>
      <w:r>
        <w:rPr>
          <w:lang w:eastAsia="en-US"/>
        </w:rPr>
        <w:t>.</w:t>
      </w:r>
    </w:p>
    <w:p w14:paraId="6A2D9EEC" w14:textId="77777777" w:rsidR="00036E9D" w:rsidRPr="000B16C0" w:rsidRDefault="00036E9D" w:rsidP="00B2379D">
      <w:pPr>
        <w:ind w:firstLine="426"/>
        <w:sectPr w:rsidR="00036E9D" w:rsidRPr="000B16C0" w:rsidSect="00DC5F91">
          <w:footerReference w:type="default" r:id="rId25"/>
          <w:pgSz w:w="11907" w:h="16840" w:code="9"/>
          <w:pgMar w:top="1134" w:right="851" w:bottom="1134" w:left="1701" w:header="709" w:footer="709" w:gutter="0"/>
          <w:cols w:space="708"/>
          <w:docGrid w:linePitch="360"/>
        </w:sectPr>
      </w:pPr>
    </w:p>
    <w:p w14:paraId="432FBAAA" w14:textId="2CF8EC58" w:rsidR="00B2379D" w:rsidRDefault="00B2379D" w:rsidP="00B2379D">
      <w:pPr>
        <w:pStyle w:val="a7"/>
        <w:keepNext/>
      </w:pPr>
      <w:bookmarkStart w:id="26" w:name="_Ref403985587"/>
      <w:r>
        <w:lastRenderedPageBreak/>
        <w:t xml:space="preserve">Таблица </w:t>
      </w:r>
      <w:r w:rsidR="00617BBC">
        <w:fldChar w:fldCharType="begin"/>
      </w:r>
      <w:r w:rsidR="00617BBC">
        <w:instrText xml:space="preserve"> STYLEREF 1 \s </w:instrText>
      </w:r>
      <w:r w:rsidR="00617BBC">
        <w:fldChar w:fldCharType="separate"/>
      </w:r>
      <w:r w:rsidR="00617BBC">
        <w:rPr>
          <w:noProof/>
        </w:rPr>
        <w:t>5</w:t>
      </w:r>
      <w:r w:rsidR="00617BBC">
        <w:rPr>
          <w:noProof/>
        </w:rPr>
        <w:fldChar w:fldCharType="end"/>
      </w:r>
      <w:r>
        <w:t>.</w:t>
      </w:r>
      <w:r w:rsidR="00617BBC">
        <w:fldChar w:fldCharType="begin"/>
      </w:r>
      <w:r w:rsidR="00617BBC">
        <w:instrText xml:space="preserve"> SEQ Таблица \* ARABIC \s 1 </w:instrText>
      </w:r>
      <w:r w:rsidR="00617BBC">
        <w:fldChar w:fldCharType="separate"/>
      </w:r>
      <w:r w:rsidR="00617BBC">
        <w:rPr>
          <w:noProof/>
        </w:rPr>
        <w:t>2</w:t>
      </w:r>
      <w:r w:rsidR="00617BBC">
        <w:rPr>
          <w:noProof/>
        </w:rPr>
        <w:fldChar w:fldCharType="end"/>
      </w:r>
      <w:bookmarkEnd w:id="26"/>
      <w:r>
        <w:t xml:space="preserve"> - Результаты расчета радиуса эффективного теплоснабжения источников тепловой энергии </w:t>
      </w:r>
      <w:r w:rsidR="00696E99">
        <w:t>Родниковского городского поселения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1869"/>
        <w:gridCol w:w="1316"/>
        <w:gridCol w:w="1522"/>
        <w:gridCol w:w="1548"/>
        <w:gridCol w:w="1530"/>
        <w:gridCol w:w="950"/>
        <w:gridCol w:w="952"/>
        <w:gridCol w:w="1656"/>
        <w:gridCol w:w="1106"/>
        <w:gridCol w:w="1546"/>
        <w:gridCol w:w="1131"/>
      </w:tblGrid>
      <w:tr w:rsidR="007A2C41" w:rsidRPr="00ED724B" w14:paraId="6DF0CCB7" w14:textId="77777777" w:rsidTr="00B758A9">
        <w:trPr>
          <w:trHeight w:val="340"/>
          <w:tblHeader/>
        </w:trPr>
        <w:tc>
          <w:tcPr>
            <w:tcW w:w="0" w:type="auto"/>
            <w:shd w:val="clear" w:color="auto" w:fill="auto"/>
            <w:vAlign w:val="center"/>
          </w:tcPr>
          <w:p w14:paraId="63FF8415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Наименование источника тепловой сети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C7B14E2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Площадь зоны действия источника тепловой энергии, км</w:t>
            </w:r>
            <w:r w:rsidRPr="00ED724B"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8DD1A95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Тепловая нагрузка источника тепловой энергии, Гкал/ч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551C954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Стоимость тепловой сети и сооружений, млн.руб.*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DA57774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Материальная характеристика тепловой сети, м</w:t>
            </w:r>
            <w:r w:rsidRPr="00ED724B"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FE4721D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Среднее число абонентов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9FA7543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 xml:space="preserve">Расчётный перепад температур, </w:t>
            </w:r>
            <w:r w:rsidRPr="00ED724B">
              <w:rPr>
                <w:sz w:val="20"/>
                <w:szCs w:val="20"/>
                <w:vertAlign w:val="superscript"/>
              </w:rPr>
              <w:t>о</w:t>
            </w:r>
            <w:r w:rsidRPr="00ED724B">
              <w:rPr>
                <w:sz w:val="20"/>
                <w:szCs w:val="20"/>
              </w:rPr>
              <w:t>С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71640F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Удельная стоимость характеристики тепловой сети, руб/м</w:t>
            </w:r>
            <w:r w:rsidRPr="00ED724B"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1184953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Среднее число абонентов на 1 км</w:t>
            </w:r>
            <w:r w:rsidRPr="00ED724B"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BC1BFA2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Теплоплотность района, Гкал/(ч∙км</w:t>
            </w:r>
            <w:r w:rsidRPr="00ED724B">
              <w:rPr>
                <w:sz w:val="20"/>
                <w:szCs w:val="20"/>
                <w:vertAlign w:val="superscript"/>
              </w:rPr>
              <w:t>2</w:t>
            </w:r>
            <w:r w:rsidRPr="00ED724B">
              <w:rPr>
                <w:sz w:val="20"/>
                <w:szCs w:val="20"/>
              </w:rPr>
              <w:t>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2E17276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Оптимальный радиус теплоснабжения, км</w:t>
            </w:r>
          </w:p>
        </w:tc>
      </w:tr>
      <w:tr w:rsidR="007A2C41" w:rsidRPr="00ED724B" w14:paraId="41DA4D07" w14:textId="77777777" w:rsidTr="00B758A9">
        <w:trPr>
          <w:trHeight w:val="340"/>
        </w:trPr>
        <w:tc>
          <w:tcPr>
            <w:tcW w:w="0" w:type="auto"/>
            <w:shd w:val="clear" w:color="auto" w:fill="auto"/>
            <w:vAlign w:val="center"/>
          </w:tcPr>
          <w:p w14:paraId="49EA7CFE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43CA077F" w14:textId="77777777" w:rsidR="007A2C41" w:rsidRPr="00ED724B" w:rsidRDefault="007A2C41" w:rsidP="00ED724B">
            <w:pPr>
              <w:jc w:val="center"/>
              <w:rPr>
                <w:sz w:val="20"/>
                <w:szCs w:val="20"/>
                <w:vertAlign w:val="subscript"/>
                <w:lang w:val="en-US"/>
              </w:rPr>
            </w:pPr>
            <w:r w:rsidRPr="00ED724B">
              <w:rPr>
                <w:sz w:val="20"/>
                <w:szCs w:val="20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88E6A34" w14:textId="77777777" w:rsidR="007A2C41" w:rsidRPr="00ED724B" w:rsidRDefault="007A2C41" w:rsidP="00ED724B">
            <w:pPr>
              <w:jc w:val="center"/>
              <w:rPr>
                <w:sz w:val="20"/>
                <w:szCs w:val="20"/>
                <w:vertAlign w:val="subscript"/>
                <w:lang w:val="en-US"/>
              </w:rPr>
            </w:pPr>
            <w:r w:rsidRPr="00ED724B">
              <w:rPr>
                <w:sz w:val="20"/>
                <w:szCs w:val="20"/>
                <w:lang w:val="en-US"/>
              </w:rPr>
              <w:t>Q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A8D2947" w14:textId="77777777" w:rsidR="007A2C41" w:rsidRPr="00ED724B" w:rsidRDefault="007A2C41" w:rsidP="00ED724B">
            <w:pPr>
              <w:jc w:val="center"/>
              <w:rPr>
                <w:sz w:val="20"/>
                <w:szCs w:val="20"/>
                <w:lang w:val="en-US"/>
              </w:rPr>
            </w:pPr>
            <w:r w:rsidRPr="00ED724B">
              <w:rPr>
                <w:sz w:val="20"/>
                <w:szCs w:val="20"/>
                <w:lang w:val="en-US"/>
              </w:rPr>
              <w:t>C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4756136" w14:textId="77777777" w:rsidR="007A2C41" w:rsidRPr="00ED724B" w:rsidRDefault="007A2C41" w:rsidP="00ED724B">
            <w:pPr>
              <w:jc w:val="center"/>
              <w:rPr>
                <w:sz w:val="20"/>
                <w:szCs w:val="20"/>
                <w:lang w:val="en-US"/>
              </w:rPr>
            </w:pPr>
            <w:r w:rsidRPr="00ED724B">
              <w:rPr>
                <w:sz w:val="20"/>
                <w:szCs w:val="20"/>
                <w:lang w:val="en-US"/>
              </w:rPr>
              <w:t>M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1F14FB" w14:textId="77777777" w:rsidR="007A2C41" w:rsidRPr="00ED724B" w:rsidRDefault="007A2C41" w:rsidP="00ED724B">
            <w:pPr>
              <w:jc w:val="center"/>
              <w:rPr>
                <w:sz w:val="20"/>
                <w:szCs w:val="20"/>
                <w:lang w:val="en-US"/>
              </w:rPr>
            </w:pPr>
            <w:r w:rsidRPr="00ED724B"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174BC26" w14:textId="77777777" w:rsidR="007A2C41" w:rsidRPr="00ED724B" w:rsidRDefault="007A2C41" w:rsidP="00ED724B">
            <w:pPr>
              <w:jc w:val="center"/>
              <w:rPr>
                <w:sz w:val="20"/>
                <w:szCs w:val="20"/>
                <w:lang w:val="en-US"/>
              </w:rPr>
            </w:pPr>
            <w:r w:rsidRPr="00ED724B">
              <w:rPr>
                <w:sz w:val="20"/>
                <w:szCs w:val="20"/>
              </w:rPr>
              <w:t>Δ</w:t>
            </w:r>
            <w:r w:rsidRPr="00ED724B">
              <w:rPr>
                <w:sz w:val="20"/>
                <w:szCs w:val="20"/>
                <w:lang w:val="en-US"/>
              </w:rPr>
              <w:t>τ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662C4E9" w14:textId="77777777" w:rsidR="007A2C41" w:rsidRPr="00ED724B" w:rsidRDefault="007A2C41" w:rsidP="00ED724B">
            <w:pPr>
              <w:jc w:val="center"/>
              <w:rPr>
                <w:sz w:val="20"/>
                <w:szCs w:val="20"/>
                <w:lang w:val="en-US"/>
              </w:rPr>
            </w:pPr>
            <w:r w:rsidRPr="00ED724B">
              <w:rPr>
                <w:sz w:val="20"/>
                <w:szCs w:val="20"/>
                <w:lang w:val="en-US"/>
              </w:rPr>
              <w:t>s=C/M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62906F1" w14:textId="77777777" w:rsidR="007A2C41" w:rsidRPr="00ED724B" w:rsidRDefault="007A2C41" w:rsidP="00ED724B">
            <w:pPr>
              <w:jc w:val="center"/>
              <w:rPr>
                <w:sz w:val="20"/>
                <w:szCs w:val="20"/>
                <w:lang w:val="en-US"/>
              </w:rPr>
            </w:pPr>
            <w:r w:rsidRPr="00ED724B">
              <w:rPr>
                <w:sz w:val="20"/>
                <w:szCs w:val="20"/>
                <w:lang w:val="en-US"/>
              </w:rPr>
              <w:t>B=N/S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EFC45C3" w14:textId="77777777" w:rsidR="007A2C41" w:rsidRPr="00ED724B" w:rsidRDefault="007A2C41" w:rsidP="00ED724B">
            <w:pPr>
              <w:jc w:val="center"/>
              <w:rPr>
                <w:sz w:val="20"/>
                <w:szCs w:val="20"/>
                <w:lang w:val="en-US"/>
              </w:rPr>
            </w:pPr>
            <w:r w:rsidRPr="00ED724B">
              <w:rPr>
                <w:sz w:val="20"/>
                <w:szCs w:val="20"/>
              </w:rPr>
              <w:t>П</w:t>
            </w:r>
            <w:r w:rsidRPr="00ED724B">
              <w:rPr>
                <w:sz w:val="20"/>
                <w:szCs w:val="20"/>
                <w:lang w:val="en-US"/>
              </w:rPr>
              <w:t>=Q/S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F0D0735" w14:textId="77777777" w:rsidR="007A2C41" w:rsidRPr="00ED724B" w:rsidRDefault="007A2C41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  <w:lang w:val="en-US"/>
              </w:rPr>
              <w:t>R</w:t>
            </w:r>
            <w:r w:rsidRPr="00ED724B">
              <w:rPr>
                <w:sz w:val="20"/>
                <w:szCs w:val="20"/>
                <w:vertAlign w:val="subscript"/>
              </w:rPr>
              <w:t>опт</w:t>
            </w:r>
          </w:p>
        </w:tc>
      </w:tr>
      <w:tr w:rsidR="00B758A9" w:rsidRPr="00ED724B" w14:paraId="037A0F02" w14:textId="77777777" w:rsidTr="00B758A9">
        <w:trPr>
          <w:trHeight w:val="340"/>
        </w:trPr>
        <w:tc>
          <w:tcPr>
            <w:tcW w:w="0" w:type="auto"/>
            <w:shd w:val="clear" w:color="auto" w:fill="auto"/>
            <w:vAlign w:val="center"/>
          </w:tcPr>
          <w:p w14:paraId="3969C189" w14:textId="4EAC5020" w:rsidR="00ED724B" w:rsidRPr="00ED724B" w:rsidRDefault="00ED724B" w:rsidP="005F6F5C">
            <w:pPr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Котельная ул. ООО «УК Индустриальный парк «Родники» (включая ЦТП ОТС и ЦТП КОП)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93274A5" w14:textId="3A693306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6,37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FB1A98C" w14:textId="0F19CD7D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53,373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DC21DE7" w14:textId="7D969DF5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1 348,24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B01E9AF" w14:textId="4C2B1201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12531,209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36E8BFB" w14:textId="62C97701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241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2FCF8DF" w14:textId="65E7465D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60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DE450F0" w14:textId="7483584A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107590,18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B01DD6F" w14:textId="6DDF0E69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37,83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198A16C" w14:textId="1710A9F3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8,38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7758B9E" w14:textId="755498DB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1,27</w:t>
            </w:r>
          </w:p>
        </w:tc>
      </w:tr>
      <w:tr w:rsidR="00B758A9" w:rsidRPr="00ED724B" w14:paraId="38EA093D" w14:textId="77777777" w:rsidTr="00B758A9">
        <w:trPr>
          <w:trHeight w:val="340"/>
        </w:trPr>
        <w:tc>
          <w:tcPr>
            <w:tcW w:w="0" w:type="auto"/>
            <w:shd w:val="clear" w:color="auto" w:fill="auto"/>
            <w:vAlign w:val="center"/>
          </w:tcPr>
          <w:p w14:paraId="7C9E74B3" w14:textId="3FDAB93B" w:rsidR="00ED724B" w:rsidRPr="00ED724B" w:rsidRDefault="00ED724B" w:rsidP="005F6F5C">
            <w:pPr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Котельная ЗАО «Родниковский Машиностроительный завод»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5EFE0F9" w14:textId="4D2D4D02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2,633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96AAAA" w14:textId="611FE206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9,246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51E1F6A" w14:textId="68BE6651" w:rsidR="00ED724B" w:rsidRPr="00ED724B" w:rsidRDefault="00ED724B" w:rsidP="00ED724B">
            <w:pPr>
              <w:jc w:val="center"/>
              <w:rPr>
                <w:color w:val="000000"/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459,851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FA7EF50" w14:textId="128A959C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4304,493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894A6AE" w14:textId="5D31F640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39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9CB3A28" w14:textId="60C0D5AE" w:rsidR="00ED724B" w:rsidRPr="00ED724B" w:rsidRDefault="00ED724B" w:rsidP="00ED724B">
            <w:pPr>
              <w:jc w:val="center"/>
              <w:rPr>
                <w:sz w:val="20"/>
                <w:szCs w:val="20"/>
                <w:lang w:val="en-US"/>
              </w:rPr>
            </w:pPr>
            <w:r w:rsidRPr="00ED724B">
              <w:rPr>
                <w:sz w:val="20"/>
                <w:szCs w:val="20"/>
              </w:rPr>
              <w:t>25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482B4F2" w14:textId="60D26BA5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106830,47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5648C65" w14:textId="03788751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14,81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D6AC86B" w14:textId="0EB9A9F3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3,51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497A6E2" w14:textId="03B99112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1,40</w:t>
            </w:r>
          </w:p>
        </w:tc>
      </w:tr>
      <w:tr w:rsidR="00B758A9" w:rsidRPr="00ED724B" w14:paraId="34D83D5F" w14:textId="77777777" w:rsidTr="00B758A9">
        <w:trPr>
          <w:trHeight w:val="340"/>
        </w:trPr>
        <w:tc>
          <w:tcPr>
            <w:tcW w:w="0" w:type="auto"/>
            <w:shd w:val="clear" w:color="auto" w:fill="auto"/>
            <w:vAlign w:val="center"/>
          </w:tcPr>
          <w:p w14:paraId="05713A89" w14:textId="518CB486" w:rsidR="00ED724B" w:rsidRPr="00ED724B" w:rsidRDefault="00ED724B" w:rsidP="005F6F5C">
            <w:pPr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Котельная «Агросервис» №1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3DF5749" w14:textId="11047036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0,391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A246A3C" w14:textId="3A0343DE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1,898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20C23B0" w14:textId="4394E284" w:rsidR="00ED724B" w:rsidRPr="00ED724B" w:rsidRDefault="00ED724B" w:rsidP="00ED724B">
            <w:pPr>
              <w:jc w:val="center"/>
              <w:rPr>
                <w:color w:val="000000"/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48,925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6C1F101" w14:textId="6671AF01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412,314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9477394" w14:textId="4C0C3A82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529C1CB" w14:textId="0C2D790D" w:rsidR="00ED724B" w:rsidRPr="00ED724B" w:rsidRDefault="00ED724B" w:rsidP="00ED724B">
            <w:pPr>
              <w:jc w:val="center"/>
              <w:rPr>
                <w:sz w:val="20"/>
                <w:szCs w:val="20"/>
                <w:lang w:val="en-US"/>
              </w:rPr>
            </w:pPr>
            <w:r w:rsidRPr="00ED724B">
              <w:rPr>
                <w:sz w:val="20"/>
                <w:szCs w:val="20"/>
              </w:rPr>
              <w:t>25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FC5819" w14:textId="4789A9CF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118659,57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4CC7844" w14:textId="07444BFC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38,36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32EC9F4" w14:textId="0F473324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4,85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5067C38" w14:textId="3981954A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1,16</w:t>
            </w:r>
          </w:p>
        </w:tc>
      </w:tr>
      <w:tr w:rsidR="00B758A9" w:rsidRPr="00ED724B" w14:paraId="1D1D90F2" w14:textId="77777777" w:rsidTr="00B758A9">
        <w:trPr>
          <w:trHeight w:val="340"/>
        </w:trPr>
        <w:tc>
          <w:tcPr>
            <w:tcW w:w="0" w:type="auto"/>
            <w:shd w:val="clear" w:color="auto" w:fill="auto"/>
            <w:vAlign w:val="center"/>
          </w:tcPr>
          <w:p w14:paraId="66B734DC" w14:textId="7CA9FE57" w:rsidR="00ED724B" w:rsidRPr="00ED724B" w:rsidRDefault="00ED724B" w:rsidP="005F6F5C">
            <w:pPr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Котельная ООО «Теплоснаб-Родники»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73C37A" w14:textId="37067227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0,406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D1ED3D7" w14:textId="381091D8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3,42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2B1EBF9" w14:textId="1E77C9CC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97,527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EB67584" w14:textId="3C2E8443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786,095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8C71C6C" w14:textId="6D4A21F7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26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99A4269" w14:textId="5005F47E" w:rsidR="00ED724B" w:rsidRPr="00ED724B" w:rsidRDefault="00ED724B" w:rsidP="00ED724B">
            <w:pPr>
              <w:jc w:val="center"/>
              <w:rPr>
                <w:sz w:val="20"/>
                <w:szCs w:val="20"/>
                <w:lang w:val="en-US"/>
              </w:rPr>
            </w:pPr>
            <w:r w:rsidRPr="00ED724B">
              <w:rPr>
                <w:sz w:val="20"/>
                <w:szCs w:val="20"/>
              </w:rPr>
              <w:t>25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DF2948D" w14:textId="0F81780B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124065,16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39E055" w14:textId="74E6F18B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64,04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D5FE110" w14:textId="13FBE3D9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8,42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4A07E3" w14:textId="4160AB09" w:rsidR="00ED724B" w:rsidRPr="00ED724B" w:rsidRDefault="00ED724B" w:rsidP="00ED724B">
            <w:pPr>
              <w:jc w:val="center"/>
              <w:rPr>
                <w:sz w:val="20"/>
                <w:szCs w:val="20"/>
              </w:rPr>
            </w:pPr>
            <w:r w:rsidRPr="00ED724B">
              <w:rPr>
                <w:sz w:val="20"/>
                <w:szCs w:val="20"/>
              </w:rPr>
              <w:t>1,00</w:t>
            </w:r>
          </w:p>
        </w:tc>
      </w:tr>
    </w:tbl>
    <w:p w14:paraId="048B1875" w14:textId="7478A987" w:rsidR="007A2C41" w:rsidRDefault="007A2C41" w:rsidP="00126229">
      <w:pPr>
        <w:tabs>
          <w:tab w:val="left" w:pos="1460"/>
        </w:tabs>
        <w:rPr>
          <w:lang w:eastAsia="en-US"/>
        </w:rPr>
      </w:pPr>
      <w:r>
        <w:rPr>
          <w:sz w:val="20"/>
        </w:rPr>
        <w:t>*</w:t>
      </w:r>
      <w:r w:rsidRPr="00B536E0">
        <w:rPr>
          <w:sz w:val="20"/>
        </w:rPr>
        <w:t>Стоимость тепловой сети и сооружений на них рассчитана в ценах 2014 года по НЦС 81-02-13-2014 «Государственные сметные нормативы.  Укрупненные нормативы цены строительства»</w:t>
      </w:r>
    </w:p>
    <w:p w14:paraId="2600F564" w14:textId="1E3E713E" w:rsidR="00B2379D" w:rsidRDefault="00B2379D" w:rsidP="00126229">
      <w:pPr>
        <w:tabs>
          <w:tab w:val="left" w:pos="1460"/>
        </w:tabs>
        <w:rPr>
          <w:lang w:eastAsia="en-US"/>
        </w:rPr>
      </w:pPr>
    </w:p>
    <w:p w14:paraId="5C8B0FCB" w14:textId="642A7282" w:rsidR="00DD3245" w:rsidRDefault="00DD3245" w:rsidP="00126229">
      <w:pPr>
        <w:tabs>
          <w:tab w:val="left" w:pos="1460"/>
        </w:tabs>
        <w:rPr>
          <w:lang w:eastAsia="en-US"/>
        </w:rPr>
      </w:pPr>
    </w:p>
    <w:p w14:paraId="0AF7854B" w14:textId="0DD65F17" w:rsidR="00DD3245" w:rsidRDefault="00DD3245" w:rsidP="00126229">
      <w:pPr>
        <w:keepNext/>
        <w:tabs>
          <w:tab w:val="left" w:pos="1460"/>
        </w:tabs>
        <w:jc w:val="center"/>
      </w:pPr>
      <w:r>
        <w:rPr>
          <w:noProof/>
        </w:rPr>
        <w:lastRenderedPageBreak/>
        <w:drawing>
          <wp:inline distT="0" distB="0" distL="0" distR="0" wp14:anchorId="23510326" wp14:editId="03743A9B">
            <wp:extent cx="8224099" cy="5476875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ximyz\Desktop\Радиусы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5705" cy="5484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142C5" w14:textId="048C1531" w:rsidR="00DD3245" w:rsidRDefault="00DD3245" w:rsidP="00126229">
      <w:pPr>
        <w:pStyle w:val="a7"/>
        <w:jc w:val="center"/>
      </w:pPr>
      <w:bookmarkStart w:id="27" w:name="_Ref39584745"/>
      <w:r>
        <w:t xml:space="preserve">Рисунок </w:t>
      </w:r>
      <w:r w:rsidR="00617BBC">
        <w:fldChar w:fldCharType="begin"/>
      </w:r>
      <w:r w:rsidR="00617BBC">
        <w:instrText xml:space="preserve"> STYLEREF 1 \s </w:instrText>
      </w:r>
      <w:r w:rsidR="00617BBC">
        <w:fldChar w:fldCharType="separate"/>
      </w:r>
      <w:r w:rsidR="00617BBC">
        <w:rPr>
          <w:noProof/>
        </w:rPr>
        <w:t>5</w:t>
      </w:r>
      <w:r w:rsidR="00617BBC">
        <w:rPr>
          <w:noProof/>
        </w:rPr>
        <w:fldChar w:fldCharType="end"/>
      </w:r>
      <w:r>
        <w:t>.</w:t>
      </w:r>
      <w:r w:rsidR="00617BBC">
        <w:fldChar w:fldCharType="begin"/>
      </w:r>
      <w:r w:rsidR="00617BBC">
        <w:instrText xml:space="preserve"> SEQ Рисунок \* ARABIC \s 1 </w:instrText>
      </w:r>
      <w:r w:rsidR="00617BBC">
        <w:fldChar w:fldCharType="separate"/>
      </w:r>
      <w:r w:rsidR="00617BBC">
        <w:rPr>
          <w:noProof/>
        </w:rPr>
        <w:t>1</w:t>
      </w:r>
      <w:r w:rsidR="00617BBC">
        <w:rPr>
          <w:noProof/>
        </w:rPr>
        <w:fldChar w:fldCharType="end"/>
      </w:r>
      <w:bookmarkEnd w:id="27"/>
      <w:r>
        <w:t xml:space="preserve"> - </w:t>
      </w:r>
      <w:r w:rsidRPr="00356B6B">
        <w:t xml:space="preserve">Действительный и эффективный радиусы теплоснабжения котельной </w:t>
      </w:r>
      <w:r w:rsidR="00126229" w:rsidRPr="00126229">
        <w:t>ООО «УК Индустриальный парк «Родники» (включая ЦТП ОТС и ЦТП КОП)</w:t>
      </w:r>
    </w:p>
    <w:p w14:paraId="37623049" w14:textId="4E00ED46" w:rsidR="00DE5147" w:rsidRDefault="00DE5147" w:rsidP="00126229">
      <w:pPr>
        <w:keepNext/>
        <w:tabs>
          <w:tab w:val="left" w:pos="1460"/>
        </w:tabs>
        <w:jc w:val="center"/>
      </w:pPr>
      <w:r>
        <w:rPr>
          <w:noProof/>
        </w:rPr>
        <w:lastRenderedPageBreak/>
        <w:drawing>
          <wp:inline distT="0" distB="0" distL="0" distR="0" wp14:anchorId="55FE72E5" wp14:editId="4593E7F4">
            <wp:extent cx="8123979" cy="54102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ximyz\Desktop\Заводская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5367" cy="5417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333C4" w14:textId="79B61415" w:rsidR="00DE5147" w:rsidRDefault="00DE5147" w:rsidP="00126229">
      <w:pPr>
        <w:pStyle w:val="a7"/>
        <w:jc w:val="center"/>
      </w:pPr>
      <w:bookmarkStart w:id="28" w:name="_Ref456081317"/>
      <w:r>
        <w:t xml:space="preserve">Рисунок </w:t>
      </w:r>
      <w:r w:rsidR="00617BBC">
        <w:fldChar w:fldCharType="begin"/>
      </w:r>
      <w:r w:rsidR="00617BBC">
        <w:instrText xml:space="preserve"> STYLEREF 1 \s </w:instrText>
      </w:r>
      <w:r w:rsidR="00617BBC">
        <w:fldChar w:fldCharType="separate"/>
      </w:r>
      <w:r w:rsidR="00617BBC">
        <w:rPr>
          <w:noProof/>
        </w:rPr>
        <w:t>5</w:t>
      </w:r>
      <w:r w:rsidR="00617BBC">
        <w:rPr>
          <w:noProof/>
        </w:rPr>
        <w:fldChar w:fldCharType="end"/>
      </w:r>
      <w:r>
        <w:t>.</w:t>
      </w:r>
      <w:r w:rsidR="00617BBC">
        <w:fldChar w:fldCharType="begin"/>
      </w:r>
      <w:r w:rsidR="00617BBC">
        <w:instrText xml:space="preserve"> SEQ Рисунок \* ARABIC \s 1 </w:instrText>
      </w:r>
      <w:r w:rsidR="00617BBC">
        <w:fldChar w:fldCharType="separate"/>
      </w:r>
      <w:r w:rsidR="00617BBC">
        <w:rPr>
          <w:noProof/>
        </w:rPr>
        <w:t>2</w:t>
      </w:r>
      <w:r w:rsidR="00617BBC">
        <w:rPr>
          <w:noProof/>
        </w:rPr>
        <w:fldChar w:fldCharType="end"/>
      </w:r>
      <w:bookmarkEnd w:id="28"/>
      <w:r>
        <w:t xml:space="preserve"> - </w:t>
      </w:r>
      <w:r w:rsidRPr="00356B6B">
        <w:t xml:space="preserve">Действительный и эффективный радиусы теплоснабжения котельной </w:t>
      </w:r>
      <w:r w:rsidR="00126229" w:rsidRPr="00126229">
        <w:t>ЗАО «Родниковский Машиностроительный завод»</w:t>
      </w:r>
    </w:p>
    <w:p w14:paraId="603D9E55" w14:textId="77777777" w:rsidR="00036E9D" w:rsidRDefault="00036E9D" w:rsidP="002B6030">
      <w:pPr>
        <w:pStyle w:val="2"/>
        <w:numPr>
          <w:ilvl w:val="0"/>
          <w:numId w:val="0"/>
        </w:numPr>
        <w:sectPr w:rsidR="00036E9D" w:rsidSect="00222F89">
          <w:pgSz w:w="16838" w:h="11906" w:orient="landscape" w:code="9"/>
          <w:pgMar w:top="1701" w:right="851" w:bottom="851" w:left="851" w:header="709" w:footer="709" w:gutter="0"/>
          <w:cols w:space="720"/>
        </w:sectPr>
      </w:pPr>
      <w:bookmarkStart w:id="29" w:name="_Toc467243207"/>
    </w:p>
    <w:bookmarkEnd w:id="29"/>
    <w:p w14:paraId="30FFD86E" w14:textId="2E9F2F27" w:rsidR="00036E9D" w:rsidRDefault="009877F9" w:rsidP="009877F9">
      <w:pPr>
        <w:pStyle w:val="2"/>
      </w:pPr>
      <w:r>
        <w:lastRenderedPageBreak/>
        <w:t xml:space="preserve"> </w:t>
      </w:r>
      <w:bookmarkStart w:id="30" w:name="_Toc43218066"/>
      <w:r>
        <w:t>Предложения по строительству новых источников тепловой энергии на территории поселения, округа</w:t>
      </w:r>
      <w:bookmarkEnd w:id="30"/>
    </w:p>
    <w:p w14:paraId="567E1CEB" w14:textId="09F54E79" w:rsidR="00636FAF" w:rsidRPr="00F8002A" w:rsidRDefault="00636FAF" w:rsidP="00636FAF">
      <w:pPr>
        <w:pStyle w:val="Maximyz0"/>
        <w:spacing w:after="240"/>
        <w:rPr>
          <w:szCs w:val="24"/>
        </w:rPr>
      </w:pPr>
      <w:r w:rsidRPr="00636FAF">
        <w:rPr>
          <w:szCs w:val="24"/>
        </w:rPr>
        <w:t xml:space="preserve">Предложения по строительству новых источников тепловой энергии на территории </w:t>
      </w:r>
      <w:r>
        <w:rPr>
          <w:szCs w:val="24"/>
        </w:rPr>
        <w:t xml:space="preserve">Родниковского городского поселения </w:t>
      </w:r>
      <w:r w:rsidRPr="00636FAF">
        <w:rPr>
          <w:szCs w:val="24"/>
        </w:rPr>
        <w:t>представлен</w:t>
      </w:r>
      <w:r>
        <w:rPr>
          <w:szCs w:val="24"/>
        </w:rPr>
        <w:t>ы</w:t>
      </w:r>
      <w:r w:rsidRPr="00636FAF">
        <w:rPr>
          <w:szCs w:val="24"/>
        </w:rPr>
        <w:t xml:space="preserve"> в таблице </w:t>
      </w:r>
      <w:r w:rsidRPr="00636FAF">
        <w:rPr>
          <w:szCs w:val="24"/>
        </w:rPr>
        <w:fldChar w:fldCharType="begin"/>
      </w:r>
      <w:r w:rsidRPr="00636FAF">
        <w:rPr>
          <w:szCs w:val="24"/>
        </w:rPr>
        <w:instrText xml:space="preserve"> REF _Ref40613906 \h </w:instrText>
      </w:r>
      <w:r>
        <w:rPr>
          <w:szCs w:val="24"/>
        </w:rPr>
        <w:instrText xml:space="preserve"> \* MERGEFORMAT </w:instrText>
      </w:r>
      <w:r w:rsidRPr="00636FAF">
        <w:rPr>
          <w:szCs w:val="24"/>
        </w:rPr>
      </w:r>
      <w:r w:rsidRPr="00636FAF">
        <w:rPr>
          <w:szCs w:val="24"/>
        </w:rPr>
        <w:fldChar w:fldCharType="separate"/>
      </w:r>
      <w:r w:rsidR="00617BBC" w:rsidRPr="00617BBC">
        <w:rPr>
          <w:vanish/>
          <w:szCs w:val="24"/>
        </w:rPr>
        <w:t xml:space="preserve">Таблица </w:t>
      </w:r>
      <w:r w:rsidR="00617BBC" w:rsidRPr="00617BBC">
        <w:rPr>
          <w:noProof/>
          <w:szCs w:val="24"/>
        </w:rPr>
        <w:t>5</w:t>
      </w:r>
      <w:r w:rsidR="00617BBC" w:rsidRPr="00617BBC">
        <w:rPr>
          <w:szCs w:val="24"/>
        </w:rPr>
        <w:t>.</w:t>
      </w:r>
      <w:r w:rsidR="00617BBC" w:rsidRPr="00617BBC">
        <w:rPr>
          <w:noProof/>
          <w:szCs w:val="24"/>
        </w:rPr>
        <w:t>3</w:t>
      </w:r>
      <w:r w:rsidRPr="00636FAF">
        <w:rPr>
          <w:szCs w:val="24"/>
        </w:rPr>
        <w:fldChar w:fldCharType="end"/>
      </w:r>
      <w:r>
        <w:rPr>
          <w:szCs w:val="24"/>
        </w:rPr>
        <w:t>.</w:t>
      </w:r>
    </w:p>
    <w:p w14:paraId="3F284228" w14:textId="12E4B597" w:rsidR="00636FAF" w:rsidRDefault="00636FAF" w:rsidP="00636FAF">
      <w:pPr>
        <w:pStyle w:val="Maximyz0"/>
        <w:spacing w:line="240" w:lineRule="auto"/>
        <w:ind w:firstLine="0"/>
        <w:contextualSpacing/>
        <w:rPr>
          <w:sz w:val="20"/>
        </w:rPr>
      </w:pPr>
      <w:bookmarkStart w:id="31" w:name="_Ref40613906"/>
      <w:r w:rsidRPr="00E12176">
        <w:rPr>
          <w:sz w:val="20"/>
        </w:rPr>
        <w:t xml:space="preserve">Таблица </w:t>
      </w:r>
      <w:r w:rsidRPr="00E12176">
        <w:rPr>
          <w:sz w:val="20"/>
        </w:rPr>
        <w:fldChar w:fldCharType="begin"/>
      </w:r>
      <w:r w:rsidRPr="00E12176">
        <w:rPr>
          <w:sz w:val="20"/>
        </w:rPr>
        <w:instrText xml:space="preserve"> STYLEREF 1 \s </w:instrText>
      </w:r>
      <w:r w:rsidRPr="00E12176">
        <w:rPr>
          <w:sz w:val="20"/>
        </w:rPr>
        <w:fldChar w:fldCharType="separate"/>
      </w:r>
      <w:r w:rsidR="00617BBC">
        <w:rPr>
          <w:noProof/>
          <w:sz w:val="20"/>
        </w:rPr>
        <w:t>5</w:t>
      </w:r>
      <w:r w:rsidRPr="00E12176">
        <w:rPr>
          <w:noProof/>
          <w:sz w:val="20"/>
        </w:rPr>
        <w:fldChar w:fldCharType="end"/>
      </w:r>
      <w:r w:rsidRPr="00E12176">
        <w:rPr>
          <w:sz w:val="20"/>
        </w:rPr>
        <w:t>.</w:t>
      </w:r>
      <w:r w:rsidRPr="00E12176">
        <w:rPr>
          <w:sz w:val="20"/>
        </w:rPr>
        <w:fldChar w:fldCharType="begin"/>
      </w:r>
      <w:r w:rsidRPr="00E12176">
        <w:rPr>
          <w:sz w:val="20"/>
        </w:rPr>
        <w:instrText xml:space="preserve"> SEQ Таблица \* ARABIC \s 1 </w:instrText>
      </w:r>
      <w:r w:rsidRPr="00E12176">
        <w:rPr>
          <w:sz w:val="20"/>
        </w:rPr>
        <w:fldChar w:fldCharType="separate"/>
      </w:r>
      <w:r w:rsidR="00617BBC">
        <w:rPr>
          <w:noProof/>
          <w:sz w:val="20"/>
        </w:rPr>
        <w:t>3</w:t>
      </w:r>
      <w:r w:rsidRPr="00E12176">
        <w:rPr>
          <w:noProof/>
          <w:sz w:val="20"/>
        </w:rPr>
        <w:fldChar w:fldCharType="end"/>
      </w:r>
      <w:bookmarkEnd w:id="31"/>
      <w:r w:rsidRPr="00E12176">
        <w:rPr>
          <w:sz w:val="20"/>
        </w:rPr>
        <w:t xml:space="preserve"> - </w:t>
      </w:r>
      <w:r w:rsidRPr="00636FAF">
        <w:rPr>
          <w:sz w:val="20"/>
        </w:rPr>
        <w:t>Предложения по строительству новых источников тепловой энергии на территории Родниковского городского поселения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79"/>
        <w:gridCol w:w="4377"/>
        <w:gridCol w:w="1587"/>
        <w:gridCol w:w="1136"/>
        <w:gridCol w:w="1665"/>
      </w:tblGrid>
      <w:tr w:rsidR="002B5DF8" w14:paraId="414D175A" w14:textId="77777777" w:rsidTr="005359CA">
        <w:trPr>
          <w:trHeight w:val="340"/>
          <w:tblHeader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85E9A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№</w:t>
            </w:r>
          </w:p>
          <w:p w14:paraId="4841F6A3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п/п</w:t>
            </w:r>
          </w:p>
        </w:tc>
        <w:tc>
          <w:tcPr>
            <w:tcW w:w="23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FAA00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Наименование мероприятии </w:t>
            </w:r>
          </w:p>
        </w:tc>
        <w:tc>
          <w:tcPr>
            <w:tcW w:w="8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99338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Производительность, </w:t>
            </w:r>
            <w:r>
              <w:rPr>
                <w:color w:val="000000"/>
                <w:sz w:val="20"/>
                <w:szCs w:val="20"/>
              </w:rPr>
              <w:br/>
              <w:t>Гкал/ч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1C7A7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Год реализации</w:t>
            </w:r>
          </w:p>
        </w:tc>
        <w:tc>
          <w:tcPr>
            <w:tcW w:w="8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51254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Финансовые потребности всего, тыс.руб.</w:t>
            </w:r>
          </w:p>
        </w:tc>
      </w:tr>
      <w:tr w:rsidR="002B5DF8" w14:paraId="3D66E6FC" w14:textId="77777777" w:rsidTr="005359CA">
        <w:trPr>
          <w:trHeight w:val="340"/>
        </w:trPr>
        <w:tc>
          <w:tcPr>
            <w:tcW w:w="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5B4AE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16103" w14:textId="77777777" w:rsidR="002B5DF8" w:rsidRDefault="002B5DF8" w:rsidP="005359C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Строительство БМК 8 марта на ГВС производительностью 0,34 Гкал/ч</w:t>
            </w:r>
          </w:p>
        </w:tc>
        <w:tc>
          <w:tcPr>
            <w:tcW w:w="8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375D9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CE3CA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2021</w:t>
            </w:r>
          </w:p>
        </w:tc>
        <w:tc>
          <w:tcPr>
            <w:tcW w:w="8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BB40C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3 750,61</w:t>
            </w:r>
          </w:p>
        </w:tc>
      </w:tr>
      <w:tr w:rsidR="002B5DF8" w14:paraId="5B92AEA1" w14:textId="77777777" w:rsidTr="005359CA">
        <w:trPr>
          <w:trHeight w:val="340"/>
        </w:trPr>
        <w:tc>
          <w:tcPr>
            <w:tcW w:w="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814FC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2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9CD4E" w14:textId="77777777" w:rsidR="002B5DF8" w:rsidRDefault="002B5DF8" w:rsidP="005359C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Строительство БМК мкр. 60 лет Октября производительностью 3,9 Гкал/ч</w:t>
            </w:r>
          </w:p>
        </w:tc>
        <w:tc>
          <w:tcPr>
            <w:tcW w:w="8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6074C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3,9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2BFE8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2021</w:t>
            </w:r>
          </w:p>
        </w:tc>
        <w:tc>
          <w:tcPr>
            <w:tcW w:w="8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90431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27 719,48</w:t>
            </w:r>
          </w:p>
        </w:tc>
      </w:tr>
      <w:tr w:rsidR="002B5DF8" w14:paraId="33AB67AB" w14:textId="77777777" w:rsidTr="005359CA">
        <w:trPr>
          <w:trHeight w:val="340"/>
        </w:trPr>
        <w:tc>
          <w:tcPr>
            <w:tcW w:w="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4246BC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2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05184" w14:textId="77777777" w:rsidR="002B5DF8" w:rsidRDefault="002B5DF8" w:rsidP="005359C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Строительство БМК мкр. Машиностроитель производительностью 5,7 Гкал/ч</w:t>
            </w:r>
          </w:p>
        </w:tc>
        <w:tc>
          <w:tcPr>
            <w:tcW w:w="8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43022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5,7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779DE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2021</w:t>
            </w:r>
          </w:p>
        </w:tc>
        <w:tc>
          <w:tcPr>
            <w:tcW w:w="8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B1AAD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37 463,56</w:t>
            </w:r>
          </w:p>
        </w:tc>
      </w:tr>
      <w:tr w:rsidR="002B5DF8" w14:paraId="0DA9B818" w14:textId="77777777" w:rsidTr="005359CA">
        <w:trPr>
          <w:trHeight w:val="340"/>
        </w:trPr>
        <w:tc>
          <w:tcPr>
            <w:tcW w:w="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4D8AC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91840" w14:textId="77777777" w:rsidR="002B5DF8" w:rsidRDefault="002B5DF8" w:rsidP="005359C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Строительство БМК АШФ "Прогресс" производительностью 0,6 Гкал/ч</w:t>
            </w:r>
          </w:p>
        </w:tc>
        <w:tc>
          <w:tcPr>
            <w:tcW w:w="8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419F5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0,6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48326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2021</w:t>
            </w:r>
          </w:p>
        </w:tc>
        <w:tc>
          <w:tcPr>
            <w:tcW w:w="8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83D06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6 618,72</w:t>
            </w:r>
          </w:p>
        </w:tc>
      </w:tr>
      <w:tr w:rsidR="002B5DF8" w14:paraId="2669B4E0" w14:textId="77777777" w:rsidTr="005359CA">
        <w:trPr>
          <w:trHeight w:val="340"/>
        </w:trPr>
        <w:tc>
          <w:tcPr>
            <w:tcW w:w="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82AF0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2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41833" w14:textId="77777777" w:rsidR="002B5DF8" w:rsidRDefault="002B5DF8" w:rsidP="005359C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Перевод потребителя ООО "Бигус" на индивидуальное ТС</w:t>
            </w:r>
          </w:p>
        </w:tc>
        <w:tc>
          <w:tcPr>
            <w:tcW w:w="8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11C4B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0,05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732D3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2021</w:t>
            </w:r>
          </w:p>
        </w:tc>
        <w:tc>
          <w:tcPr>
            <w:tcW w:w="8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5B0BA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551,56</w:t>
            </w:r>
          </w:p>
        </w:tc>
      </w:tr>
      <w:tr w:rsidR="002B5DF8" w14:paraId="04BDBB23" w14:textId="77777777" w:rsidTr="005359CA">
        <w:trPr>
          <w:trHeight w:val="340"/>
        </w:trPr>
        <w:tc>
          <w:tcPr>
            <w:tcW w:w="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CBF08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2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95E96" w14:textId="77777777" w:rsidR="002B5DF8" w:rsidRDefault="002B5DF8" w:rsidP="005359C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Перевод потребителя ул. Заозерная (ч. дом) на индивидуальное ТС</w:t>
            </w:r>
          </w:p>
        </w:tc>
        <w:tc>
          <w:tcPr>
            <w:tcW w:w="8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E81AD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0,0074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193E1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2021</w:t>
            </w:r>
          </w:p>
        </w:tc>
        <w:tc>
          <w:tcPr>
            <w:tcW w:w="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2E3E6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250,00</w:t>
            </w:r>
          </w:p>
        </w:tc>
      </w:tr>
      <w:tr w:rsidR="002B5DF8" w14:paraId="544DCED8" w14:textId="77777777" w:rsidTr="005359CA">
        <w:trPr>
          <w:trHeight w:val="340"/>
        </w:trPr>
        <w:tc>
          <w:tcPr>
            <w:tcW w:w="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0D340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2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53E86" w14:textId="77777777" w:rsidR="002B5DF8" w:rsidRDefault="002B5DF8" w:rsidP="005359C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Строительство пиковой котельной 20,0 Гкал/ч</w:t>
            </w:r>
          </w:p>
        </w:tc>
        <w:tc>
          <w:tcPr>
            <w:tcW w:w="8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C99AF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20,0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0A3D7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2021</w:t>
            </w:r>
          </w:p>
        </w:tc>
        <w:tc>
          <w:tcPr>
            <w:tcW w:w="8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2A6411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94451,12</w:t>
            </w:r>
          </w:p>
        </w:tc>
      </w:tr>
      <w:tr w:rsidR="002B5DF8" w14:paraId="5390607B" w14:textId="77777777" w:rsidTr="005359CA">
        <w:trPr>
          <w:trHeight w:val="340"/>
        </w:trPr>
        <w:tc>
          <w:tcPr>
            <w:tcW w:w="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5193F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8*</w:t>
            </w:r>
          </w:p>
        </w:tc>
        <w:tc>
          <w:tcPr>
            <w:tcW w:w="2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66B7E" w14:textId="77777777" w:rsidR="002B5DF8" w:rsidRDefault="002B5DF8" w:rsidP="005359CA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Строительство БМК на ул. Советская д.4</w:t>
            </w:r>
          </w:p>
        </w:tc>
        <w:tc>
          <w:tcPr>
            <w:tcW w:w="8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67FF0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4,0</w:t>
            </w:r>
          </w:p>
        </w:tc>
        <w:tc>
          <w:tcPr>
            <w:tcW w:w="6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16F8C0" w14:textId="77777777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2021</w:t>
            </w:r>
          </w:p>
        </w:tc>
        <w:tc>
          <w:tcPr>
            <w:tcW w:w="8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519A12" w14:textId="4E44DB0A" w:rsidR="002B5DF8" w:rsidRDefault="002B5DF8" w:rsidP="005359C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18 607,56</w:t>
            </w:r>
          </w:p>
        </w:tc>
      </w:tr>
      <w:tr w:rsidR="002B5DF8" w14:paraId="6CBD7A97" w14:textId="77777777" w:rsidTr="005359CA">
        <w:trPr>
          <w:trHeight w:val="340"/>
        </w:trPr>
        <w:tc>
          <w:tcPr>
            <w:tcW w:w="410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23482" w14:textId="77777777" w:rsidR="002B5DF8" w:rsidRPr="00E63CE6" w:rsidRDefault="002B5DF8" w:rsidP="005359CA">
            <w:pPr>
              <w:rPr>
                <w:b/>
                <w:color w:val="000000"/>
                <w:sz w:val="20"/>
                <w:szCs w:val="20"/>
              </w:rPr>
            </w:pPr>
            <w:r w:rsidRPr="00E63CE6">
              <w:rPr>
                <w:b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8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3559A8" w14:textId="77777777" w:rsidR="002B5DF8" w:rsidRPr="00E63CE6" w:rsidRDefault="002B5DF8" w:rsidP="005359CA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63CE6">
              <w:rPr>
                <w:b/>
                <w:color w:val="000000"/>
                <w:sz w:val="20"/>
                <w:szCs w:val="20"/>
              </w:rPr>
              <w:t>189 412,61</w:t>
            </w:r>
          </w:p>
        </w:tc>
      </w:tr>
    </w:tbl>
    <w:p w14:paraId="3C14D6BC" w14:textId="77777777" w:rsidR="002B5DF8" w:rsidRPr="00636FAF" w:rsidRDefault="002B5DF8" w:rsidP="002B5DF8">
      <w:pPr>
        <w:pStyle w:val="Maximyz0"/>
        <w:spacing w:line="240" w:lineRule="auto"/>
        <w:ind w:firstLine="0"/>
        <w:rPr>
          <w:sz w:val="20"/>
        </w:rPr>
      </w:pPr>
      <w:r w:rsidRPr="00636FAF">
        <w:rPr>
          <w:sz w:val="20"/>
        </w:rPr>
        <w:t>*</w:t>
      </w:r>
      <w:r>
        <w:rPr>
          <w:sz w:val="20"/>
        </w:rPr>
        <w:t>Котельная строится для теплоснабжения общественно-административного здания, расположенного по адресу</w:t>
      </w:r>
      <w:r w:rsidRPr="00636FAF">
        <w:rPr>
          <w:color w:val="000000"/>
          <w:sz w:val="20"/>
        </w:rPr>
        <w:t xml:space="preserve"> </w:t>
      </w:r>
      <w:r>
        <w:rPr>
          <w:color w:val="000000"/>
          <w:sz w:val="20"/>
        </w:rPr>
        <w:t>ул. Советская д.4. При возможной организации подключения перспективной тепловой нагрузки уточняется при следующих актуализациях схемы теплоснабжения. Мероприятие осуществляет ООО «Теплоснаб-Родники»</w:t>
      </w:r>
    </w:p>
    <w:p w14:paraId="3BB9F0D7" w14:textId="09237C63" w:rsidR="00636FAF" w:rsidRDefault="00636FAF" w:rsidP="00636FAF">
      <w:pPr>
        <w:pStyle w:val="Maximyz0"/>
        <w:spacing w:before="240"/>
      </w:pPr>
      <w:r w:rsidRPr="00636FAF">
        <w:t>Предложения по строительству новых источни</w:t>
      </w:r>
      <w:r>
        <w:t>ков тепловой энергии на террито</w:t>
      </w:r>
      <w:r w:rsidRPr="00636FAF">
        <w:t>рии Родниковского городского поселения</w:t>
      </w:r>
      <w:r>
        <w:t xml:space="preserve"> представлены на рисунке </w:t>
      </w:r>
      <w:r>
        <w:fldChar w:fldCharType="begin"/>
      </w:r>
      <w:r>
        <w:instrText xml:space="preserve"> REF _Ref40614240 \h  \* MERGEFORMAT </w:instrText>
      </w:r>
      <w:r>
        <w:fldChar w:fldCharType="separate"/>
      </w:r>
      <w:r w:rsidR="00617BBC" w:rsidRPr="00617BBC">
        <w:rPr>
          <w:vanish/>
        </w:rPr>
        <w:t xml:space="preserve">Рисунок </w:t>
      </w:r>
      <w:r w:rsidR="00617BBC">
        <w:rPr>
          <w:noProof/>
        </w:rPr>
        <w:t>5</w:t>
      </w:r>
      <w:r w:rsidR="00617BBC">
        <w:t>.</w:t>
      </w:r>
      <w:r w:rsidR="00617BBC">
        <w:rPr>
          <w:noProof/>
        </w:rPr>
        <w:t>3</w:t>
      </w:r>
      <w:r>
        <w:fldChar w:fldCharType="end"/>
      </w:r>
      <w:r>
        <w:t>.</w:t>
      </w:r>
    </w:p>
    <w:p w14:paraId="66F8CA70" w14:textId="0F7F5CE0" w:rsidR="00636FAF" w:rsidRPr="002E53E7" w:rsidRDefault="007E5EA6" w:rsidP="00636FAF">
      <w:pPr>
        <w:pStyle w:val="Maximyz0"/>
        <w:keepNext/>
        <w:spacing w:line="240" w:lineRule="auto"/>
        <w:ind w:firstLine="0"/>
        <w:jc w:val="center"/>
      </w:pPr>
      <w:r w:rsidRPr="007E5EA6">
        <w:rPr>
          <w:noProof/>
        </w:rPr>
        <w:lastRenderedPageBreak/>
        <w:drawing>
          <wp:inline distT="0" distB="0" distL="0" distR="0" wp14:anchorId="1CC6EA61" wp14:editId="02C691B5">
            <wp:extent cx="5939790" cy="4590701"/>
            <wp:effectExtent l="0" t="0" r="3810" b="635"/>
            <wp:docPr id="4" name="Рисунок 4" descr="C:\Users\kb3\Desktop\Родники\НовыеИсточни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b3\Desktop\Родники\НовыеИсточники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590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2860E" w14:textId="57351BB6" w:rsidR="00636FAF" w:rsidRPr="00636FAF" w:rsidRDefault="00636FAF" w:rsidP="00636FAF">
      <w:pPr>
        <w:pStyle w:val="a7"/>
        <w:jc w:val="center"/>
        <w:rPr>
          <w:lang w:eastAsia="en-US"/>
        </w:rPr>
      </w:pPr>
      <w:bookmarkStart w:id="32" w:name="_Ref40614240"/>
      <w:r w:rsidRPr="002E53E7">
        <w:t xml:space="preserve">Рисунок </w:t>
      </w:r>
      <w:r>
        <w:rPr>
          <w:noProof/>
        </w:rPr>
        <w:fldChar w:fldCharType="begin"/>
      </w:r>
      <w:r>
        <w:rPr>
          <w:noProof/>
        </w:rPr>
        <w:instrText xml:space="preserve"> STYLEREF 1 \s </w:instrText>
      </w:r>
      <w:r>
        <w:rPr>
          <w:noProof/>
        </w:rPr>
        <w:fldChar w:fldCharType="separate"/>
      </w:r>
      <w:r w:rsidR="00617BBC">
        <w:rPr>
          <w:noProof/>
        </w:rPr>
        <w:t>5</w:t>
      </w:r>
      <w:r>
        <w:rPr>
          <w:noProof/>
        </w:rPr>
        <w:fldChar w:fldCharType="end"/>
      </w:r>
      <w:r>
        <w:t>.</w:t>
      </w:r>
      <w:r>
        <w:rPr>
          <w:noProof/>
        </w:rPr>
        <w:fldChar w:fldCharType="begin"/>
      </w:r>
      <w:r>
        <w:rPr>
          <w:noProof/>
        </w:rPr>
        <w:instrText xml:space="preserve"> SEQ Рисунок \* ARABIC \s 1 </w:instrText>
      </w:r>
      <w:r>
        <w:rPr>
          <w:noProof/>
        </w:rPr>
        <w:fldChar w:fldCharType="separate"/>
      </w:r>
      <w:r w:rsidR="00617BBC">
        <w:rPr>
          <w:noProof/>
        </w:rPr>
        <w:t>3</w:t>
      </w:r>
      <w:r>
        <w:rPr>
          <w:noProof/>
        </w:rPr>
        <w:fldChar w:fldCharType="end"/>
      </w:r>
      <w:bookmarkEnd w:id="32"/>
      <w:r w:rsidRPr="002E53E7">
        <w:t xml:space="preserve"> </w:t>
      </w:r>
      <w:r>
        <w:t>–</w:t>
      </w:r>
      <w:r w:rsidRPr="002E53E7">
        <w:t xml:space="preserve"> </w:t>
      </w:r>
      <w:r w:rsidRPr="00636FAF">
        <w:t>Предложения по строительству новых источни</w:t>
      </w:r>
      <w:r>
        <w:t>ков тепловой энергии на террито</w:t>
      </w:r>
      <w:r w:rsidRPr="00636FAF">
        <w:t>рии Родниковского городского поселения</w:t>
      </w:r>
      <w:bookmarkEnd w:id="0"/>
    </w:p>
    <w:sectPr w:rsidR="00636FAF" w:rsidRPr="00636FAF" w:rsidSect="00036E9D">
      <w:pgSz w:w="11906" w:h="16838" w:code="9"/>
      <w:pgMar w:top="851" w:right="851" w:bottom="851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CCD554" w14:textId="77777777" w:rsidR="007A5772" w:rsidRDefault="007A5772">
      <w:r>
        <w:separator/>
      </w:r>
    </w:p>
  </w:endnote>
  <w:endnote w:type="continuationSeparator" w:id="0">
    <w:p w14:paraId="16A81D48" w14:textId="77777777" w:rsidR="007A5772" w:rsidRDefault="007A57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PragmaticaCT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ISOCPEUR">
    <w:altName w:val="Arial"/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imesNewRomanPSMT">
    <w:altName w:val="Arial Unicode MS"/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C57E03" w14:textId="77777777" w:rsidR="002B6030" w:rsidRDefault="002B6030" w:rsidP="0077699E">
    <w:pPr>
      <w:pStyle w:val="ad"/>
      <w:framePr w:wrap="around" w:vAnchor="text" w:hAnchor="margin" w:xAlign="center" w:y="1"/>
      <w:rPr>
        <w:rStyle w:val="aff6"/>
        <w:rFonts w:eastAsia="Calibri"/>
      </w:rPr>
    </w:pPr>
    <w:r>
      <w:rPr>
        <w:rStyle w:val="aff6"/>
        <w:rFonts w:eastAsia="Calibri"/>
      </w:rPr>
      <w:fldChar w:fldCharType="begin"/>
    </w:r>
    <w:r>
      <w:rPr>
        <w:rStyle w:val="aff6"/>
        <w:rFonts w:eastAsia="Calibri"/>
      </w:rPr>
      <w:instrText xml:space="preserve">PAGE  </w:instrText>
    </w:r>
    <w:r>
      <w:rPr>
        <w:rStyle w:val="aff6"/>
        <w:rFonts w:eastAsia="Calibri"/>
      </w:rPr>
      <w:fldChar w:fldCharType="separate"/>
    </w:r>
    <w:r>
      <w:rPr>
        <w:rStyle w:val="aff6"/>
        <w:rFonts w:eastAsia="Calibri"/>
        <w:noProof/>
      </w:rPr>
      <w:t>154</w:t>
    </w:r>
    <w:r>
      <w:rPr>
        <w:rStyle w:val="aff6"/>
        <w:rFonts w:eastAsia="Calibri"/>
      </w:rPr>
      <w:fldChar w:fldCharType="end"/>
    </w:r>
  </w:p>
  <w:p w14:paraId="59801B78" w14:textId="77777777" w:rsidR="002B6030" w:rsidRDefault="002B6030">
    <w:pPr>
      <w:pStyle w:val="ad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4A4748" w14:textId="7B531FBC" w:rsidR="002B6030" w:rsidRDefault="002B6030" w:rsidP="0077699E">
    <w:pPr>
      <w:pStyle w:val="ad"/>
      <w:framePr w:wrap="around" w:vAnchor="text" w:hAnchor="margin" w:xAlign="center" w:y="1"/>
      <w:rPr>
        <w:rStyle w:val="aff6"/>
        <w:rFonts w:eastAsia="Calibri"/>
      </w:rPr>
    </w:pPr>
    <w:r>
      <w:rPr>
        <w:rStyle w:val="aff6"/>
        <w:rFonts w:eastAsia="Calibri"/>
      </w:rPr>
      <w:fldChar w:fldCharType="begin"/>
    </w:r>
    <w:r>
      <w:rPr>
        <w:rStyle w:val="aff6"/>
        <w:rFonts w:eastAsia="Calibri"/>
      </w:rPr>
      <w:instrText xml:space="preserve">PAGE  </w:instrText>
    </w:r>
    <w:r>
      <w:rPr>
        <w:rStyle w:val="aff6"/>
        <w:rFonts w:eastAsia="Calibri"/>
      </w:rPr>
      <w:fldChar w:fldCharType="separate"/>
    </w:r>
    <w:r w:rsidR="00816D9E">
      <w:rPr>
        <w:rStyle w:val="aff6"/>
        <w:rFonts w:eastAsia="Calibri"/>
        <w:noProof/>
      </w:rPr>
      <w:t>2</w:t>
    </w:r>
    <w:r>
      <w:rPr>
        <w:rStyle w:val="aff6"/>
        <w:rFonts w:eastAsia="Calibri"/>
      </w:rPr>
      <w:fldChar w:fldCharType="end"/>
    </w:r>
  </w:p>
  <w:p w14:paraId="5E9D415D" w14:textId="77777777" w:rsidR="002B6030" w:rsidRPr="00140DF5" w:rsidRDefault="002B6030" w:rsidP="0077699E">
    <w:pPr>
      <w:pStyle w:val="ad"/>
      <w:rPr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200DBB" w14:textId="77777777" w:rsidR="00490DA4" w:rsidRPr="00B267F1" w:rsidRDefault="00490DA4" w:rsidP="00490DA4">
    <w:pPr>
      <w:tabs>
        <w:tab w:val="left" w:pos="2955"/>
      </w:tabs>
      <w:jc w:val="center"/>
      <w:rPr>
        <w:sz w:val="28"/>
        <w:szCs w:val="28"/>
      </w:rPr>
    </w:pPr>
    <w:r w:rsidRPr="00B267F1">
      <w:rPr>
        <w:sz w:val="28"/>
        <w:szCs w:val="28"/>
      </w:rPr>
      <w:t>г. Иваново</w:t>
    </w:r>
  </w:p>
  <w:p w14:paraId="60BBB35F" w14:textId="77777777" w:rsidR="00490DA4" w:rsidRDefault="00490DA4" w:rsidP="00490DA4">
    <w:pPr>
      <w:tabs>
        <w:tab w:val="left" w:pos="2955"/>
      </w:tabs>
      <w:jc w:val="center"/>
      <w:rPr>
        <w:sz w:val="28"/>
        <w:szCs w:val="28"/>
      </w:rPr>
    </w:pPr>
    <w:r w:rsidRPr="00B267F1">
      <w:rPr>
        <w:sz w:val="28"/>
        <w:szCs w:val="28"/>
      </w:rPr>
      <w:t>20</w:t>
    </w:r>
    <w:r>
      <w:rPr>
        <w:sz w:val="28"/>
        <w:szCs w:val="28"/>
      </w:rPr>
      <w:t>20</w:t>
    </w:r>
    <w:r w:rsidRPr="00B267F1">
      <w:rPr>
        <w:sz w:val="28"/>
        <w:szCs w:val="28"/>
      </w:rPr>
      <w:t xml:space="preserve"> г.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41113920"/>
      <w:docPartObj>
        <w:docPartGallery w:val="Page Numbers (Bottom of Page)"/>
        <w:docPartUnique/>
      </w:docPartObj>
    </w:sdtPr>
    <w:sdtEndPr/>
    <w:sdtContent>
      <w:p w14:paraId="52E4A8A4" w14:textId="14CB549B" w:rsidR="002B6030" w:rsidRDefault="002B6030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16D9E">
          <w:rPr>
            <w:noProof/>
          </w:rPr>
          <w:t>10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559670" w14:textId="77777777" w:rsidR="007A5772" w:rsidRDefault="007A5772">
      <w:r>
        <w:separator/>
      </w:r>
    </w:p>
  </w:footnote>
  <w:footnote w:type="continuationSeparator" w:id="0">
    <w:p w14:paraId="2D5F220A" w14:textId="77777777" w:rsidR="007A5772" w:rsidRDefault="007A5772">
      <w:r>
        <w:continuationSeparator/>
      </w:r>
    </w:p>
  </w:footnote>
  <w:footnote w:id="1">
    <w:p w14:paraId="3FCB37CA" w14:textId="77777777" w:rsidR="002B6030" w:rsidRDefault="002B6030" w:rsidP="00A51E0C">
      <w:pPr>
        <w:pStyle w:val="affc"/>
      </w:pPr>
      <w:r>
        <w:rPr>
          <w:rStyle w:val="affd"/>
        </w:rPr>
        <w:footnoteRef/>
      </w:r>
      <w:r>
        <w:t xml:space="preserve"> В.Н. Папушкин «Радиус теплоснабжения. Хорошо забытое старое». Новости теплоснабжения, №9, 2010, с.44-49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2F6C3A" w14:textId="77777777" w:rsidR="002B6030" w:rsidRDefault="002B6030">
    <w:pPr>
      <w:pStyle w:val="ab"/>
      <w:framePr w:wrap="around" w:vAnchor="text" w:hAnchor="margin" w:xAlign="center" w:y="1"/>
      <w:rPr>
        <w:rStyle w:val="aff6"/>
        <w:rFonts w:eastAsia="Calibri"/>
      </w:rPr>
    </w:pPr>
    <w:r>
      <w:rPr>
        <w:rStyle w:val="aff6"/>
        <w:rFonts w:eastAsia="Calibri"/>
      </w:rPr>
      <w:fldChar w:fldCharType="begin"/>
    </w:r>
    <w:r>
      <w:rPr>
        <w:rStyle w:val="aff6"/>
        <w:rFonts w:eastAsia="Calibri"/>
      </w:rPr>
      <w:instrText xml:space="preserve">PAGE  </w:instrText>
    </w:r>
    <w:r>
      <w:rPr>
        <w:rStyle w:val="aff6"/>
        <w:rFonts w:eastAsia="Calibri"/>
      </w:rPr>
      <w:fldChar w:fldCharType="end"/>
    </w:r>
  </w:p>
  <w:p w14:paraId="2B57E2C9" w14:textId="77777777" w:rsidR="002B6030" w:rsidRDefault="002B6030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</w:abstractNum>
  <w:abstractNum w:abstractNumId="1" w15:restartNumberingAfterBreak="0">
    <w:nsid w:val="01943937"/>
    <w:multiLevelType w:val="hybridMultilevel"/>
    <w:tmpl w:val="6004090A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6AF1FDB"/>
    <w:multiLevelType w:val="hybridMultilevel"/>
    <w:tmpl w:val="A878A0A6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7A04171"/>
    <w:multiLevelType w:val="hybridMultilevel"/>
    <w:tmpl w:val="BA98005A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08AF5E1C"/>
    <w:multiLevelType w:val="hybridMultilevel"/>
    <w:tmpl w:val="F412F53E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A7431B3"/>
    <w:multiLevelType w:val="hybridMultilevel"/>
    <w:tmpl w:val="A1688BF0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133021D"/>
    <w:multiLevelType w:val="hybridMultilevel"/>
    <w:tmpl w:val="711A852A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12FC7E18"/>
    <w:multiLevelType w:val="hybridMultilevel"/>
    <w:tmpl w:val="63CAB21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14A939D7"/>
    <w:multiLevelType w:val="hybridMultilevel"/>
    <w:tmpl w:val="2D4C3022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1849556E"/>
    <w:multiLevelType w:val="hybridMultilevel"/>
    <w:tmpl w:val="5C1AB232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19980D95"/>
    <w:multiLevelType w:val="hybridMultilevel"/>
    <w:tmpl w:val="3058EBCC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1AEF0A96"/>
    <w:multiLevelType w:val="hybridMultilevel"/>
    <w:tmpl w:val="A46A066E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0B87A44"/>
    <w:multiLevelType w:val="hybridMultilevel"/>
    <w:tmpl w:val="D0F4D6DC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1725CE1"/>
    <w:multiLevelType w:val="multilevel"/>
    <w:tmpl w:val="E522D7D6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cs="Times New Roman" w:hint="default"/>
      </w:rPr>
    </w:lvl>
  </w:abstractNum>
  <w:abstractNum w:abstractNumId="14" w15:restartNumberingAfterBreak="0">
    <w:nsid w:val="223C119E"/>
    <w:multiLevelType w:val="hybridMultilevel"/>
    <w:tmpl w:val="140E9E74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228D2845"/>
    <w:multiLevelType w:val="hybridMultilevel"/>
    <w:tmpl w:val="F03EF9E6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25957E34"/>
    <w:multiLevelType w:val="hybridMultilevel"/>
    <w:tmpl w:val="DDFE09D0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2702301C"/>
    <w:multiLevelType w:val="hybridMultilevel"/>
    <w:tmpl w:val="BF6AE9E2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28033367"/>
    <w:multiLevelType w:val="hybridMultilevel"/>
    <w:tmpl w:val="4F3AD85A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2B9820A9"/>
    <w:multiLevelType w:val="hybridMultilevel"/>
    <w:tmpl w:val="3182A892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2D832B02"/>
    <w:multiLevelType w:val="multilevel"/>
    <w:tmpl w:val="D9DA15D2"/>
    <w:numStyleLink w:val="Maximyz"/>
  </w:abstractNum>
  <w:abstractNum w:abstractNumId="21" w15:restartNumberingAfterBreak="0">
    <w:nsid w:val="2F62107B"/>
    <w:multiLevelType w:val="hybridMultilevel"/>
    <w:tmpl w:val="F6FCD0BC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320F241B"/>
    <w:multiLevelType w:val="hybridMultilevel"/>
    <w:tmpl w:val="226E5550"/>
    <w:lvl w:ilvl="0" w:tplc="54628EFE">
      <w:start w:val="1"/>
      <w:numFmt w:val="bullet"/>
      <w:pStyle w:val="a"/>
      <w:suff w:val="space"/>
      <w:lvlText w:val="−"/>
      <w:lvlJc w:val="left"/>
      <w:pPr>
        <w:ind w:left="71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3" w15:restartNumberingAfterBreak="0">
    <w:nsid w:val="32116AD3"/>
    <w:multiLevelType w:val="hybridMultilevel"/>
    <w:tmpl w:val="CE6811C4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33E34D55"/>
    <w:multiLevelType w:val="multilevel"/>
    <w:tmpl w:val="D9DA15D2"/>
    <w:styleLink w:val="Maximyz"/>
    <w:lvl w:ilvl="0">
      <w:start w:val="1"/>
      <w:numFmt w:val="decimal"/>
      <w:pStyle w:val="Maximyz1"/>
      <w:lvlText w:val="%1"/>
      <w:lvlJc w:val="left"/>
      <w:pPr>
        <w:ind w:left="1425" w:hanging="432"/>
      </w:pPr>
      <w:rPr>
        <w:rFonts w:hint="default"/>
      </w:rPr>
    </w:lvl>
    <w:lvl w:ilvl="1">
      <w:start w:val="1"/>
      <w:numFmt w:val="decimal"/>
      <w:pStyle w:val="Maximyz21"/>
      <w:lvlText w:val="%1.%2"/>
      <w:lvlJc w:val="left"/>
      <w:pPr>
        <w:ind w:left="1275" w:hanging="567"/>
      </w:pPr>
      <w:rPr>
        <w:rFonts w:hint="default"/>
      </w:rPr>
    </w:lvl>
    <w:lvl w:ilvl="2">
      <w:start w:val="1"/>
      <w:numFmt w:val="decimal"/>
      <w:pStyle w:val="Maximyz31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5" w15:restartNumberingAfterBreak="0">
    <w:nsid w:val="3A0C0ADF"/>
    <w:multiLevelType w:val="hybridMultilevel"/>
    <w:tmpl w:val="5AF84594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3A6A22D6"/>
    <w:multiLevelType w:val="hybridMultilevel"/>
    <w:tmpl w:val="339C52F6"/>
    <w:lvl w:ilvl="0" w:tplc="D74CFFA2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7" w15:restartNumberingAfterBreak="0">
    <w:nsid w:val="3ABE5CAB"/>
    <w:multiLevelType w:val="hybridMultilevel"/>
    <w:tmpl w:val="B95236FC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3FD751D5"/>
    <w:multiLevelType w:val="hybridMultilevel"/>
    <w:tmpl w:val="0AEC4744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472113A2"/>
    <w:multiLevelType w:val="hybridMultilevel"/>
    <w:tmpl w:val="CE10E2E4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48756CCC"/>
    <w:multiLevelType w:val="hybridMultilevel"/>
    <w:tmpl w:val="4BD8194C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497605D5"/>
    <w:multiLevelType w:val="multilevel"/>
    <w:tmpl w:val="E0DA8FD6"/>
    <w:lvl w:ilvl="0">
      <w:start w:val="1"/>
      <w:numFmt w:val="decimal"/>
      <w:pStyle w:val="a0"/>
      <w:suff w:val="space"/>
      <w:lvlText w:val="%1"/>
      <w:lvlJc w:val="left"/>
      <w:pPr>
        <w:ind w:firstLine="709"/>
      </w:pPr>
      <w:rPr>
        <w:rFonts w:hint="default"/>
        <w:b/>
        <w:bCs/>
        <w:i w:val="0"/>
        <w:iCs w:val="0"/>
        <w:sz w:val="28"/>
        <w:szCs w:val="28"/>
      </w:rPr>
    </w:lvl>
    <w:lvl w:ilvl="1">
      <w:start w:val="1"/>
      <w:numFmt w:val="decimal"/>
      <w:pStyle w:val="a1"/>
      <w:suff w:val="space"/>
      <w:lvlText w:val="%1.%2"/>
      <w:lvlJc w:val="left"/>
      <w:pPr>
        <w:ind w:firstLine="709"/>
      </w:pPr>
      <w:rPr>
        <w:rFonts w:hint="default"/>
        <w:b w:val="0"/>
        <w:bCs w:val="0"/>
        <w:i w:val="0"/>
        <w:iCs w:val="0"/>
        <w:sz w:val="28"/>
        <w:szCs w:val="28"/>
      </w:rPr>
    </w:lvl>
    <w:lvl w:ilvl="2">
      <w:start w:val="1"/>
      <w:numFmt w:val="decimal"/>
      <w:suff w:val="space"/>
      <w:lvlText w:val="%2.1.%3"/>
      <w:lvlJc w:val="left"/>
      <w:pPr>
        <w:ind w:left="-709" w:firstLine="708"/>
      </w:pPr>
      <w:rPr>
        <w:rFonts w:hint="default"/>
        <w:b w:val="0"/>
        <w:bCs w:val="0"/>
        <w:i w:val="0"/>
        <w:iCs w:val="0"/>
        <w:sz w:val="28"/>
        <w:szCs w:val="28"/>
      </w:rPr>
    </w:lvl>
    <w:lvl w:ilvl="3">
      <w:start w:val="1"/>
      <w:numFmt w:val="decimal"/>
      <w:lvlText w:val="%1.%2.%3.%4"/>
      <w:lvlJc w:val="left"/>
      <w:pPr>
        <w:tabs>
          <w:tab w:val="num" w:pos="1763"/>
        </w:tabs>
        <w:ind w:left="1763" w:hanging="141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117"/>
        </w:tabs>
        <w:ind w:left="2117" w:hanging="141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501"/>
        </w:tabs>
        <w:ind w:left="2501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855"/>
        </w:tabs>
        <w:ind w:left="285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569"/>
        </w:tabs>
        <w:ind w:left="35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283"/>
        </w:tabs>
        <w:ind w:left="4283" w:hanging="2160"/>
      </w:pPr>
      <w:rPr>
        <w:rFonts w:hint="default"/>
      </w:rPr>
    </w:lvl>
  </w:abstractNum>
  <w:abstractNum w:abstractNumId="32" w15:restartNumberingAfterBreak="0">
    <w:nsid w:val="4C0E6CD3"/>
    <w:multiLevelType w:val="hybridMultilevel"/>
    <w:tmpl w:val="F51E0B1A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4DC8392E"/>
    <w:multiLevelType w:val="hybridMultilevel"/>
    <w:tmpl w:val="6D46884C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4DD22A7D"/>
    <w:multiLevelType w:val="hybridMultilevel"/>
    <w:tmpl w:val="3496AAE2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4E375E8A"/>
    <w:multiLevelType w:val="hybridMultilevel"/>
    <w:tmpl w:val="1D28F8B8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4EE56BB1"/>
    <w:multiLevelType w:val="hybridMultilevel"/>
    <w:tmpl w:val="4258BE08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50435AE3"/>
    <w:multiLevelType w:val="hybridMultilevel"/>
    <w:tmpl w:val="D9AE8260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 w15:restartNumberingAfterBreak="0">
    <w:nsid w:val="50BF0555"/>
    <w:multiLevelType w:val="hybridMultilevel"/>
    <w:tmpl w:val="95069EC0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 w15:restartNumberingAfterBreak="0">
    <w:nsid w:val="50FB6D54"/>
    <w:multiLevelType w:val="hybridMultilevel"/>
    <w:tmpl w:val="207ED894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 w15:restartNumberingAfterBreak="0">
    <w:nsid w:val="54E35769"/>
    <w:multiLevelType w:val="hybridMultilevel"/>
    <w:tmpl w:val="54607C8E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55310310"/>
    <w:multiLevelType w:val="hybridMultilevel"/>
    <w:tmpl w:val="75EA2A44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55B267CC"/>
    <w:multiLevelType w:val="hybridMultilevel"/>
    <w:tmpl w:val="A7F4D740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3" w15:restartNumberingAfterBreak="0">
    <w:nsid w:val="5BEC30EA"/>
    <w:multiLevelType w:val="multilevel"/>
    <w:tmpl w:val="1138EF02"/>
    <w:lvl w:ilvl="0">
      <w:start w:val="5"/>
      <w:numFmt w:val="decimal"/>
      <w:pStyle w:val="1"/>
      <w:lvlText w:val="%1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1283" w:hanging="432"/>
      </w:pPr>
      <w:rPr>
        <w:rFonts w:hint="default"/>
        <w:color w:val="auto"/>
      </w:rPr>
    </w:lvl>
    <w:lvl w:ilvl="2">
      <w:start w:val="1"/>
      <w:numFmt w:val="decimal"/>
      <w:pStyle w:val="3"/>
      <w:lvlText w:val="%1.%2.%3"/>
      <w:lvlJc w:val="left"/>
      <w:pPr>
        <w:ind w:left="4667" w:hanging="698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4" w15:restartNumberingAfterBreak="0">
    <w:nsid w:val="5C463C1F"/>
    <w:multiLevelType w:val="hybridMultilevel"/>
    <w:tmpl w:val="4100332C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 w15:restartNumberingAfterBreak="0">
    <w:nsid w:val="5E8A2635"/>
    <w:multiLevelType w:val="hybridMultilevel"/>
    <w:tmpl w:val="F7F4D658"/>
    <w:lvl w:ilvl="0" w:tplc="D74CFFA2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6" w15:restartNumberingAfterBreak="0">
    <w:nsid w:val="5E937D53"/>
    <w:multiLevelType w:val="hybridMultilevel"/>
    <w:tmpl w:val="59C8E106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7" w15:restartNumberingAfterBreak="0">
    <w:nsid w:val="609C0276"/>
    <w:multiLevelType w:val="hybridMultilevel"/>
    <w:tmpl w:val="1234DC3C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8" w15:restartNumberingAfterBreak="0">
    <w:nsid w:val="652225FA"/>
    <w:multiLevelType w:val="hybridMultilevel"/>
    <w:tmpl w:val="3984DC7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9" w15:restartNumberingAfterBreak="0">
    <w:nsid w:val="67723C4A"/>
    <w:multiLevelType w:val="hybridMultilevel"/>
    <w:tmpl w:val="5AF24D6A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0" w15:restartNumberingAfterBreak="0">
    <w:nsid w:val="6784083F"/>
    <w:multiLevelType w:val="hybridMultilevel"/>
    <w:tmpl w:val="0456AAAE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1" w15:restartNumberingAfterBreak="0">
    <w:nsid w:val="69B4648C"/>
    <w:multiLevelType w:val="hybridMultilevel"/>
    <w:tmpl w:val="F5848290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6AF46395"/>
    <w:multiLevelType w:val="hybridMultilevel"/>
    <w:tmpl w:val="9D22BE74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6CFC490D"/>
    <w:multiLevelType w:val="hybridMultilevel"/>
    <w:tmpl w:val="87C05C98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4" w15:restartNumberingAfterBreak="0">
    <w:nsid w:val="6FE73235"/>
    <w:multiLevelType w:val="hybridMultilevel"/>
    <w:tmpl w:val="A9468A16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708B4ADF"/>
    <w:multiLevelType w:val="hybridMultilevel"/>
    <w:tmpl w:val="07768B24"/>
    <w:lvl w:ilvl="0" w:tplc="D74CFFA2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56" w15:restartNumberingAfterBreak="0">
    <w:nsid w:val="71471221"/>
    <w:multiLevelType w:val="hybridMultilevel"/>
    <w:tmpl w:val="6C847D2A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7" w15:restartNumberingAfterBreak="0">
    <w:nsid w:val="73E90C0B"/>
    <w:multiLevelType w:val="hybridMultilevel"/>
    <w:tmpl w:val="EF4600C8"/>
    <w:lvl w:ilvl="0" w:tplc="675EEDB6">
      <w:start w:val="1"/>
      <w:numFmt w:val="decimal"/>
      <w:lvlText w:val="%1."/>
      <w:lvlJc w:val="left"/>
      <w:pPr>
        <w:ind w:left="1698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8" w15:restartNumberingAfterBreak="0">
    <w:nsid w:val="76945C9E"/>
    <w:multiLevelType w:val="multilevel"/>
    <w:tmpl w:val="0AD02B4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sz w:val="28"/>
        <w:szCs w:val="28"/>
      </w:rPr>
    </w:lvl>
    <w:lvl w:ilvl="1">
      <w:start w:val="1"/>
      <w:numFmt w:val="decimal"/>
      <w:pStyle w:val="20"/>
      <w:lvlText w:val="1.%2"/>
      <w:lvlJc w:val="left"/>
      <w:pPr>
        <w:tabs>
          <w:tab w:val="num" w:pos="716"/>
        </w:tabs>
        <w:ind w:left="716" w:hanging="432"/>
      </w:pPr>
      <w:rPr>
        <w:rFonts w:hint="default"/>
      </w:rPr>
    </w:lvl>
    <w:lvl w:ilvl="2">
      <w:start w:val="1"/>
      <w:numFmt w:val="decimal"/>
      <w:pStyle w:val="10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pStyle w:val="30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pStyle w:val="4"/>
      <w:lvlText w:val="%1.%2.%3.%4.%5."/>
      <w:lvlJc w:val="left"/>
      <w:pPr>
        <w:tabs>
          <w:tab w:val="num" w:pos="1790"/>
        </w:tabs>
        <w:ind w:left="150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59" w15:restartNumberingAfterBreak="0">
    <w:nsid w:val="76DC1CDD"/>
    <w:multiLevelType w:val="hybridMultilevel"/>
    <w:tmpl w:val="04D0FDB0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0" w15:restartNumberingAfterBreak="0">
    <w:nsid w:val="77961730"/>
    <w:multiLevelType w:val="hybridMultilevel"/>
    <w:tmpl w:val="93861374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1" w15:restartNumberingAfterBreak="0">
    <w:nsid w:val="78DF67FB"/>
    <w:multiLevelType w:val="hybridMultilevel"/>
    <w:tmpl w:val="72F80030"/>
    <w:lvl w:ilvl="0" w:tplc="D74CFFA2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62" w15:restartNumberingAfterBreak="0">
    <w:nsid w:val="79B973BD"/>
    <w:multiLevelType w:val="hybridMultilevel"/>
    <w:tmpl w:val="E8FCC1BC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3" w15:restartNumberingAfterBreak="0">
    <w:nsid w:val="7A7C33E4"/>
    <w:multiLevelType w:val="hybridMultilevel"/>
    <w:tmpl w:val="C8E82748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4" w15:restartNumberingAfterBreak="0">
    <w:nsid w:val="7B4F496D"/>
    <w:multiLevelType w:val="hybridMultilevel"/>
    <w:tmpl w:val="2FB461F8"/>
    <w:lvl w:ilvl="0" w:tplc="60762CA2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5" w15:restartNumberingAfterBreak="0">
    <w:nsid w:val="7C8F5B5A"/>
    <w:multiLevelType w:val="hybridMultilevel"/>
    <w:tmpl w:val="6994F46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6" w15:restartNumberingAfterBreak="0">
    <w:nsid w:val="7D266AB0"/>
    <w:multiLevelType w:val="singleLevel"/>
    <w:tmpl w:val="9B28F0A2"/>
    <w:lvl w:ilvl="0">
      <w:start w:val="1"/>
      <w:numFmt w:val="bullet"/>
      <w:pStyle w:val="31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caps w:val="0"/>
        <w:strike w:val="0"/>
        <w:dstrike w:val="0"/>
        <w:vanish w:val="0"/>
        <w:color w:val="00000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67" w15:restartNumberingAfterBreak="0">
    <w:nsid w:val="7D9879A7"/>
    <w:multiLevelType w:val="hybridMultilevel"/>
    <w:tmpl w:val="AFA8701E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8" w15:restartNumberingAfterBreak="0">
    <w:nsid w:val="7E08518E"/>
    <w:multiLevelType w:val="hybridMultilevel"/>
    <w:tmpl w:val="EB6E91EC"/>
    <w:lvl w:ilvl="0" w:tplc="D74CFFA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9" w15:restartNumberingAfterBreak="0">
    <w:nsid w:val="7E765793"/>
    <w:multiLevelType w:val="hybridMultilevel"/>
    <w:tmpl w:val="8BD4ADBE"/>
    <w:lvl w:ilvl="0" w:tplc="F7D8AAE4">
      <w:start w:val="1"/>
      <w:numFmt w:val="bullet"/>
      <w:lvlText w:val="−"/>
      <w:lvlJc w:val="left"/>
      <w:pPr>
        <w:ind w:left="1495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num w:numId="1">
    <w:abstractNumId w:val="58"/>
  </w:num>
  <w:num w:numId="2">
    <w:abstractNumId w:val="31"/>
  </w:num>
  <w:num w:numId="3">
    <w:abstractNumId w:val="66"/>
  </w:num>
  <w:num w:numId="4">
    <w:abstractNumId w:val="43"/>
  </w:num>
  <w:num w:numId="5">
    <w:abstractNumId w:val="24"/>
  </w:num>
  <w:num w:numId="6">
    <w:abstractNumId w:val="20"/>
  </w:num>
  <w:num w:numId="7">
    <w:abstractNumId w:val="13"/>
  </w:num>
  <w:num w:numId="8">
    <w:abstractNumId w:val="57"/>
  </w:num>
  <w:num w:numId="9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4"/>
  </w:num>
  <w:num w:numId="12">
    <w:abstractNumId w:val="4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6"/>
  </w:num>
  <w:num w:numId="14">
    <w:abstractNumId w:val="68"/>
  </w:num>
  <w:num w:numId="15">
    <w:abstractNumId w:val="36"/>
  </w:num>
  <w:num w:numId="16">
    <w:abstractNumId w:val="38"/>
  </w:num>
  <w:num w:numId="17">
    <w:abstractNumId w:val="47"/>
  </w:num>
  <w:num w:numId="18">
    <w:abstractNumId w:val="23"/>
  </w:num>
  <w:num w:numId="19">
    <w:abstractNumId w:val="14"/>
  </w:num>
  <w:num w:numId="20">
    <w:abstractNumId w:val="18"/>
  </w:num>
  <w:num w:numId="21">
    <w:abstractNumId w:val="29"/>
  </w:num>
  <w:num w:numId="22">
    <w:abstractNumId w:val="49"/>
  </w:num>
  <w:num w:numId="23">
    <w:abstractNumId w:val="12"/>
  </w:num>
  <w:num w:numId="24">
    <w:abstractNumId w:val="27"/>
  </w:num>
  <w:num w:numId="25">
    <w:abstractNumId w:val="42"/>
  </w:num>
  <w:num w:numId="26">
    <w:abstractNumId w:val="16"/>
  </w:num>
  <w:num w:numId="27">
    <w:abstractNumId w:val="41"/>
  </w:num>
  <w:num w:numId="28">
    <w:abstractNumId w:val="39"/>
  </w:num>
  <w:num w:numId="29">
    <w:abstractNumId w:val="37"/>
  </w:num>
  <w:num w:numId="30">
    <w:abstractNumId w:val="8"/>
  </w:num>
  <w:num w:numId="31">
    <w:abstractNumId w:val="15"/>
  </w:num>
  <w:num w:numId="32">
    <w:abstractNumId w:val="65"/>
  </w:num>
  <w:num w:numId="33">
    <w:abstractNumId w:val="5"/>
  </w:num>
  <w:num w:numId="34">
    <w:abstractNumId w:val="40"/>
  </w:num>
  <w:num w:numId="35">
    <w:abstractNumId w:val="46"/>
  </w:num>
  <w:num w:numId="36">
    <w:abstractNumId w:val="32"/>
  </w:num>
  <w:num w:numId="37">
    <w:abstractNumId w:val="55"/>
  </w:num>
  <w:num w:numId="38">
    <w:abstractNumId w:val="61"/>
  </w:num>
  <w:num w:numId="39">
    <w:abstractNumId w:val="51"/>
  </w:num>
  <w:num w:numId="40">
    <w:abstractNumId w:val="52"/>
  </w:num>
  <w:num w:numId="41">
    <w:abstractNumId w:val="60"/>
  </w:num>
  <w:num w:numId="42">
    <w:abstractNumId w:val="4"/>
  </w:num>
  <w:num w:numId="43">
    <w:abstractNumId w:val="10"/>
  </w:num>
  <w:num w:numId="44">
    <w:abstractNumId w:val="34"/>
  </w:num>
  <w:num w:numId="45">
    <w:abstractNumId w:val="28"/>
  </w:num>
  <w:num w:numId="46">
    <w:abstractNumId w:val="33"/>
  </w:num>
  <w:num w:numId="47">
    <w:abstractNumId w:val="63"/>
  </w:num>
  <w:num w:numId="48">
    <w:abstractNumId w:val="21"/>
  </w:num>
  <w:num w:numId="49">
    <w:abstractNumId w:val="22"/>
  </w:num>
  <w:num w:numId="50">
    <w:abstractNumId w:val="19"/>
  </w:num>
  <w:num w:numId="51">
    <w:abstractNumId w:val="45"/>
  </w:num>
  <w:num w:numId="52">
    <w:abstractNumId w:val="26"/>
  </w:num>
  <w:num w:numId="53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11"/>
  </w:num>
  <w:num w:numId="55">
    <w:abstractNumId w:val="67"/>
  </w:num>
  <w:num w:numId="56">
    <w:abstractNumId w:val="44"/>
  </w:num>
  <w:num w:numId="57">
    <w:abstractNumId w:val="17"/>
  </w:num>
  <w:num w:numId="58">
    <w:abstractNumId w:val="1"/>
  </w:num>
  <w:num w:numId="59">
    <w:abstractNumId w:val="69"/>
  </w:num>
  <w:num w:numId="60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62"/>
  </w:num>
  <w:num w:numId="62">
    <w:abstractNumId w:val="9"/>
  </w:num>
  <w:num w:numId="63">
    <w:abstractNumId w:val="53"/>
  </w:num>
  <w:num w:numId="64">
    <w:abstractNumId w:val="3"/>
  </w:num>
  <w:num w:numId="65">
    <w:abstractNumId w:val="30"/>
  </w:num>
  <w:num w:numId="66">
    <w:abstractNumId w:val="59"/>
  </w:num>
  <w:num w:numId="67">
    <w:abstractNumId w:val="2"/>
  </w:num>
  <w:num w:numId="68">
    <w:abstractNumId w:val="25"/>
  </w:num>
  <w:num w:numId="69">
    <w:abstractNumId w:val="6"/>
  </w:num>
  <w:num w:numId="70">
    <w:abstractNumId w:val="35"/>
  </w:num>
  <w:num w:numId="71">
    <w:abstractNumId w:val="7"/>
  </w:num>
  <w:num w:numId="72">
    <w:abstractNumId w:val="48"/>
  </w:num>
  <w:num w:numId="73">
    <w:abstractNumId w:val="50"/>
  </w:num>
  <w:num w:numId="74">
    <w:abstractNumId w:val="54"/>
  </w:num>
  <w:num w:numId="75">
    <w:abstractNumId w:val="4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6">
    <w:abstractNumId w:val="43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7">
    <w:abstractNumId w:val="43"/>
  </w:num>
  <w:num w:numId="78">
    <w:abstractNumId w:val="43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7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4209"/>
    <w:rsid w:val="000003E3"/>
    <w:rsid w:val="000012A5"/>
    <w:rsid w:val="0000509A"/>
    <w:rsid w:val="00005133"/>
    <w:rsid w:val="00005781"/>
    <w:rsid w:val="000059F0"/>
    <w:rsid w:val="00005F46"/>
    <w:rsid w:val="00006E7F"/>
    <w:rsid w:val="00011150"/>
    <w:rsid w:val="0001194F"/>
    <w:rsid w:val="00013449"/>
    <w:rsid w:val="000148F8"/>
    <w:rsid w:val="00014EAD"/>
    <w:rsid w:val="00014FD3"/>
    <w:rsid w:val="000156C7"/>
    <w:rsid w:val="00015D00"/>
    <w:rsid w:val="000161B6"/>
    <w:rsid w:val="0002145F"/>
    <w:rsid w:val="000216B3"/>
    <w:rsid w:val="000229C8"/>
    <w:rsid w:val="00022F6C"/>
    <w:rsid w:val="00023079"/>
    <w:rsid w:val="00023312"/>
    <w:rsid w:val="00024C6D"/>
    <w:rsid w:val="00025ACB"/>
    <w:rsid w:val="00025E33"/>
    <w:rsid w:val="000262D4"/>
    <w:rsid w:val="00030032"/>
    <w:rsid w:val="000311C8"/>
    <w:rsid w:val="0003250D"/>
    <w:rsid w:val="000333AB"/>
    <w:rsid w:val="000358AA"/>
    <w:rsid w:val="00036E9D"/>
    <w:rsid w:val="00037833"/>
    <w:rsid w:val="00037B82"/>
    <w:rsid w:val="0004086C"/>
    <w:rsid w:val="00040923"/>
    <w:rsid w:val="00042BD0"/>
    <w:rsid w:val="00042DE8"/>
    <w:rsid w:val="000436E6"/>
    <w:rsid w:val="000439F7"/>
    <w:rsid w:val="00044BC9"/>
    <w:rsid w:val="00045F3B"/>
    <w:rsid w:val="000467B3"/>
    <w:rsid w:val="00046AC3"/>
    <w:rsid w:val="00047570"/>
    <w:rsid w:val="00047753"/>
    <w:rsid w:val="000477E0"/>
    <w:rsid w:val="00047DFB"/>
    <w:rsid w:val="00050854"/>
    <w:rsid w:val="00051995"/>
    <w:rsid w:val="00051B5B"/>
    <w:rsid w:val="0005203F"/>
    <w:rsid w:val="000522B8"/>
    <w:rsid w:val="000528A8"/>
    <w:rsid w:val="000529A0"/>
    <w:rsid w:val="00054CE4"/>
    <w:rsid w:val="00054EEF"/>
    <w:rsid w:val="0005501E"/>
    <w:rsid w:val="00055DF3"/>
    <w:rsid w:val="000573BC"/>
    <w:rsid w:val="000575C2"/>
    <w:rsid w:val="000576D1"/>
    <w:rsid w:val="00057AF3"/>
    <w:rsid w:val="00060A68"/>
    <w:rsid w:val="00060AC6"/>
    <w:rsid w:val="00061278"/>
    <w:rsid w:val="00061FF5"/>
    <w:rsid w:val="00062416"/>
    <w:rsid w:val="000625AD"/>
    <w:rsid w:val="00062C78"/>
    <w:rsid w:val="000649C3"/>
    <w:rsid w:val="00065028"/>
    <w:rsid w:val="00067266"/>
    <w:rsid w:val="00070DCD"/>
    <w:rsid w:val="00071AF8"/>
    <w:rsid w:val="00072934"/>
    <w:rsid w:val="000734FE"/>
    <w:rsid w:val="0007357D"/>
    <w:rsid w:val="00073813"/>
    <w:rsid w:val="00073905"/>
    <w:rsid w:val="00073B8B"/>
    <w:rsid w:val="000745D1"/>
    <w:rsid w:val="000754C2"/>
    <w:rsid w:val="00080F64"/>
    <w:rsid w:val="00081635"/>
    <w:rsid w:val="0008245B"/>
    <w:rsid w:val="00082AA5"/>
    <w:rsid w:val="00082FFB"/>
    <w:rsid w:val="00083A88"/>
    <w:rsid w:val="00084AA2"/>
    <w:rsid w:val="00085DC3"/>
    <w:rsid w:val="00085DCA"/>
    <w:rsid w:val="0008624C"/>
    <w:rsid w:val="00086C2F"/>
    <w:rsid w:val="00086C72"/>
    <w:rsid w:val="00086D6B"/>
    <w:rsid w:val="000877BB"/>
    <w:rsid w:val="00087BD9"/>
    <w:rsid w:val="000927E5"/>
    <w:rsid w:val="00093561"/>
    <w:rsid w:val="00093687"/>
    <w:rsid w:val="00094574"/>
    <w:rsid w:val="000954FF"/>
    <w:rsid w:val="000958A9"/>
    <w:rsid w:val="00095A43"/>
    <w:rsid w:val="000962F5"/>
    <w:rsid w:val="00096BAA"/>
    <w:rsid w:val="00096BC7"/>
    <w:rsid w:val="00097D8C"/>
    <w:rsid w:val="000A0F20"/>
    <w:rsid w:val="000A11D1"/>
    <w:rsid w:val="000A1B07"/>
    <w:rsid w:val="000A2D00"/>
    <w:rsid w:val="000A31B3"/>
    <w:rsid w:val="000A3842"/>
    <w:rsid w:val="000A3A11"/>
    <w:rsid w:val="000A70C5"/>
    <w:rsid w:val="000A7253"/>
    <w:rsid w:val="000B040A"/>
    <w:rsid w:val="000B08D2"/>
    <w:rsid w:val="000B124E"/>
    <w:rsid w:val="000B178A"/>
    <w:rsid w:val="000B35DD"/>
    <w:rsid w:val="000B46A4"/>
    <w:rsid w:val="000B70DB"/>
    <w:rsid w:val="000B79A7"/>
    <w:rsid w:val="000C1B62"/>
    <w:rsid w:val="000C1C38"/>
    <w:rsid w:val="000C22B4"/>
    <w:rsid w:val="000C3B15"/>
    <w:rsid w:val="000C3C44"/>
    <w:rsid w:val="000C463F"/>
    <w:rsid w:val="000C48AF"/>
    <w:rsid w:val="000C5332"/>
    <w:rsid w:val="000C5620"/>
    <w:rsid w:val="000C6DEE"/>
    <w:rsid w:val="000C703B"/>
    <w:rsid w:val="000C7EB1"/>
    <w:rsid w:val="000D01F9"/>
    <w:rsid w:val="000D06A6"/>
    <w:rsid w:val="000D1014"/>
    <w:rsid w:val="000D1321"/>
    <w:rsid w:val="000D1586"/>
    <w:rsid w:val="000D2D3F"/>
    <w:rsid w:val="000D2FA9"/>
    <w:rsid w:val="000D38C2"/>
    <w:rsid w:val="000D3CDD"/>
    <w:rsid w:val="000D5278"/>
    <w:rsid w:val="000D6407"/>
    <w:rsid w:val="000D7EAE"/>
    <w:rsid w:val="000E094A"/>
    <w:rsid w:val="000E154E"/>
    <w:rsid w:val="000E193B"/>
    <w:rsid w:val="000E28AC"/>
    <w:rsid w:val="000E3216"/>
    <w:rsid w:val="000E4173"/>
    <w:rsid w:val="000E41F8"/>
    <w:rsid w:val="000E43AB"/>
    <w:rsid w:val="000E58EE"/>
    <w:rsid w:val="000E731D"/>
    <w:rsid w:val="000E7E4B"/>
    <w:rsid w:val="000F11BF"/>
    <w:rsid w:val="000F1364"/>
    <w:rsid w:val="000F2E90"/>
    <w:rsid w:val="000F378A"/>
    <w:rsid w:val="000F3E42"/>
    <w:rsid w:val="000F456C"/>
    <w:rsid w:val="000F4678"/>
    <w:rsid w:val="000F5604"/>
    <w:rsid w:val="000F6A78"/>
    <w:rsid w:val="000F6DB9"/>
    <w:rsid w:val="000F754E"/>
    <w:rsid w:val="000F7829"/>
    <w:rsid w:val="0010049D"/>
    <w:rsid w:val="00100B93"/>
    <w:rsid w:val="001013B8"/>
    <w:rsid w:val="0010239E"/>
    <w:rsid w:val="001034D2"/>
    <w:rsid w:val="001043A5"/>
    <w:rsid w:val="00105799"/>
    <w:rsid w:val="001057E7"/>
    <w:rsid w:val="00105A96"/>
    <w:rsid w:val="00105CC4"/>
    <w:rsid w:val="00106BAF"/>
    <w:rsid w:val="00106C53"/>
    <w:rsid w:val="00107831"/>
    <w:rsid w:val="00107933"/>
    <w:rsid w:val="00111854"/>
    <w:rsid w:val="00112704"/>
    <w:rsid w:val="001137BA"/>
    <w:rsid w:val="00113995"/>
    <w:rsid w:val="00113ED3"/>
    <w:rsid w:val="00114690"/>
    <w:rsid w:val="001162C7"/>
    <w:rsid w:val="001173FC"/>
    <w:rsid w:val="0011767B"/>
    <w:rsid w:val="00117DB2"/>
    <w:rsid w:val="00120D66"/>
    <w:rsid w:val="00120FB8"/>
    <w:rsid w:val="00121FB5"/>
    <w:rsid w:val="00122461"/>
    <w:rsid w:val="001229A8"/>
    <w:rsid w:val="00123B67"/>
    <w:rsid w:val="00123F2E"/>
    <w:rsid w:val="00124045"/>
    <w:rsid w:val="001241B9"/>
    <w:rsid w:val="001241E4"/>
    <w:rsid w:val="00125E27"/>
    <w:rsid w:val="00126229"/>
    <w:rsid w:val="001269AD"/>
    <w:rsid w:val="001273B2"/>
    <w:rsid w:val="00127493"/>
    <w:rsid w:val="00127AD3"/>
    <w:rsid w:val="00130BCE"/>
    <w:rsid w:val="00130DE0"/>
    <w:rsid w:val="00130F45"/>
    <w:rsid w:val="001311B6"/>
    <w:rsid w:val="001323DC"/>
    <w:rsid w:val="00132577"/>
    <w:rsid w:val="00132693"/>
    <w:rsid w:val="00132770"/>
    <w:rsid w:val="00132D0A"/>
    <w:rsid w:val="00133267"/>
    <w:rsid w:val="00134450"/>
    <w:rsid w:val="001345E9"/>
    <w:rsid w:val="00134668"/>
    <w:rsid w:val="001354BC"/>
    <w:rsid w:val="001357AC"/>
    <w:rsid w:val="0013584E"/>
    <w:rsid w:val="00135EB6"/>
    <w:rsid w:val="001362CF"/>
    <w:rsid w:val="00136C32"/>
    <w:rsid w:val="00136C80"/>
    <w:rsid w:val="00137E3D"/>
    <w:rsid w:val="00137EAC"/>
    <w:rsid w:val="00140AC1"/>
    <w:rsid w:val="001414E3"/>
    <w:rsid w:val="00141E5F"/>
    <w:rsid w:val="00142D52"/>
    <w:rsid w:val="00143AD5"/>
    <w:rsid w:val="00144AEA"/>
    <w:rsid w:val="00144E8B"/>
    <w:rsid w:val="001458A1"/>
    <w:rsid w:val="001502A0"/>
    <w:rsid w:val="001507B4"/>
    <w:rsid w:val="001511ED"/>
    <w:rsid w:val="00151F18"/>
    <w:rsid w:val="00152180"/>
    <w:rsid w:val="001528E0"/>
    <w:rsid w:val="00153A13"/>
    <w:rsid w:val="00153A30"/>
    <w:rsid w:val="00153D90"/>
    <w:rsid w:val="00154257"/>
    <w:rsid w:val="00154410"/>
    <w:rsid w:val="00155090"/>
    <w:rsid w:val="00155B14"/>
    <w:rsid w:val="00155F50"/>
    <w:rsid w:val="00157086"/>
    <w:rsid w:val="0016032F"/>
    <w:rsid w:val="00160765"/>
    <w:rsid w:val="001620A5"/>
    <w:rsid w:val="001623F9"/>
    <w:rsid w:val="001636B6"/>
    <w:rsid w:val="001652E3"/>
    <w:rsid w:val="00167102"/>
    <w:rsid w:val="001705D7"/>
    <w:rsid w:val="00170E72"/>
    <w:rsid w:val="00171A0F"/>
    <w:rsid w:val="00172C2D"/>
    <w:rsid w:val="0017315A"/>
    <w:rsid w:val="00173C40"/>
    <w:rsid w:val="001745DD"/>
    <w:rsid w:val="00174B36"/>
    <w:rsid w:val="00175106"/>
    <w:rsid w:val="0017511F"/>
    <w:rsid w:val="00175273"/>
    <w:rsid w:val="001765F7"/>
    <w:rsid w:val="00176DCA"/>
    <w:rsid w:val="0017704A"/>
    <w:rsid w:val="001807B6"/>
    <w:rsid w:val="001811A2"/>
    <w:rsid w:val="001832E4"/>
    <w:rsid w:val="001833EE"/>
    <w:rsid w:val="001836C6"/>
    <w:rsid w:val="0018378A"/>
    <w:rsid w:val="0018545A"/>
    <w:rsid w:val="0018697A"/>
    <w:rsid w:val="00186CC1"/>
    <w:rsid w:val="00186ED4"/>
    <w:rsid w:val="001870CF"/>
    <w:rsid w:val="001904B5"/>
    <w:rsid w:val="001905CE"/>
    <w:rsid w:val="00193E37"/>
    <w:rsid w:val="00194C96"/>
    <w:rsid w:val="00194EC2"/>
    <w:rsid w:val="00195B35"/>
    <w:rsid w:val="0019601F"/>
    <w:rsid w:val="00196807"/>
    <w:rsid w:val="00197123"/>
    <w:rsid w:val="001A039D"/>
    <w:rsid w:val="001A135D"/>
    <w:rsid w:val="001A1551"/>
    <w:rsid w:val="001A215C"/>
    <w:rsid w:val="001A2C44"/>
    <w:rsid w:val="001A3B5D"/>
    <w:rsid w:val="001A50AA"/>
    <w:rsid w:val="001A51F0"/>
    <w:rsid w:val="001A58A4"/>
    <w:rsid w:val="001A60BD"/>
    <w:rsid w:val="001A75D8"/>
    <w:rsid w:val="001A7E1B"/>
    <w:rsid w:val="001B09CE"/>
    <w:rsid w:val="001B0E66"/>
    <w:rsid w:val="001B14C5"/>
    <w:rsid w:val="001B17AB"/>
    <w:rsid w:val="001B3724"/>
    <w:rsid w:val="001B3D1C"/>
    <w:rsid w:val="001B4AA1"/>
    <w:rsid w:val="001B4AD1"/>
    <w:rsid w:val="001B4BCD"/>
    <w:rsid w:val="001B4C5B"/>
    <w:rsid w:val="001B51E5"/>
    <w:rsid w:val="001B5957"/>
    <w:rsid w:val="001B59E4"/>
    <w:rsid w:val="001B689E"/>
    <w:rsid w:val="001B703D"/>
    <w:rsid w:val="001B70A7"/>
    <w:rsid w:val="001C1039"/>
    <w:rsid w:val="001C1FAC"/>
    <w:rsid w:val="001C2DAB"/>
    <w:rsid w:val="001C3DDD"/>
    <w:rsid w:val="001C4172"/>
    <w:rsid w:val="001C5546"/>
    <w:rsid w:val="001C5A03"/>
    <w:rsid w:val="001C67FA"/>
    <w:rsid w:val="001C6DF9"/>
    <w:rsid w:val="001C6F73"/>
    <w:rsid w:val="001C6F91"/>
    <w:rsid w:val="001C72E9"/>
    <w:rsid w:val="001D2678"/>
    <w:rsid w:val="001D333D"/>
    <w:rsid w:val="001D45D4"/>
    <w:rsid w:val="001D46AE"/>
    <w:rsid w:val="001D4A6D"/>
    <w:rsid w:val="001D6464"/>
    <w:rsid w:val="001D70C8"/>
    <w:rsid w:val="001D798D"/>
    <w:rsid w:val="001E18CB"/>
    <w:rsid w:val="001E2F6C"/>
    <w:rsid w:val="001E36CB"/>
    <w:rsid w:val="001E37A1"/>
    <w:rsid w:val="001E4673"/>
    <w:rsid w:val="001E49BA"/>
    <w:rsid w:val="001E54F3"/>
    <w:rsid w:val="001E5D97"/>
    <w:rsid w:val="001E5D99"/>
    <w:rsid w:val="001E62A9"/>
    <w:rsid w:val="001E688E"/>
    <w:rsid w:val="001E757E"/>
    <w:rsid w:val="001E78F8"/>
    <w:rsid w:val="001E7C45"/>
    <w:rsid w:val="001F00E0"/>
    <w:rsid w:val="001F144E"/>
    <w:rsid w:val="001F1B67"/>
    <w:rsid w:val="001F1D9A"/>
    <w:rsid w:val="001F3BDF"/>
    <w:rsid w:val="001F3CA5"/>
    <w:rsid w:val="001F4840"/>
    <w:rsid w:val="001F4C4B"/>
    <w:rsid w:val="001F6791"/>
    <w:rsid w:val="001F71E4"/>
    <w:rsid w:val="001F7288"/>
    <w:rsid w:val="00201C7B"/>
    <w:rsid w:val="00201F5C"/>
    <w:rsid w:val="0020226F"/>
    <w:rsid w:val="002028FE"/>
    <w:rsid w:val="00202F21"/>
    <w:rsid w:val="0020416B"/>
    <w:rsid w:val="00204676"/>
    <w:rsid w:val="00205AD0"/>
    <w:rsid w:val="002065B2"/>
    <w:rsid w:val="002066AA"/>
    <w:rsid w:val="0020707B"/>
    <w:rsid w:val="00207658"/>
    <w:rsid w:val="002079F9"/>
    <w:rsid w:val="00211718"/>
    <w:rsid w:val="002125A6"/>
    <w:rsid w:val="00213249"/>
    <w:rsid w:val="00214593"/>
    <w:rsid w:val="0021544E"/>
    <w:rsid w:val="002157E0"/>
    <w:rsid w:val="00217E43"/>
    <w:rsid w:val="00220660"/>
    <w:rsid w:val="00220F05"/>
    <w:rsid w:val="002221D2"/>
    <w:rsid w:val="00222233"/>
    <w:rsid w:val="00222294"/>
    <w:rsid w:val="00222333"/>
    <w:rsid w:val="002226FC"/>
    <w:rsid w:val="002227EB"/>
    <w:rsid w:val="00222F89"/>
    <w:rsid w:val="00224461"/>
    <w:rsid w:val="00224762"/>
    <w:rsid w:val="00225296"/>
    <w:rsid w:val="002268D7"/>
    <w:rsid w:val="00227216"/>
    <w:rsid w:val="002272D3"/>
    <w:rsid w:val="00227609"/>
    <w:rsid w:val="00227C10"/>
    <w:rsid w:val="0023065C"/>
    <w:rsid w:val="00231251"/>
    <w:rsid w:val="00233BF0"/>
    <w:rsid w:val="002341E1"/>
    <w:rsid w:val="0023431E"/>
    <w:rsid w:val="00234508"/>
    <w:rsid w:val="002345B0"/>
    <w:rsid w:val="00234C87"/>
    <w:rsid w:val="00235075"/>
    <w:rsid w:val="0023539B"/>
    <w:rsid w:val="00236BDB"/>
    <w:rsid w:val="00236E60"/>
    <w:rsid w:val="00240542"/>
    <w:rsid w:val="00240661"/>
    <w:rsid w:val="002406BD"/>
    <w:rsid w:val="00240C66"/>
    <w:rsid w:val="00240DBF"/>
    <w:rsid w:val="0024143F"/>
    <w:rsid w:val="00241801"/>
    <w:rsid w:val="00241A53"/>
    <w:rsid w:val="00241F93"/>
    <w:rsid w:val="002432AA"/>
    <w:rsid w:val="00245C10"/>
    <w:rsid w:val="00245E60"/>
    <w:rsid w:val="002468D5"/>
    <w:rsid w:val="00247DB2"/>
    <w:rsid w:val="00247F63"/>
    <w:rsid w:val="002507AC"/>
    <w:rsid w:val="00251AF4"/>
    <w:rsid w:val="00251C57"/>
    <w:rsid w:val="0025253A"/>
    <w:rsid w:val="00252733"/>
    <w:rsid w:val="002543AE"/>
    <w:rsid w:val="002548AB"/>
    <w:rsid w:val="00254B93"/>
    <w:rsid w:val="00255425"/>
    <w:rsid w:val="00256232"/>
    <w:rsid w:val="002615CB"/>
    <w:rsid w:val="00262E56"/>
    <w:rsid w:val="0026384E"/>
    <w:rsid w:val="0026435F"/>
    <w:rsid w:val="00264BAB"/>
    <w:rsid w:val="0026535C"/>
    <w:rsid w:val="0026541A"/>
    <w:rsid w:val="00266E00"/>
    <w:rsid w:val="00267100"/>
    <w:rsid w:val="00267309"/>
    <w:rsid w:val="002703F6"/>
    <w:rsid w:val="00270CC0"/>
    <w:rsid w:val="00271065"/>
    <w:rsid w:val="00271238"/>
    <w:rsid w:val="00271CFD"/>
    <w:rsid w:val="00271F9B"/>
    <w:rsid w:val="00272302"/>
    <w:rsid w:val="00272F3A"/>
    <w:rsid w:val="00273C6B"/>
    <w:rsid w:val="0027494E"/>
    <w:rsid w:val="00275387"/>
    <w:rsid w:val="00276101"/>
    <w:rsid w:val="002761C7"/>
    <w:rsid w:val="0027659D"/>
    <w:rsid w:val="00276B21"/>
    <w:rsid w:val="00277B93"/>
    <w:rsid w:val="0028002E"/>
    <w:rsid w:val="00280A9D"/>
    <w:rsid w:val="00280C9D"/>
    <w:rsid w:val="002822AB"/>
    <w:rsid w:val="00282A33"/>
    <w:rsid w:val="0028348C"/>
    <w:rsid w:val="002848D2"/>
    <w:rsid w:val="00284C18"/>
    <w:rsid w:val="00286211"/>
    <w:rsid w:val="00286837"/>
    <w:rsid w:val="00286AC1"/>
    <w:rsid w:val="00287C4B"/>
    <w:rsid w:val="00287CA9"/>
    <w:rsid w:val="0029069E"/>
    <w:rsid w:val="00290E16"/>
    <w:rsid w:val="00290E4E"/>
    <w:rsid w:val="00290F8A"/>
    <w:rsid w:val="002929E8"/>
    <w:rsid w:val="002935AF"/>
    <w:rsid w:val="00293BCB"/>
    <w:rsid w:val="00294AB6"/>
    <w:rsid w:val="00295347"/>
    <w:rsid w:val="0029559C"/>
    <w:rsid w:val="00295CFE"/>
    <w:rsid w:val="00296628"/>
    <w:rsid w:val="00297C33"/>
    <w:rsid w:val="002A0E5E"/>
    <w:rsid w:val="002A171F"/>
    <w:rsid w:val="002A18DA"/>
    <w:rsid w:val="002A208E"/>
    <w:rsid w:val="002A27A2"/>
    <w:rsid w:val="002A3814"/>
    <w:rsid w:val="002A3D39"/>
    <w:rsid w:val="002A3D51"/>
    <w:rsid w:val="002A3F5B"/>
    <w:rsid w:val="002A57C4"/>
    <w:rsid w:val="002A6494"/>
    <w:rsid w:val="002A6C5A"/>
    <w:rsid w:val="002A73AB"/>
    <w:rsid w:val="002A7417"/>
    <w:rsid w:val="002B00BD"/>
    <w:rsid w:val="002B05CB"/>
    <w:rsid w:val="002B0DC5"/>
    <w:rsid w:val="002B169C"/>
    <w:rsid w:val="002B197F"/>
    <w:rsid w:val="002B31B4"/>
    <w:rsid w:val="002B4432"/>
    <w:rsid w:val="002B455D"/>
    <w:rsid w:val="002B4AF2"/>
    <w:rsid w:val="002B4EF6"/>
    <w:rsid w:val="002B516E"/>
    <w:rsid w:val="002B5196"/>
    <w:rsid w:val="002B5DF8"/>
    <w:rsid w:val="002B6030"/>
    <w:rsid w:val="002B6FD7"/>
    <w:rsid w:val="002B7982"/>
    <w:rsid w:val="002B7EFB"/>
    <w:rsid w:val="002C13FC"/>
    <w:rsid w:val="002C1A00"/>
    <w:rsid w:val="002C21CB"/>
    <w:rsid w:val="002C258E"/>
    <w:rsid w:val="002C3BEB"/>
    <w:rsid w:val="002C4A1B"/>
    <w:rsid w:val="002C4D5C"/>
    <w:rsid w:val="002C5A66"/>
    <w:rsid w:val="002D0166"/>
    <w:rsid w:val="002D06DF"/>
    <w:rsid w:val="002D0DAA"/>
    <w:rsid w:val="002D16BE"/>
    <w:rsid w:val="002D22FE"/>
    <w:rsid w:val="002D2926"/>
    <w:rsid w:val="002D3390"/>
    <w:rsid w:val="002D3F6F"/>
    <w:rsid w:val="002D4147"/>
    <w:rsid w:val="002D4F3F"/>
    <w:rsid w:val="002D5E30"/>
    <w:rsid w:val="002D5EEE"/>
    <w:rsid w:val="002D6BA8"/>
    <w:rsid w:val="002D6DD3"/>
    <w:rsid w:val="002D73DB"/>
    <w:rsid w:val="002E1392"/>
    <w:rsid w:val="002E1AAE"/>
    <w:rsid w:val="002E3059"/>
    <w:rsid w:val="002E3664"/>
    <w:rsid w:val="002E463A"/>
    <w:rsid w:val="002E7A51"/>
    <w:rsid w:val="002F0820"/>
    <w:rsid w:val="002F424A"/>
    <w:rsid w:val="002F453B"/>
    <w:rsid w:val="002F5485"/>
    <w:rsid w:val="002F5864"/>
    <w:rsid w:val="002F623A"/>
    <w:rsid w:val="002F75C2"/>
    <w:rsid w:val="003012BC"/>
    <w:rsid w:val="00301C61"/>
    <w:rsid w:val="003027A3"/>
    <w:rsid w:val="00303846"/>
    <w:rsid w:val="00303D7D"/>
    <w:rsid w:val="00304112"/>
    <w:rsid w:val="00304C01"/>
    <w:rsid w:val="00304D1A"/>
    <w:rsid w:val="00304EEC"/>
    <w:rsid w:val="00305964"/>
    <w:rsid w:val="00306787"/>
    <w:rsid w:val="0030687E"/>
    <w:rsid w:val="00306958"/>
    <w:rsid w:val="00307187"/>
    <w:rsid w:val="003073AD"/>
    <w:rsid w:val="00310EC8"/>
    <w:rsid w:val="00310EDA"/>
    <w:rsid w:val="003117DC"/>
    <w:rsid w:val="003123D2"/>
    <w:rsid w:val="003131D3"/>
    <w:rsid w:val="00313458"/>
    <w:rsid w:val="00313F81"/>
    <w:rsid w:val="003146BF"/>
    <w:rsid w:val="00314940"/>
    <w:rsid w:val="00314EBA"/>
    <w:rsid w:val="00316073"/>
    <w:rsid w:val="00316259"/>
    <w:rsid w:val="00316588"/>
    <w:rsid w:val="00316D69"/>
    <w:rsid w:val="00316E10"/>
    <w:rsid w:val="003175BF"/>
    <w:rsid w:val="00317AEC"/>
    <w:rsid w:val="00317F2A"/>
    <w:rsid w:val="0032007D"/>
    <w:rsid w:val="0032037E"/>
    <w:rsid w:val="003204FB"/>
    <w:rsid w:val="00320C91"/>
    <w:rsid w:val="00321BC2"/>
    <w:rsid w:val="00324347"/>
    <w:rsid w:val="003243DB"/>
    <w:rsid w:val="003244D2"/>
    <w:rsid w:val="003252A8"/>
    <w:rsid w:val="00326C6B"/>
    <w:rsid w:val="00327716"/>
    <w:rsid w:val="00327A52"/>
    <w:rsid w:val="00327BC4"/>
    <w:rsid w:val="00330010"/>
    <w:rsid w:val="003327A7"/>
    <w:rsid w:val="00332847"/>
    <w:rsid w:val="00332D1E"/>
    <w:rsid w:val="00335B91"/>
    <w:rsid w:val="0033707E"/>
    <w:rsid w:val="003376C0"/>
    <w:rsid w:val="0034105E"/>
    <w:rsid w:val="003449EF"/>
    <w:rsid w:val="003450B1"/>
    <w:rsid w:val="003462E5"/>
    <w:rsid w:val="003466D5"/>
    <w:rsid w:val="00346CD3"/>
    <w:rsid w:val="00346FF2"/>
    <w:rsid w:val="0034732B"/>
    <w:rsid w:val="00347FCE"/>
    <w:rsid w:val="003506B0"/>
    <w:rsid w:val="00350D71"/>
    <w:rsid w:val="00352448"/>
    <w:rsid w:val="00352791"/>
    <w:rsid w:val="00353BDE"/>
    <w:rsid w:val="003545C4"/>
    <w:rsid w:val="00354E1A"/>
    <w:rsid w:val="00356070"/>
    <w:rsid w:val="00356C76"/>
    <w:rsid w:val="00360C49"/>
    <w:rsid w:val="00361A91"/>
    <w:rsid w:val="00361ED2"/>
    <w:rsid w:val="00361F2B"/>
    <w:rsid w:val="0036238C"/>
    <w:rsid w:val="003626FC"/>
    <w:rsid w:val="00363379"/>
    <w:rsid w:val="003635A1"/>
    <w:rsid w:val="00363869"/>
    <w:rsid w:val="00363B17"/>
    <w:rsid w:val="00364181"/>
    <w:rsid w:val="00365132"/>
    <w:rsid w:val="00365D8F"/>
    <w:rsid w:val="00366A2B"/>
    <w:rsid w:val="00367551"/>
    <w:rsid w:val="00370122"/>
    <w:rsid w:val="00370762"/>
    <w:rsid w:val="00370C91"/>
    <w:rsid w:val="0037377D"/>
    <w:rsid w:val="00373B55"/>
    <w:rsid w:val="003743B2"/>
    <w:rsid w:val="003743DD"/>
    <w:rsid w:val="00374511"/>
    <w:rsid w:val="00374CE2"/>
    <w:rsid w:val="00376519"/>
    <w:rsid w:val="00376733"/>
    <w:rsid w:val="00376BBB"/>
    <w:rsid w:val="00377354"/>
    <w:rsid w:val="00377CBB"/>
    <w:rsid w:val="0038121E"/>
    <w:rsid w:val="003812E3"/>
    <w:rsid w:val="0038135A"/>
    <w:rsid w:val="0038176A"/>
    <w:rsid w:val="0038193A"/>
    <w:rsid w:val="00381A32"/>
    <w:rsid w:val="003823E9"/>
    <w:rsid w:val="003825BF"/>
    <w:rsid w:val="00382AC9"/>
    <w:rsid w:val="00384D0A"/>
    <w:rsid w:val="00385131"/>
    <w:rsid w:val="00385E17"/>
    <w:rsid w:val="00386535"/>
    <w:rsid w:val="00386839"/>
    <w:rsid w:val="00386BD5"/>
    <w:rsid w:val="00387490"/>
    <w:rsid w:val="003874AF"/>
    <w:rsid w:val="0038783D"/>
    <w:rsid w:val="00387A0C"/>
    <w:rsid w:val="003907C0"/>
    <w:rsid w:val="00390BFB"/>
    <w:rsid w:val="0039116A"/>
    <w:rsid w:val="0039140C"/>
    <w:rsid w:val="00391C62"/>
    <w:rsid w:val="00392640"/>
    <w:rsid w:val="00392B16"/>
    <w:rsid w:val="003933A7"/>
    <w:rsid w:val="003939BB"/>
    <w:rsid w:val="00394BB3"/>
    <w:rsid w:val="00394C5D"/>
    <w:rsid w:val="00395CE2"/>
    <w:rsid w:val="0039610A"/>
    <w:rsid w:val="00397028"/>
    <w:rsid w:val="003979ED"/>
    <w:rsid w:val="003A02FF"/>
    <w:rsid w:val="003A0B7F"/>
    <w:rsid w:val="003A374E"/>
    <w:rsid w:val="003A3ECC"/>
    <w:rsid w:val="003A4432"/>
    <w:rsid w:val="003A4492"/>
    <w:rsid w:val="003A5F15"/>
    <w:rsid w:val="003A6D53"/>
    <w:rsid w:val="003A7790"/>
    <w:rsid w:val="003A7B9B"/>
    <w:rsid w:val="003B1D7A"/>
    <w:rsid w:val="003B22BE"/>
    <w:rsid w:val="003B2E08"/>
    <w:rsid w:val="003B3756"/>
    <w:rsid w:val="003B3E0F"/>
    <w:rsid w:val="003B3E4A"/>
    <w:rsid w:val="003B463B"/>
    <w:rsid w:val="003B492D"/>
    <w:rsid w:val="003B512E"/>
    <w:rsid w:val="003B6843"/>
    <w:rsid w:val="003B7133"/>
    <w:rsid w:val="003B73BC"/>
    <w:rsid w:val="003B77D1"/>
    <w:rsid w:val="003B7921"/>
    <w:rsid w:val="003C0460"/>
    <w:rsid w:val="003C04C6"/>
    <w:rsid w:val="003C0D19"/>
    <w:rsid w:val="003C2767"/>
    <w:rsid w:val="003C2C0F"/>
    <w:rsid w:val="003C4E4A"/>
    <w:rsid w:val="003C62A8"/>
    <w:rsid w:val="003C6601"/>
    <w:rsid w:val="003C6D1B"/>
    <w:rsid w:val="003C72D7"/>
    <w:rsid w:val="003C72ED"/>
    <w:rsid w:val="003D0AFF"/>
    <w:rsid w:val="003D0E1C"/>
    <w:rsid w:val="003D0E75"/>
    <w:rsid w:val="003D2581"/>
    <w:rsid w:val="003D322F"/>
    <w:rsid w:val="003D4225"/>
    <w:rsid w:val="003D42CB"/>
    <w:rsid w:val="003D470D"/>
    <w:rsid w:val="003D5536"/>
    <w:rsid w:val="003D5816"/>
    <w:rsid w:val="003D5886"/>
    <w:rsid w:val="003D60D4"/>
    <w:rsid w:val="003E127A"/>
    <w:rsid w:val="003E2639"/>
    <w:rsid w:val="003E2B0E"/>
    <w:rsid w:val="003E3E7A"/>
    <w:rsid w:val="003E3F75"/>
    <w:rsid w:val="003E408E"/>
    <w:rsid w:val="003E4D71"/>
    <w:rsid w:val="003E50DA"/>
    <w:rsid w:val="003E5F2A"/>
    <w:rsid w:val="003F04D5"/>
    <w:rsid w:val="003F07CD"/>
    <w:rsid w:val="003F0805"/>
    <w:rsid w:val="003F09D0"/>
    <w:rsid w:val="003F0DCF"/>
    <w:rsid w:val="003F2285"/>
    <w:rsid w:val="003F2F84"/>
    <w:rsid w:val="003F430C"/>
    <w:rsid w:val="003F4B25"/>
    <w:rsid w:val="003F561D"/>
    <w:rsid w:val="003F5EDE"/>
    <w:rsid w:val="003F6CD7"/>
    <w:rsid w:val="003F767E"/>
    <w:rsid w:val="003F7D92"/>
    <w:rsid w:val="004020AC"/>
    <w:rsid w:val="004023EE"/>
    <w:rsid w:val="00402A65"/>
    <w:rsid w:val="00403CE2"/>
    <w:rsid w:val="004044D9"/>
    <w:rsid w:val="004045DE"/>
    <w:rsid w:val="00404D63"/>
    <w:rsid w:val="00405523"/>
    <w:rsid w:val="00406426"/>
    <w:rsid w:val="004065F1"/>
    <w:rsid w:val="00406823"/>
    <w:rsid w:val="0040786D"/>
    <w:rsid w:val="0040790E"/>
    <w:rsid w:val="00407FC4"/>
    <w:rsid w:val="0041025B"/>
    <w:rsid w:val="004103CE"/>
    <w:rsid w:val="004103DE"/>
    <w:rsid w:val="0041050D"/>
    <w:rsid w:val="00410B27"/>
    <w:rsid w:val="0041200A"/>
    <w:rsid w:val="004127CB"/>
    <w:rsid w:val="00412F08"/>
    <w:rsid w:val="00413830"/>
    <w:rsid w:val="004138E0"/>
    <w:rsid w:val="004157AA"/>
    <w:rsid w:val="00415889"/>
    <w:rsid w:val="00416D95"/>
    <w:rsid w:val="00417E1C"/>
    <w:rsid w:val="0042065F"/>
    <w:rsid w:val="00421F0E"/>
    <w:rsid w:val="0042212E"/>
    <w:rsid w:val="004223B0"/>
    <w:rsid w:val="004225DC"/>
    <w:rsid w:val="0042312C"/>
    <w:rsid w:val="00423880"/>
    <w:rsid w:val="00425065"/>
    <w:rsid w:val="004257E0"/>
    <w:rsid w:val="00427028"/>
    <w:rsid w:val="00430114"/>
    <w:rsid w:val="0043056A"/>
    <w:rsid w:val="00430F1B"/>
    <w:rsid w:val="00431DE3"/>
    <w:rsid w:val="00432043"/>
    <w:rsid w:val="004324AC"/>
    <w:rsid w:val="004324C3"/>
    <w:rsid w:val="0043289D"/>
    <w:rsid w:val="00432C08"/>
    <w:rsid w:val="00432EAA"/>
    <w:rsid w:val="0043322B"/>
    <w:rsid w:val="0043350F"/>
    <w:rsid w:val="004356C9"/>
    <w:rsid w:val="00435DAB"/>
    <w:rsid w:val="0043619A"/>
    <w:rsid w:val="00436216"/>
    <w:rsid w:val="004367D4"/>
    <w:rsid w:val="00437290"/>
    <w:rsid w:val="0044081D"/>
    <w:rsid w:val="00441F01"/>
    <w:rsid w:val="00442D0A"/>
    <w:rsid w:val="00444A7D"/>
    <w:rsid w:val="0044540A"/>
    <w:rsid w:val="00445CFB"/>
    <w:rsid w:val="004467BA"/>
    <w:rsid w:val="00446DB9"/>
    <w:rsid w:val="0044715E"/>
    <w:rsid w:val="00447CF2"/>
    <w:rsid w:val="0045036C"/>
    <w:rsid w:val="00450932"/>
    <w:rsid w:val="00450F33"/>
    <w:rsid w:val="00450F50"/>
    <w:rsid w:val="00451CBA"/>
    <w:rsid w:val="0045526C"/>
    <w:rsid w:val="0045529B"/>
    <w:rsid w:val="00455990"/>
    <w:rsid w:val="00456E0B"/>
    <w:rsid w:val="004572DD"/>
    <w:rsid w:val="00460661"/>
    <w:rsid w:val="00461835"/>
    <w:rsid w:val="00461A62"/>
    <w:rsid w:val="004624A0"/>
    <w:rsid w:val="004638DF"/>
    <w:rsid w:val="00463C29"/>
    <w:rsid w:val="00463C51"/>
    <w:rsid w:val="00464D27"/>
    <w:rsid w:val="0046678B"/>
    <w:rsid w:val="0047063C"/>
    <w:rsid w:val="00470D41"/>
    <w:rsid w:val="00470FC1"/>
    <w:rsid w:val="00471484"/>
    <w:rsid w:val="00471BD7"/>
    <w:rsid w:val="00472422"/>
    <w:rsid w:val="00472C33"/>
    <w:rsid w:val="00475643"/>
    <w:rsid w:val="00475D48"/>
    <w:rsid w:val="00476318"/>
    <w:rsid w:val="0047718E"/>
    <w:rsid w:val="004773D6"/>
    <w:rsid w:val="004775D2"/>
    <w:rsid w:val="0047787B"/>
    <w:rsid w:val="004829BF"/>
    <w:rsid w:val="004845ED"/>
    <w:rsid w:val="00484800"/>
    <w:rsid w:val="004850AB"/>
    <w:rsid w:val="00485A72"/>
    <w:rsid w:val="00485E18"/>
    <w:rsid w:val="004867C2"/>
    <w:rsid w:val="004876AC"/>
    <w:rsid w:val="00487E99"/>
    <w:rsid w:val="00490306"/>
    <w:rsid w:val="00490DA4"/>
    <w:rsid w:val="0049228D"/>
    <w:rsid w:val="004933E7"/>
    <w:rsid w:val="0049490E"/>
    <w:rsid w:val="00494D9C"/>
    <w:rsid w:val="0049540C"/>
    <w:rsid w:val="00495689"/>
    <w:rsid w:val="00495724"/>
    <w:rsid w:val="00496F82"/>
    <w:rsid w:val="004976EA"/>
    <w:rsid w:val="004A0261"/>
    <w:rsid w:val="004A205D"/>
    <w:rsid w:val="004A28DA"/>
    <w:rsid w:val="004A2966"/>
    <w:rsid w:val="004A2F93"/>
    <w:rsid w:val="004A33A3"/>
    <w:rsid w:val="004A392C"/>
    <w:rsid w:val="004A3BAF"/>
    <w:rsid w:val="004A7644"/>
    <w:rsid w:val="004B09CD"/>
    <w:rsid w:val="004B0BCF"/>
    <w:rsid w:val="004B0D2D"/>
    <w:rsid w:val="004B1503"/>
    <w:rsid w:val="004B1A35"/>
    <w:rsid w:val="004B1FFA"/>
    <w:rsid w:val="004B2697"/>
    <w:rsid w:val="004B47D5"/>
    <w:rsid w:val="004B5878"/>
    <w:rsid w:val="004B602D"/>
    <w:rsid w:val="004C1329"/>
    <w:rsid w:val="004C18B8"/>
    <w:rsid w:val="004C1A80"/>
    <w:rsid w:val="004C2448"/>
    <w:rsid w:val="004C2918"/>
    <w:rsid w:val="004C34F4"/>
    <w:rsid w:val="004C412F"/>
    <w:rsid w:val="004C4781"/>
    <w:rsid w:val="004C4B57"/>
    <w:rsid w:val="004C55F5"/>
    <w:rsid w:val="004C6247"/>
    <w:rsid w:val="004C66C9"/>
    <w:rsid w:val="004C6BF7"/>
    <w:rsid w:val="004D01D7"/>
    <w:rsid w:val="004D0576"/>
    <w:rsid w:val="004D0D70"/>
    <w:rsid w:val="004D1485"/>
    <w:rsid w:val="004D1E33"/>
    <w:rsid w:val="004D2254"/>
    <w:rsid w:val="004D29E6"/>
    <w:rsid w:val="004D2AD9"/>
    <w:rsid w:val="004D2B73"/>
    <w:rsid w:val="004D3267"/>
    <w:rsid w:val="004D5C3C"/>
    <w:rsid w:val="004D6717"/>
    <w:rsid w:val="004E0421"/>
    <w:rsid w:val="004E083B"/>
    <w:rsid w:val="004E0DA9"/>
    <w:rsid w:val="004E12DA"/>
    <w:rsid w:val="004E19DE"/>
    <w:rsid w:val="004E1B61"/>
    <w:rsid w:val="004E3043"/>
    <w:rsid w:val="004E45A4"/>
    <w:rsid w:val="004E47AC"/>
    <w:rsid w:val="004E4934"/>
    <w:rsid w:val="004E5D22"/>
    <w:rsid w:val="004E7B1C"/>
    <w:rsid w:val="004E7FF1"/>
    <w:rsid w:val="004F008E"/>
    <w:rsid w:val="004F1486"/>
    <w:rsid w:val="004F2544"/>
    <w:rsid w:val="004F43D0"/>
    <w:rsid w:val="004F4A3A"/>
    <w:rsid w:val="004F5A9D"/>
    <w:rsid w:val="004F5D08"/>
    <w:rsid w:val="004F70C5"/>
    <w:rsid w:val="004F7166"/>
    <w:rsid w:val="004F72BF"/>
    <w:rsid w:val="004F7BE4"/>
    <w:rsid w:val="0050159A"/>
    <w:rsid w:val="0050214C"/>
    <w:rsid w:val="00502790"/>
    <w:rsid w:val="0050373B"/>
    <w:rsid w:val="00503BD4"/>
    <w:rsid w:val="005040A6"/>
    <w:rsid w:val="00504309"/>
    <w:rsid w:val="0050470B"/>
    <w:rsid w:val="005050F0"/>
    <w:rsid w:val="00505767"/>
    <w:rsid w:val="00506AB3"/>
    <w:rsid w:val="00506F75"/>
    <w:rsid w:val="00507202"/>
    <w:rsid w:val="0050777F"/>
    <w:rsid w:val="0051168E"/>
    <w:rsid w:val="005116DF"/>
    <w:rsid w:val="00511DD1"/>
    <w:rsid w:val="0051237A"/>
    <w:rsid w:val="005138E3"/>
    <w:rsid w:val="00513D75"/>
    <w:rsid w:val="00513FC6"/>
    <w:rsid w:val="005141DC"/>
    <w:rsid w:val="0051771E"/>
    <w:rsid w:val="00517FE4"/>
    <w:rsid w:val="00520316"/>
    <w:rsid w:val="005204E1"/>
    <w:rsid w:val="005206CC"/>
    <w:rsid w:val="00520B15"/>
    <w:rsid w:val="0052114C"/>
    <w:rsid w:val="005212FD"/>
    <w:rsid w:val="005228E2"/>
    <w:rsid w:val="00522959"/>
    <w:rsid w:val="00523004"/>
    <w:rsid w:val="005244B7"/>
    <w:rsid w:val="00524781"/>
    <w:rsid w:val="00524CC3"/>
    <w:rsid w:val="00525BE7"/>
    <w:rsid w:val="00525C61"/>
    <w:rsid w:val="00525D80"/>
    <w:rsid w:val="005261EC"/>
    <w:rsid w:val="00527A8F"/>
    <w:rsid w:val="0053042C"/>
    <w:rsid w:val="00530C08"/>
    <w:rsid w:val="00531CCB"/>
    <w:rsid w:val="00532417"/>
    <w:rsid w:val="00532885"/>
    <w:rsid w:val="00537585"/>
    <w:rsid w:val="00540526"/>
    <w:rsid w:val="00541519"/>
    <w:rsid w:val="00541AA7"/>
    <w:rsid w:val="00541E52"/>
    <w:rsid w:val="00542C48"/>
    <w:rsid w:val="00545FD1"/>
    <w:rsid w:val="00546BB1"/>
    <w:rsid w:val="00547D67"/>
    <w:rsid w:val="00552116"/>
    <w:rsid w:val="00553003"/>
    <w:rsid w:val="005530A9"/>
    <w:rsid w:val="00553CED"/>
    <w:rsid w:val="00554D8A"/>
    <w:rsid w:val="00556EAD"/>
    <w:rsid w:val="00556F05"/>
    <w:rsid w:val="00557935"/>
    <w:rsid w:val="00561446"/>
    <w:rsid w:val="00562581"/>
    <w:rsid w:val="00562BD1"/>
    <w:rsid w:val="0056305C"/>
    <w:rsid w:val="00563423"/>
    <w:rsid w:val="005635E4"/>
    <w:rsid w:val="00564052"/>
    <w:rsid w:val="00564824"/>
    <w:rsid w:val="00564ACF"/>
    <w:rsid w:val="00565219"/>
    <w:rsid w:val="00565B13"/>
    <w:rsid w:val="00567208"/>
    <w:rsid w:val="00567826"/>
    <w:rsid w:val="00567C1D"/>
    <w:rsid w:val="005702F0"/>
    <w:rsid w:val="005709A1"/>
    <w:rsid w:val="00571BB9"/>
    <w:rsid w:val="005720B6"/>
    <w:rsid w:val="005724D4"/>
    <w:rsid w:val="00572A18"/>
    <w:rsid w:val="0057395D"/>
    <w:rsid w:val="00573C19"/>
    <w:rsid w:val="00574FC2"/>
    <w:rsid w:val="00575972"/>
    <w:rsid w:val="0057712A"/>
    <w:rsid w:val="00580E97"/>
    <w:rsid w:val="0058205E"/>
    <w:rsid w:val="00582268"/>
    <w:rsid w:val="0058296C"/>
    <w:rsid w:val="00582D38"/>
    <w:rsid w:val="00584414"/>
    <w:rsid w:val="005853A1"/>
    <w:rsid w:val="00586133"/>
    <w:rsid w:val="005862FA"/>
    <w:rsid w:val="005864B0"/>
    <w:rsid w:val="00586F58"/>
    <w:rsid w:val="00587350"/>
    <w:rsid w:val="00587EFC"/>
    <w:rsid w:val="00590ADB"/>
    <w:rsid w:val="005911D8"/>
    <w:rsid w:val="0059211E"/>
    <w:rsid w:val="00594980"/>
    <w:rsid w:val="00596A77"/>
    <w:rsid w:val="005977C3"/>
    <w:rsid w:val="005979A4"/>
    <w:rsid w:val="00597F48"/>
    <w:rsid w:val="005A019F"/>
    <w:rsid w:val="005A01EE"/>
    <w:rsid w:val="005A02D5"/>
    <w:rsid w:val="005A0CA5"/>
    <w:rsid w:val="005A20EB"/>
    <w:rsid w:val="005A25AC"/>
    <w:rsid w:val="005A41F1"/>
    <w:rsid w:val="005A6ADE"/>
    <w:rsid w:val="005A78CF"/>
    <w:rsid w:val="005A7F57"/>
    <w:rsid w:val="005B0688"/>
    <w:rsid w:val="005B0D39"/>
    <w:rsid w:val="005B3B8A"/>
    <w:rsid w:val="005B4209"/>
    <w:rsid w:val="005B4EA0"/>
    <w:rsid w:val="005B5089"/>
    <w:rsid w:val="005B54B9"/>
    <w:rsid w:val="005B5984"/>
    <w:rsid w:val="005B5E26"/>
    <w:rsid w:val="005B5FFA"/>
    <w:rsid w:val="005B6113"/>
    <w:rsid w:val="005B79CB"/>
    <w:rsid w:val="005C0B66"/>
    <w:rsid w:val="005C2DE5"/>
    <w:rsid w:val="005C2EAB"/>
    <w:rsid w:val="005C320E"/>
    <w:rsid w:val="005C4FFB"/>
    <w:rsid w:val="005C5524"/>
    <w:rsid w:val="005C6B05"/>
    <w:rsid w:val="005C7046"/>
    <w:rsid w:val="005C712F"/>
    <w:rsid w:val="005C73FB"/>
    <w:rsid w:val="005C7658"/>
    <w:rsid w:val="005D034C"/>
    <w:rsid w:val="005D06D0"/>
    <w:rsid w:val="005D0AD9"/>
    <w:rsid w:val="005D1DFA"/>
    <w:rsid w:val="005D3C1C"/>
    <w:rsid w:val="005D5110"/>
    <w:rsid w:val="005D540A"/>
    <w:rsid w:val="005D6A87"/>
    <w:rsid w:val="005D7051"/>
    <w:rsid w:val="005D7DE5"/>
    <w:rsid w:val="005D7FD9"/>
    <w:rsid w:val="005E1EAE"/>
    <w:rsid w:val="005E1F8C"/>
    <w:rsid w:val="005E2069"/>
    <w:rsid w:val="005E2B40"/>
    <w:rsid w:val="005E2B6B"/>
    <w:rsid w:val="005E2F1E"/>
    <w:rsid w:val="005E31F2"/>
    <w:rsid w:val="005E34C8"/>
    <w:rsid w:val="005E40FB"/>
    <w:rsid w:val="005E42F3"/>
    <w:rsid w:val="005E44F1"/>
    <w:rsid w:val="005E4A50"/>
    <w:rsid w:val="005E7A8C"/>
    <w:rsid w:val="005F01C2"/>
    <w:rsid w:val="005F072A"/>
    <w:rsid w:val="005F0782"/>
    <w:rsid w:val="005F1850"/>
    <w:rsid w:val="005F37E9"/>
    <w:rsid w:val="005F473D"/>
    <w:rsid w:val="005F5526"/>
    <w:rsid w:val="005F57D7"/>
    <w:rsid w:val="005F67D3"/>
    <w:rsid w:val="005F6AAF"/>
    <w:rsid w:val="005F6CF9"/>
    <w:rsid w:val="005F6F5C"/>
    <w:rsid w:val="0060025D"/>
    <w:rsid w:val="00600B97"/>
    <w:rsid w:val="0060207C"/>
    <w:rsid w:val="00602D31"/>
    <w:rsid w:val="00603A84"/>
    <w:rsid w:val="00603B42"/>
    <w:rsid w:val="006055EE"/>
    <w:rsid w:val="00606402"/>
    <w:rsid w:val="00607180"/>
    <w:rsid w:val="00610F52"/>
    <w:rsid w:val="006113BF"/>
    <w:rsid w:val="00613843"/>
    <w:rsid w:val="006145E8"/>
    <w:rsid w:val="006146BC"/>
    <w:rsid w:val="006149FA"/>
    <w:rsid w:val="00615707"/>
    <w:rsid w:val="00615F52"/>
    <w:rsid w:val="00616731"/>
    <w:rsid w:val="006168BB"/>
    <w:rsid w:val="00616B5D"/>
    <w:rsid w:val="00617A09"/>
    <w:rsid w:val="00617BBC"/>
    <w:rsid w:val="00617DD5"/>
    <w:rsid w:val="00620525"/>
    <w:rsid w:val="00620662"/>
    <w:rsid w:val="00622253"/>
    <w:rsid w:val="00623678"/>
    <w:rsid w:val="006237B8"/>
    <w:rsid w:val="0062426B"/>
    <w:rsid w:val="00624D98"/>
    <w:rsid w:val="00625663"/>
    <w:rsid w:val="0062653B"/>
    <w:rsid w:val="00626AE8"/>
    <w:rsid w:val="0062732E"/>
    <w:rsid w:val="0062795E"/>
    <w:rsid w:val="00630057"/>
    <w:rsid w:val="00630EC4"/>
    <w:rsid w:val="00631959"/>
    <w:rsid w:val="00631AD6"/>
    <w:rsid w:val="006322B2"/>
    <w:rsid w:val="0063347A"/>
    <w:rsid w:val="00634261"/>
    <w:rsid w:val="00635A7E"/>
    <w:rsid w:val="00635DE0"/>
    <w:rsid w:val="00636FAF"/>
    <w:rsid w:val="006403F9"/>
    <w:rsid w:val="00640BD9"/>
    <w:rsid w:val="00642765"/>
    <w:rsid w:val="00642821"/>
    <w:rsid w:val="006429B0"/>
    <w:rsid w:val="00645DEE"/>
    <w:rsid w:val="0064620B"/>
    <w:rsid w:val="00650028"/>
    <w:rsid w:val="00651361"/>
    <w:rsid w:val="006513CB"/>
    <w:rsid w:val="00651DB8"/>
    <w:rsid w:val="0065273D"/>
    <w:rsid w:val="006531C7"/>
    <w:rsid w:val="006533BA"/>
    <w:rsid w:val="006555EC"/>
    <w:rsid w:val="006573B3"/>
    <w:rsid w:val="00660C07"/>
    <w:rsid w:val="006619EB"/>
    <w:rsid w:val="00662650"/>
    <w:rsid w:val="0066319E"/>
    <w:rsid w:val="0066345A"/>
    <w:rsid w:val="00663948"/>
    <w:rsid w:val="00664FAB"/>
    <w:rsid w:val="00664FCD"/>
    <w:rsid w:val="00665171"/>
    <w:rsid w:val="0066540C"/>
    <w:rsid w:val="00666572"/>
    <w:rsid w:val="00667A23"/>
    <w:rsid w:val="006700A0"/>
    <w:rsid w:val="0067091E"/>
    <w:rsid w:val="00670D07"/>
    <w:rsid w:val="006713A8"/>
    <w:rsid w:val="0067159B"/>
    <w:rsid w:val="00671FD7"/>
    <w:rsid w:val="006720D4"/>
    <w:rsid w:val="006750DA"/>
    <w:rsid w:val="0067526D"/>
    <w:rsid w:val="0067688C"/>
    <w:rsid w:val="006774AD"/>
    <w:rsid w:val="00677595"/>
    <w:rsid w:val="006808F4"/>
    <w:rsid w:val="00680EF2"/>
    <w:rsid w:val="0068117C"/>
    <w:rsid w:val="006811C6"/>
    <w:rsid w:val="00681267"/>
    <w:rsid w:val="00682961"/>
    <w:rsid w:val="00683394"/>
    <w:rsid w:val="0068350F"/>
    <w:rsid w:val="006855EF"/>
    <w:rsid w:val="00686479"/>
    <w:rsid w:val="00686A52"/>
    <w:rsid w:val="00687446"/>
    <w:rsid w:val="00687593"/>
    <w:rsid w:val="00690231"/>
    <w:rsid w:val="00690F2B"/>
    <w:rsid w:val="006914F1"/>
    <w:rsid w:val="00691C61"/>
    <w:rsid w:val="00692005"/>
    <w:rsid w:val="00692BA4"/>
    <w:rsid w:val="00694613"/>
    <w:rsid w:val="00694F61"/>
    <w:rsid w:val="006957BC"/>
    <w:rsid w:val="006957F3"/>
    <w:rsid w:val="00696BDB"/>
    <w:rsid w:val="00696E99"/>
    <w:rsid w:val="006977FD"/>
    <w:rsid w:val="006A2174"/>
    <w:rsid w:val="006A427C"/>
    <w:rsid w:val="006A43CF"/>
    <w:rsid w:val="006A480E"/>
    <w:rsid w:val="006A6C10"/>
    <w:rsid w:val="006A79B3"/>
    <w:rsid w:val="006B0CBB"/>
    <w:rsid w:val="006B12C9"/>
    <w:rsid w:val="006B253D"/>
    <w:rsid w:val="006B32FA"/>
    <w:rsid w:val="006B3707"/>
    <w:rsid w:val="006B3FC6"/>
    <w:rsid w:val="006B4FFD"/>
    <w:rsid w:val="006B53E1"/>
    <w:rsid w:val="006B5D68"/>
    <w:rsid w:val="006B67BF"/>
    <w:rsid w:val="006B7990"/>
    <w:rsid w:val="006C03D0"/>
    <w:rsid w:val="006C1625"/>
    <w:rsid w:val="006C1726"/>
    <w:rsid w:val="006C2A48"/>
    <w:rsid w:val="006C2EB4"/>
    <w:rsid w:val="006C3260"/>
    <w:rsid w:val="006C33B3"/>
    <w:rsid w:val="006C3BB8"/>
    <w:rsid w:val="006C40A1"/>
    <w:rsid w:val="006C48B7"/>
    <w:rsid w:val="006C52D5"/>
    <w:rsid w:val="006C5BD8"/>
    <w:rsid w:val="006C66D1"/>
    <w:rsid w:val="006C6851"/>
    <w:rsid w:val="006C6876"/>
    <w:rsid w:val="006C6E5A"/>
    <w:rsid w:val="006C7831"/>
    <w:rsid w:val="006C7C60"/>
    <w:rsid w:val="006D0632"/>
    <w:rsid w:val="006D1621"/>
    <w:rsid w:val="006D1A15"/>
    <w:rsid w:val="006D2130"/>
    <w:rsid w:val="006D241E"/>
    <w:rsid w:val="006D4297"/>
    <w:rsid w:val="006D4ACC"/>
    <w:rsid w:val="006D5699"/>
    <w:rsid w:val="006D57F6"/>
    <w:rsid w:val="006D5CA6"/>
    <w:rsid w:val="006D627D"/>
    <w:rsid w:val="006D6696"/>
    <w:rsid w:val="006D7786"/>
    <w:rsid w:val="006D7DFE"/>
    <w:rsid w:val="006E16EF"/>
    <w:rsid w:val="006E32DA"/>
    <w:rsid w:val="006E385E"/>
    <w:rsid w:val="006E3D34"/>
    <w:rsid w:val="006E465A"/>
    <w:rsid w:val="006E4F0B"/>
    <w:rsid w:val="006E710C"/>
    <w:rsid w:val="006E7521"/>
    <w:rsid w:val="006E7645"/>
    <w:rsid w:val="006E77CD"/>
    <w:rsid w:val="006F0813"/>
    <w:rsid w:val="006F103A"/>
    <w:rsid w:val="006F24CD"/>
    <w:rsid w:val="006F304F"/>
    <w:rsid w:val="006F3330"/>
    <w:rsid w:val="006F3471"/>
    <w:rsid w:val="006F4820"/>
    <w:rsid w:val="006F623B"/>
    <w:rsid w:val="006F7815"/>
    <w:rsid w:val="007007CB"/>
    <w:rsid w:val="00701128"/>
    <w:rsid w:val="00701BB1"/>
    <w:rsid w:val="007027C6"/>
    <w:rsid w:val="00703193"/>
    <w:rsid w:val="00703758"/>
    <w:rsid w:val="007040BC"/>
    <w:rsid w:val="007040C0"/>
    <w:rsid w:val="0070419F"/>
    <w:rsid w:val="0070426A"/>
    <w:rsid w:val="0070445A"/>
    <w:rsid w:val="007048D8"/>
    <w:rsid w:val="007051E0"/>
    <w:rsid w:val="0070715A"/>
    <w:rsid w:val="00707493"/>
    <w:rsid w:val="00710515"/>
    <w:rsid w:val="00710BA9"/>
    <w:rsid w:val="00710D25"/>
    <w:rsid w:val="0071170E"/>
    <w:rsid w:val="00711A02"/>
    <w:rsid w:val="00712520"/>
    <w:rsid w:val="00712AFA"/>
    <w:rsid w:val="00713172"/>
    <w:rsid w:val="00713AE1"/>
    <w:rsid w:val="00714481"/>
    <w:rsid w:val="0071485E"/>
    <w:rsid w:val="00715485"/>
    <w:rsid w:val="0071549F"/>
    <w:rsid w:val="00715E44"/>
    <w:rsid w:val="00716E7D"/>
    <w:rsid w:val="00717173"/>
    <w:rsid w:val="007174A4"/>
    <w:rsid w:val="00717FB9"/>
    <w:rsid w:val="007201DB"/>
    <w:rsid w:val="0072031D"/>
    <w:rsid w:val="00721EA6"/>
    <w:rsid w:val="007225C7"/>
    <w:rsid w:val="00722613"/>
    <w:rsid w:val="007227A9"/>
    <w:rsid w:val="00722D65"/>
    <w:rsid w:val="00722D9F"/>
    <w:rsid w:val="00723E77"/>
    <w:rsid w:val="00724CB7"/>
    <w:rsid w:val="007251A1"/>
    <w:rsid w:val="0072524B"/>
    <w:rsid w:val="00726A6F"/>
    <w:rsid w:val="00726CC9"/>
    <w:rsid w:val="00726F84"/>
    <w:rsid w:val="00727223"/>
    <w:rsid w:val="007303E6"/>
    <w:rsid w:val="0073075F"/>
    <w:rsid w:val="007307EF"/>
    <w:rsid w:val="00731854"/>
    <w:rsid w:val="00733B20"/>
    <w:rsid w:val="00735029"/>
    <w:rsid w:val="00735B7E"/>
    <w:rsid w:val="00735BC0"/>
    <w:rsid w:val="00736687"/>
    <w:rsid w:val="00737738"/>
    <w:rsid w:val="00737D7C"/>
    <w:rsid w:val="00737E92"/>
    <w:rsid w:val="007405A0"/>
    <w:rsid w:val="00740CB7"/>
    <w:rsid w:val="00741186"/>
    <w:rsid w:val="00741783"/>
    <w:rsid w:val="0074395C"/>
    <w:rsid w:val="007445F8"/>
    <w:rsid w:val="00744C44"/>
    <w:rsid w:val="007464AE"/>
    <w:rsid w:val="0074721D"/>
    <w:rsid w:val="007478D0"/>
    <w:rsid w:val="00747A85"/>
    <w:rsid w:val="0075028C"/>
    <w:rsid w:val="007502FC"/>
    <w:rsid w:val="00752618"/>
    <w:rsid w:val="00752641"/>
    <w:rsid w:val="007528E0"/>
    <w:rsid w:val="00753C1A"/>
    <w:rsid w:val="00756A73"/>
    <w:rsid w:val="007600B3"/>
    <w:rsid w:val="00761134"/>
    <w:rsid w:val="0076129F"/>
    <w:rsid w:val="007614B8"/>
    <w:rsid w:val="0076161E"/>
    <w:rsid w:val="00762672"/>
    <w:rsid w:val="007636BE"/>
    <w:rsid w:val="00763ACE"/>
    <w:rsid w:val="00763F2C"/>
    <w:rsid w:val="007642C5"/>
    <w:rsid w:val="00764ABB"/>
    <w:rsid w:val="0076553B"/>
    <w:rsid w:val="00767B60"/>
    <w:rsid w:val="00770142"/>
    <w:rsid w:val="0077073E"/>
    <w:rsid w:val="00770AA6"/>
    <w:rsid w:val="00771D17"/>
    <w:rsid w:val="007754A0"/>
    <w:rsid w:val="00775D64"/>
    <w:rsid w:val="0077699E"/>
    <w:rsid w:val="00776AB7"/>
    <w:rsid w:val="00780990"/>
    <w:rsid w:val="00780C56"/>
    <w:rsid w:val="00781804"/>
    <w:rsid w:val="00781DBD"/>
    <w:rsid w:val="0078234A"/>
    <w:rsid w:val="00782463"/>
    <w:rsid w:val="00782FA1"/>
    <w:rsid w:val="00782FBA"/>
    <w:rsid w:val="00783117"/>
    <w:rsid w:val="00783F20"/>
    <w:rsid w:val="007841E5"/>
    <w:rsid w:val="00785C97"/>
    <w:rsid w:val="00785CE6"/>
    <w:rsid w:val="007868EE"/>
    <w:rsid w:val="00786AAA"/>
    <w:rsid w:val="00787255"/>
    <w:rsid w:val="00787C64"/>
    <w:rsid w:val="0079053C"/>
    <w:rsid w:val="007915BA"/>
    <w:rsid w:val="0079182F"/>
    <w:rsid w:val="00792686"/>
    <w:rsid w:val="00792BED"/>
    <w:rsid w:val="00793BFE"/>
    <w:rsid w:val="00794E22"/>
    <w:rsid w:val="0079565C"/>
    <w:rsid w:val="00795869"/>
    <w:rsid w:val="00796848"/>
    <w:rsid w:val="00796A40"/>
    <w:rsid w:val="00796C03"/>
    <w:rsid w:val="00796DCA"/>
    <w:rsid w:val="00797058"/>
    <w:rsid w:val="0079764B"/>
    <w:rsid w:val="0079783D"/>
    <w:rsid w:val="007A07A5"/>
    <w:rsid w:val="007A11AF"/>
    <w:rsid w:val="007A1BD9"/>
    <w:rsid w:val="007A1CDE"/>
    <w:rsid w:val="007A2C41"/>
    <w:rsid w:val="007A38EE"/>
    <w:rsid w:val="007A4064"/>
    <w:rsid w:val="007A4D43"/>
    <w:rsid w:val="007A5772"/>
    <w:rsid w:val="007A5C6B"/>
    <w:rsid w:val="007A5F1C"/>
    <w:rsid w:val="007A66BB"/>
    <w:rsid w:val="007A7096"/>
    <w:rsid w:val="007A7AC4"/>
    <w:rsid w:val="007B039F"/>
    <w:rsid w:val="007B0A67"/>
    <w:rsid w:val="007B0E79"/>
    <w:rsid w:val="007B172C"/>
    <w:rsid w:val="007B2298"/>
    <w:rsid w:val="007B2F42"/>
    <w:rsid w:val="007B3B37"/>
    <w:rsid w:val="007B3B5C"/>
    <w:rsid w:val="007B3D8C"/>
    <w:rsid w:val="007B40BE"/>
    <w:rsid w:val="007B4B0F"/>
    <w:rsid w:val="007B66A3"/>
    <w:rsid w:val="007B76E3"/>
    <w:rsid w:val="007B76EA"/>
    <w:rsid w:val="007C0DC5"/>
    <w:rsid w:val="007C1AAE"/>
    <w:rsid w:val="007C2D6B"/>
    <w:rsid w:val="007C329C"/>
    <w:rsid w:val="007C33D1"/>
    <w:rsid w:val="007C37CA"/>
    <w:rsid w:val="007C3812"/>
    <w:rsid w:val="007C4F7F"/>
    <w:rsid w:val="007C5685"/>
    <w:rsid w:val="007C6591"/>
    <w:rsid w:val="007C66FB"/>
    <w:rsid w:val="007C6E9B"/>
    <w:rsid w:val="007D0005"/>
    <w:rsid w:val="007D0A57"/>
    <w:rsid w:val="007D21A6"/>
    <w:rsid w:val="007D2E93"/>
    <w:rsid w:val="007D4EB5"/>
    <w:rsid w:val="007D52B2"/>
    <w:rsid w:val="007D6075"/>
    <w:rsid w:val="007D6CF6"/>
    <w:rsid w:val="007D7C13"/>
    <w:rsid w:val="007E0639"/>
    <w:rsid w:val="007E2D14"/>
    <w:rsid w:val="007E361A"/>
    <w:rsid w:val="007E386C"/>
    <w:rsid w:val="007E38A5"/>
    <w:rsid w:val="007E3DCE"/>
    <w:rsid w:val="007E3E70"/>
    <w:rsid w:val="007E5418"/>
    <w:rsid w:val="007E5EA6"/>
    <w:rsid w:val="007E62E9"/>
    <w:rsid w:val="007E69DA"/>
    <w:rsid w:val="007F1D23"/>
    <w:rsid w:val="007F3567"/>
    <w:rsid w:val="007F3B54"/>
    <w:rsid w:val="007F40AD"/>
    <w:rsid w:val="007F4548"/>
    <w:rsid w:val="007F4B95"/>
    <w:rsid w:val="007F4E40"/>
    <w:rsid w:val="007F66EC"/>
    <w:rsid w:val="007F682A"/>
    <w:rsid w:val="007F6B7D"/>
    <w:rsid w:val="007F712B"/>
    <w:rsid w:val="00800167"/>
    <w:rsid w:val="00800ED1"/>
    <w:rsid w:val="00801103"/>
    <w:rsid w:val="00801B07"/>
    <w:rsid w:val="00801F7B"/>
    <w:rsid w:val="0080251B"/>
    <w:rsid w:val="008027F1"/>
    <w:rsid w:val="00803289"/>
    <w:rsid w:val="0080351D"/>
    <w:rsid w:val="00803810"/>
    <w:rsid w:val="00803F18"/>
    <w:rsid w:val="00804313"/>
    <w:rsid w:val="00804F04"/>
    <w:rsid w:val="008058E4"/>
    <w:rsid w:val="00807126"/>
    <w:rsid w:val="008073E7"/>
    <w:rsid w:val="00807BCC"/>
    <w:rsid w:val="00810927"/>
    <w:rsid w:val="00810E86"/>
    <w:rsid w:val="0081188A"/>
    <w:rsid w:val="008120AD"/>
    <w:rsid w:val="00812918"/>
    <w:rsid w:val="00814791"/>
    <w:rsid w:val="00814809"/>
    <w:rsid w:val="00814913"/>
    <w:rsid w:val="00814A09"/>
    <w:rsid w:val="00814FFE"/>
    <w:rsid w:val="00815C0B"/>
    <w:rsid w:val="0081667F"/>
    <w:rsid w:val="00816D9E"/>
    <w:rsid w:val="00816E14"/>
    <w:rsid w:val="0081715A"/>
    <w:rsid w:val="00817618"/>
    <w:rsid w:val="00817DB9"/>
    <w:rsid w:val="00820013"/>
    <w:rsid w:val="00820A3E"/>
    <w:rsid w:val="00820EA6"/>
    <w:rsid w:val="00821194"/>
    <w:rsid w:val="00821DCD"/>
    <w:rsid w:val="00822D3B"/>
    <w:rsid w:val="00822EC2"/>
    <w:rsid w:val="00823672"/>
    <w:rsid w:val="00823D01"/>
    <w:rsid w:val="008259A2"/>
    <w:rsid w:val="0082763E"/>
    <w:rsid w:val="00830514"/>
    <w:rsid w:val="008306C2"/>
    <w:rsid w:val="008307B1"/>
    <w:rsid w:val="00830A4B"/>
    <w:rsid w:val="00830B78"/>
    <w:rsid w:val="00831082"/>
    <w:rsid w:val="0083125F"/>
    <w:rsid w:val="00831722"/>
    <w:rsid w:val="00831B55"/>
    <w:rsid w:val="00831C36"/>
    <w:rsid w:val="008344DC"/>
    <w:rsid w:val="00834688"/>
    <w:rsid w:val="00834AC4"/>
    <w:rsid w:val="00835FBB"/>
    <w:rsid w:val="00837744"/>
    <w:rsid w:val="00837F8A"/>
    <w:rsid w:val="00840FBB"/>
    <w:rsid w:val="008439A0"/>
    <w:rsid w:val="00843CD3"/>
    <w:rsid w:val="0084406D"/>
    <w:rsid w:val="00845571"/>
    <w:rsid w:val="008456C4"/>
    <w:rsid w:val="0084574E"/>
    <w:rsid w:val="008462BC"/>
    <w:rsid w:val="00846A99"/>
    <w:rsid w:val="00847616"/>
    <w:rsid w:val="00847B0C"/>
    <w:rsid w:val="00847C2E"/>
    <w:rsid w:val="00847F11"/>
    <w:rsid w:val="00850B04"/>
    <w:rsid w:val="00850B39"/>
    <w:rsid w:val="00851BF9"/>
    <w:rsid w:val="00851F7C"/>
    <w:rsid w:val="00852029"/>
    <w:rsid w:val="00853299"/>
    <w:rsid w:val="00853458"/>
    <w:rsid w:val="00853BC6"/>
    <w:rsid w:val="00853F20"/>
    <w:rsid w:val="00854184"/>
    <w:rsid w:val="00855417"/>
    <w:rsid w:val="0085644B"/>
    <w:rsid w:val="0085664C"/>
    <w:rsid w:val="008566DF"/>
    <w:rsid w:val="0085706A"/>
    <w:rsid w:val="00860771"/>
    <w:rsid w:val="00860E09"/>
    <w:rsid w:val="00861139"/>
    <w:rsid w:val="00861513"/>
    <w:rsid w:val="00861837"/>
    <w:rsid w:val="00861DB4"/>
    <w:rsid w:val="00861F35"/>
    <w:rsid w:val="008622FC"/>
    <w:rsid w:val="008624FD"/>
    <w:rsid w:val="00862528"/>
    <w:rsid w:val="00862A0E"/>
    <w:rsid w:val="00862B4E"/>
    <w:rsid w:val="00864CA6"/>
    <w:rsid w:val="00865136"/>
    <w:rsid w:val="008652E5"/>
    <w:rsid w:val="00865CEA"/>
    <w:rsid w:val="00865FC9"/>
    <w:rsid w:val="008661E5"/>
    <w:rsid w:val="00867462"/>
    <w:rsid w:val="0087155D"/>
    <w:rsid w:val="00872A79"/>
    <w:rsid w:val="008732B4"/>
    <w:rsid w:val="008736B5"/>
    <w:rsid w:val="0087396D"/>
    <w:rsid w:val="008749F7"/>
    <w:rsid w:val="00875068"/>
    <w:rsid w:val="00876367"/>
    <w:rsid w:val="00877AB0"/>
    <w:rsid w:val="00877B4D"/>
    <w:rsid w:val="0088098D"/>
    <w:rsid w:val="00880F06"/>
    <w:rsid w:val="00881497"/>
    <w:rsid w:val="0088154F"/>
    <w:rsid w:val="0088305F"/>
    <w:rsid w:val="00883B7D"/>
    <w:rsid w:val="00883BC7"/>
    <w:rsid w:val="00883CD2"/>
    <w:rsid w:val="008846AA"/>
    <w:rsid w:val="0088490D"/>
    <w:rsid w:val="008855C4"/>
    <w:rsid w:val="00885DE2"/>
    <w:rsid w:val="00885EFF"/>
    <w:rsid w:val="00885F2F"/>
    <w:rsid w:val="00886A12"/>
    <w:rsid w:val="00887E99"/>
    <w:rsid w:val="00891704"/>
    <w:rsid w:val="00891904"/>
    <w:rsid w:val="00892268"/>
    <w:rsid w:val="00892EF0"/>
    <w:rsid w:val="008942F3"/>
    <w:rsid w:val="00894669"/>
    <w:rsid w:val="00895207"/>
    <w:rsid w:val="00895ECA"/>
    <w:rsid w:val="00896325"/>
    <w:rsid w:val="008965D1"/>
    <w:rsid w:val="00896825"/>
    <w:rsid w:val="00897809"/>
    <w:rsid w:val="008A0290"/>
    <w:rsid w:val="008A2258"/>
    <w:rsid w:val="008A2457"/>
    <w:rsid w:val="008A341E"/>
    <w:rsid w:val="008A3DB5"/>
    <w:rsid w:val="008A4AB0"/>
    <w:rsid w:val="008A4F64"/>
    <w:rsid w:val="008A71FF"/>
    <w:rsid w:val="008A73A9"/>
    <w:rsid w:val="008A75CC"/>
    <w:rsid w:val="008B0EF9"/>
    <w:rsid w:val="008B106B"/>
    <w:rsid w:val="008B317F"/>
    <w:rsid w:val="008B3373"/>
    <w:rsid w:val="008B429A"/>
    <w:rsid w:val="008B4619"/>
    <w:rsid w:val="008B4AEE"/>
    <w:rsid w:val="008B4EC3"/>
    <w:rsid w:val="008B5C81"/>
    <w:rsid w:val="008B5DEA"/>
    <w:rsid w:val="008B6FC3"/>
    <w:rsid w:val="008B736E"/>
    <w:rsid w:val="008B7AF1"/>
    <w:rsid w:val="008B7FDE"/>
    <w:rsid w:val="008C0AA3"/>
    <w:rsid w:val="008C18D4"/>
    <w:rsid w:val="008C3DFD"/>
    <w:rsid w:val="008C42D3"/>
    <w:rsid w:val="008C64CA"/>
    <w:rsid w:val="008C6E5E"/>
    <w:rsid w:val="008C7944"/>
    <w:rsid w:val="008C7C5E"/>
    <w:rsid w:val="008C7DF7"/>
    <w:rsid w:val="008D0889"/>
    <w:rsid w:val="008D0BF4"/>
    <w:rsid w:val="008D15F7"/>
    <w:rsid w:val="008D17C1"/>
    <w:rsid w:val="008D201A"/>
    <w:rsid w:val="008D21A3"/>
    <w:rsid w:val="008D21B1"/>
    <w:rsid w:val="008D37B8"/>
    <w:rsid w:val="008D3A72"/>
    <w:rsid w:val="008D3E04"/>
    <w:rsid w:val="008D7A8A"/>
    <w:rsid w:val="008D7F86"/>
    <w:rsid w:val="008E0A72"/>
    <w:rsid w:val="008E0F14"/>
    <w:rsid w:val="008E151E"/>
    <w:rsid w:val="008E1A27"/>
    <w:rsid w:val="008E333F"/>
    <w:rsid w:val="008E3658"/>
    <w:rsid w:val="008E398F"/>
    <w:rsid w:val="008E3E76"/>
    <w:rsid w:val="008E506C"/>
    <w:rsid w:val="008E6AD6"/>
    <w:rsid w:val="008E71D6"/>
    <w:rsid w:val="008E765F"/>
    <w:rsid w:val="008E7E45"/>
    <w:rsid w:val="008F0B62"/>
    <w:rsid w:val="008F0E85"/>
    <w:rsid w:val="008F1C41"/>
    <w:rsid w:val="008F2F3B"/>
    <w:rsid w:val="008F3309"/>
    <w:rsid w:val="008F3A6C"/>
    <w:rsid w:val="008F428D"/>
    <w:rsid w:val="008F4343"/>
    <w:rsid w:val="008F479C"/>
    <w:rsid w:val="008F4C31"/>
    <w:rsid w:val="008F5027"/>
    <w:rsid w:val="008F5357"/>
    <w:rsid w:val="008F5BC3"/>
    <w:rsid w:val="008F5E25"/>
    <w:rsid w:val="008F6920"/>
    <w:rsid w:val="00901BC7"/>
    <w:rsid w:val="0090245D"/>
    <w:rsid w:val="00903B75"/>
    <w:rsid w:val="0090444B"/>
    <w:rsid w:val="00904456"/>
    <w:rsid w:val="009053BA"/>
    <w:rsid w:val="00906F3A"/>
    <w:rsid w:val="009074CD"/>
    <w:rsid w:val="0090784D"/>
    <w:rsid w:val="00907FA9"/>
    <w:rsid w:val="0091072A"/>
    <w:rsid w:val="009126B9"/>
    <w:rsid w:val="0091272A"/>
    <w:rsid w:val="00915749"/>
    <w:rsid w:val="00915AAF"/>
    <w:rsid w:val="00916185"/>
    <w:rsid w:val="00916FCA"/>
    <w:rsid w:val="00917468"/>
    <w:rsid w:val="00917AAC"/>
    <w:rsid w:val="00917B69"/>
    <w:rsid w:val="00917E3B"/>
    <w:rsid w:val="0092058D"/>
    <w:rsid w:val="00920B4D"/>
    <w:rsid w:val="00921824"/>
    <w:rsid w:val="00922D81"/>
    <w:rsid w:val="0092350A"/>
    <w:rsid w:val="00923683"/>
    <w:rsid w:val="00923E85"/>
    <w:rsid w:val="00924B04"/>
    <w:rsid w:val="00924DF6"/>
    <w:rsid w:val="00925016"/>
    <w:rsid w:val="009268D8"/>
    <w:rsid w:val="00927E0F"/>
    <w:rsid w:val="00931BB0"/>
    <w:rsid w:val="0093201B"/>
    <w:rsid w:val="00932A40"/>
    <w:rsid w:val="00934BFF"/>
    <w:rsid w:val="00935AB9"/>
    <w:rsid w:val="009365D3"/>
    <w:rsid w:val="00936749"/>
    <w:rsid w:val="0094026A"/>
    <w:rsid w:val="009404FE"/>
    <w:rsid w:val="00941FD3"/>
    <w:rsid w:val="00942418"/>
    <w:rsid w:val="00944A5B"/>
    <w:rsid w:val="00944AF0"/>
    <w:rsid w:val="00944FE8"/>
    <w:rsid w:val="00945105"/>
    <w:rsid w:val="00947D9E"/>
    <w:rsid w:val="00950B60"/>
    <w:rsid w:val="00950E35"/>
    <w:rsid w:val="00951792"/>
    <w:rsid w:val="00951B34"/>
    <w:rsid w:val="00951EC0"/>
    <w:rsid w:val="009525E5"/>
    <w:rsid w:val="00954D17"/>
    <w:rsid w:val="009551F7"/>
    <w:rsid w:val="009552F9"/>
    <w:rsid w:val="00955A13"/>
    <w:rsid w:val="009560F0"/>
    <w:rsid w:val="00956214"/>
    <w:rsid w:val="00956901"/>
    <w:rsid w:val="00960A62"/>
    <w:rsid w:val="00961E1A"/>
    <w:rsid w:val="009622ED"/>
    <w:rsid w:val="00963C03"/>
    <w:rsid w:val="00964EE8"/>
    <w:rsid w:val="00965E84"/>
    <w:rsid w:val="00966F9B"/>
    <w:rsid w:val="00967491"/>
    <w:rsid w:val="00967CC3"/>
    <w:rsid w:val="0097092B"/>
    <w:rsid w:val="00970D90"/>
    <w:rsid w:val="00971C1C"/>
    <w:rsid w:val="009720A2"/>
    <w:rsid w:val="009735B1"/>
    <w:rsid w:val="009747D3"/>
    <w:rsid w:val="00975088"/>
    <w:rsid w:val="00975279"/>
    <w:rsid w:val="009756E2"/>
    <w:rsid w:val="00975EA5"/>
    <w:rsid w:val="0097662B"/>
    <w:rsid w:val="00980217"/>
    <w:rsid w:val="0098057F"/>
    <w:rsid w:val="00980AD7"/>
    <w:rsid w:val="009818E6"/>
    <w:rsid w:val="00981F11"/>
    <w:rsid w:val="009830FE"/>
    <w:rsid w:val="009839D8"/>
    <w:rsid w:val="00983BA9"/>
    <w:rsid w:val="009842EE"/>
    <w:rsid w:val="00986D60"/>
    <w:rsid w:val="009874FE"/>
    <w:rsid w:val="009877F9"/>
    <w:rsid w:val="00987947"/>
    <w:rsid w:val="009879DD"/>
    <w:rsid w:val="00990704"/>
    <w:rsid w:val="00991105"/>
    <w:rsid w:val="009911AD"/>
    <w:rsid w:val="009916D1"/>
    <w:rsid w:val="00991C51"/>
    <w:rsid w:val="00992378"/>
    <w:rsid w:val="0099489D"/>
    <w:rsid w:val="009964E7"/>
    <w:rsid w:val="00996C9E"/>
    <w:rsid w:val="00997862"/>
    <w:rsid w:val="00997B8F"/>
    <w:rsid w:val="009A1134"/>
    <w:rsid w:val="009A2CB9"/>
    <w:rsid w:val="009A2D22"/>
    <w:rsid w:val="009A3636"/>
    <w:rsid w:val="009A45B8"/>
    <w:rsid w:val="009A4816"/>
    <w:rsid w:val="009A4950"/>
    <w:rsid w:val="009A6986"/>
    <w:rsid w:val="009A75BB"/>
    <w:rsid w:val="009B0763"/>
    <w:rsid w:val="009B1876"/>
    <w:rsid w:val="009B1DD1"/>
    <w:rsid w:val="009B330E"/>
    <w:rsid w:val="009B407A"/>
    <w:rsid w:val="009B542F"/>
    <w:rsid w:val="009B7737"/>
    <w:rsid w:val="009B7CC7"/>
    <w:rsid w:val="009C01AA"/>
    <w:rsid w:val="009C0BF8"/>
    <w:rsid w:val="009C0F12"/>
    <w:rsid w:val="009C0F28"/>
    <w:rsid w:val="009C1CB5"/>
    <w:rsid w:val="009C479C"/>
    <w:rsid w:val="009C4F89"/>
    <w:rsid w:val="009C53FD"/>
    <w:rsid w:val="009C61C8"/>
    <w:rsid w:val="009C6D79"/>
    <w:rsid w:val="009C6FFF"/>
    <w:rsid w:val="009C7C71"/>
    <w:rsid w:val="009D0E5F"/>
    <w:rsid w:val="009D1885"/>
    <w:rsid w:val="009D437E"/>
    <w:rsid w:val="009D47DE"/>
    <w:rsid w:val="009D49CE"/>
    <w:rsid w:val="009D4A11"/>
    <w:rsid w:val="009D55D3"/>
    <w:rsid w:val="009D5D46"/>
    <w:rsid w:val="009D77FA"/>
    <w:rsid w:val="009D7AAF"/>
    <w:rsid w:val="009E01D6"/>
    <w:rsid w:val="009E14A5"/>
    <w:rsid w:val="009E1510"/>
    <w:rsid w:val="009E15F4"/>
    <w:rsid w:val="009E1AAE"/>
    <w:rsid w:val="009E250D"/>
    <w:rsid w:val="009E31CC"/>
    <w:rsid w:val="009E328A"/>
    <w:rsid w:val="009E3B65"/>
    <w:rsid w:val="009E4D20"/>
    <w:rsid w:val="009E5208"/>
    <w:rsid w:val="009E540F"/>
    <w:rsid w:val="009E561B"/>
    <w:rsid w:val="009E5EE5"/>
    <w:rsid w:val="009E6953"/>
    <w:rsid w:val="009F04E3"/>
    <w:rsid w:val="009F075F"/>
    <w:rsid w:val="009F0961"/>
    <w:rsid w:val="009F1A45"/>
    <w:rsid w:val="009F2446"/>
    <w:rsid w:val="009F3389"/>
    <w:rsid w:val="009F4818"/>
    <w:rsid w:val="009F51CC"/>
    <w:rsid w:val="009F5747"/>
    <w:rsid w:val="009F5B3B"/>
    <w:rsid w:val="009F61A7"/>
    <w:rsid w:val="009F6587"/>
    <w:rsid w:val="009F68BE"/>
    <w:rsid w:val="009F7064"/>
    <w:rsid w:val="009F7417"/>
    <w:rsid w:val="009F7601"/>
    <w:rsid w:val="009F77CA"/>
    <w:rsid w:val="00A00E97"/>
    <w:rsid w:val="00A01417"/>
    <w:rsid w:val="00A01B3A"/>
    <w:rsid w:val="00A02152"/>
    <w:rsid w:val="00A02439"/>
    <w:rsid w:val="00A0340C"/>
    <w:rsid w:val="00A034E4"/>
    <w:rsid w:val="00A03FC9"/>
    <w:rsid w:val="00A04176"/>
    <w:rsid w:val="00A04DAC"/>
    <w:rsid w:val="00A066AB"/>
    <w:rsid w:val="00A10502"/>
    <w:rsid w:val="00A1122C"/>
    <w:rsid w:val="00A11377"/>
    <w:rsid w:val="00A12799"/>
    <w:rsid w:val="00A12EDC"/>
    <w:rsid w:val="00A13532"/>
    <w:rsid w:val="00A13D21"/>
    <w:rsid w:val="00A14017"/>
    <w:rsid w:val="00A144E6"/>
    <w:rsid w:val="00A15E17"/>
    <w:rsid w:val="00A1602D"/>
    <w:rsid w:val="00A16908"/>
    <w:rsid w:val="00A17C4B"/>
    <w:rsid w:val="00A20A1A"/>
    <w:rsid w:val="00A21C09"/>
    <w:rsid w:val="00A22881"/>
    <w:rsid w:val="00A23392"/>
    <w:rsid w:val="00A23898"/>
    <w:rsid w:val="00A23A0D"/>
    <w:rsid w:val="00A23E89"/>
    <w:rsid w:val="00A24D9F"/>
    <w:rsid w:val="00A254FF"/>
    <w:rsid w:val="00A26C67"/>
    <w:rsid w:val="00A2760B"/>
    <w:rsid w:val="00A278EF"/>
    <w:rsid w:val="00A27C66"/>
    <w:rsid w:val="00A3045C"/>
    <w:rsid w:val="00A30EE2"/>
    <w:rsid w:val="00A3119D"/>
    <w:rsid w:val="00A331CB"/>
    <w:rsid w:val="00A3437D"/>
    <w:rsid w:val="00A356E7"/>
    <w:rsid w:val="00A365F1"/>
    <w:rsid w:val="00A36CA2"/>
    <w:rsid w:val="00A37D87"/>
    <w:rsid w:val="00A40A8F"/>
    <w:rsid w:val="00A41790"/>
    <w:rsid w:val="00A41A5B"/>
    <w:rsid w:val="00A42C68"/>
    <w:rsid w:val="00A43B2C"/>
    <w:rsid w:val="00A43E74"/>
    <w:rsid w:val="00A4496F"/>
    <w:rsid w:val="00A44ADB"/>
    <w:rsid w:val="00A4655E"/>
    <w:rsid w:val="00A46707"/>
    <w:rsid w:val="00A50152"/>
    <w:rsid w:val="00A5100A"/>
    <w:rsid w:val="00A51437"/>
    <w:rsid w:val="00A517ED"/>
    <w:rsid w:val="00A51E0C"/>
    <w:rsid w:val="00A520E1"/>
    <w:rsid w:val="00A5397F"/>
    <w:rsid w:val="00A53AE0"/>
    <w:rsid w:val="00A54B2E"/>
    <w:rsid w:val="00A55886"/>
    <w:rsid w:val="00A55916"/>
    <w:rsid w:val="00A55B15"/>
    <w:rsid w:val="00A5613A"/>
    <w:rsid w:val="00A56517"/>
    <w:rsid w:val="00A5671D"/>
    <w:rsid w:val="00A57C47"/>
    <w:rsid w:val="00A6031C"/>
    <w:rsid w:val="00A6077F"/>
    <w:rsid w:val="00A60CB2"/>
    <w:rsid w:val="00A6163D"/>
    <w:rsid w:val="00A61811"/>
    <w:rsid w:val="00A62777"/>
    <w:rsid w:val="00A62F34"/>
    <w:rsid w:val="00A65B77"/>
    <w:rsid w:val="00A66BB2"/>
    <w:rsid w:val="00A66FB3"/>
    <w:rsid w:val="00A67568"/>
    <w:rsid w:val="00A70877"/>
    <w:rsid w:val="00A70F28"/>
    <w:rsid w:val="00A7104C"/>
    <w:rsid w:val="00A71142"/>
    <w:rsid w:val="00A71B5A"/>
    <w:rsid w:val="00A71BA1"/>
    <w:rsid w:val="00A72035"/>
    <w:rsid w:val="00A739BB"/>
    <w:rsid w:val="00A7426C"/>
    <w:rsid w:val="00A743A5"/>
    <w:rsid w:val="00A74E7C"/>
    <w:rsid w:val="00A753B1"/>
    <w:rsid w:val="00A76FB1"/>
    <w:rsid w:val="00A81CA4"/>
    <w:rsid w:val="00A81D70"/>
    <w:rsid w:val="00A82B14"/>
    <w:rsid w:val="00A830F8"/>
    <w:rsid w:val="00A83AFD"/>
    <w:rsid w:val="00A83EB8"/>
    <w:rsid w:val="00A84046"/>
    <w:rsid w:val="00A84D69"/>
    <w:rsid w:val="00A851D6"/>
    <w:rsid w:val="00A8528A"/>
    <w:rsid w:val="00A8649C"/>
    <w:rsid w:val="00A86BA2"/>
    <w:rsid w:val="00A874EE"/>
    <w:rsid w:val="00A874EF"/>
    <w:rsid w:val="00A87843"/>
    <w:rsid w:val="00A901B9"/>
    <w:rsid w:val="00A9211D"/>
    <w:rsid w:val="00A92FAA"/>
    <w:rsid w:val="00A938AB"/>
    <w:rsid w:val="00A946A3"/>
    <w:rsid w:val="00A9588F"/>
    <w:rsid w:val="00A959E7"/>
    <w:rsid w:val="00A96509"/>
    <w:rsid w:val="00A967D1"/>
    <w:rsid w:val="00A96EE5"/>
    <w:rsid w:val="00A97E57"/>
    <w:rsid w:val="00AA0394"/>
    <w:rsid w:val="00AA07F6"/>
    <w:rsid w:val="00AA14AF"/>
    <w:rsid w:val="00AA1FF4"/>
    <w:rsid w:val="00AA26D6"/>
    <w:rsid w:val="00AA36BB"/>
    <w:rsid w:val="00AA3915"/>
    <w:rsid w:val="00AA4DBE"/>
    <w:rsid w:val="00AA5A25"/>
    <w:rsid w:val="00AA6338"/>
    <w:rsid w:val="00AB0556"/>
    <w:rsid w:val="00AB08DB"/>
    <w:rsid w:val="00AB12F7"/>
    <w:rsid w:val="00AB2091"/>
    <w:rsid w:val="00AB22DE"/>
    <w:rsid w:val="00AB3A8E"/>
    <w:rsid w:val="00AB5390"/>
    <w:rsid w:val="00AB5863"/>
    <w:rsid w:val="00AB5A93"/>
    <w:rsid w:val="00AB5FAF"/>
    <w:rsid w:val="00AB680F"/>
    <w:rsid w:val="00AB78C3"/>
    <w:rsid w:val="00AC068A"/>
    <w:rsid w:val="00AC2CB2"/>
    <w:rsid w:val="00AC384F"/>
    <w:rsid w:val="00AC3E83"/>
    <w:rsid w:val="00AC537E"/>
    <w:rsid w:val="00AC6050"/>
    <w:rsid w:val="00AC614B"/>
    <w:rsid w:val="00AC64E8"/>
    <w:rsid w:val="00AC6DF1"/>
    <w:rsid w:val="00AD08B3"/>
    <w:rsid w:val="00AD18C8"/>
    <w:rsid w:val="00AD1C51"/>
    <w:rsid w:val="00AD1E27"/>
    <w:rsid w:val="00AD361A"/>
    <w:rsid w:val="00AD4905"/>
    <w:rsid w:val="00AD5348"/>
    <w:rsid w:val="00AD619F"/>
    <w:rsid w:val="00AE05B4"/>
    <w:rsid w:val="00AE0824"/>
    <w:rsid w:val="00AE0C42"/>
    <w:rsid w:val="00AE0C50"/>
    <w:rsid w:val="00AE0D26"/>
    <w:rsid w:val="00AE0E09"/>
    <w:rsid w:val="00AE1089"/>
    <w:rsid w:val="00AE2A61"/>
    <w:rsid w:val="00AE33C9"/>
    <w:rsid w:val="00AE372F"/>
    <w:rsid w:val="00AE37FF"/>
    <w:rsid w:val="00AE3AD3"/>
    <w:rsid w:val="00AE461C"/>
    <w:rsid w:val="00AE57EC"/>
    <w:rsid w:val="00AE5EF0"/>
    <w:rsid w:val="00AE699C"/>
    <w:rsid w:val="00AE6DB6"/>
    <w:rsid w:val="00AE7567"/>
    <w:rsid w:val="00AE7A3D"/>
    <w:rsid w:val="00AF0997"/>
    <w:rsid w:val="00AF0BF5"/>
    <w:rsid w:val="00AF18DD"/>
    <w:rsid w:val="00AF1952"/>
    <w:rsid w:val="00AF22BF"/>
    <w:rsid w:val="00AF2F7E"/>
    <w:rsid w:val="00AF388F"/>
    <w:rsid w:val="00AF408D"/>
    <w:rsid w:val="00AF4193"/>
    <w:rsid w:val="00AF4BA1"/>
    <w:rsid w:val="00AF4FCB"/>
    <w:rsid w:val="00AF5A20"/>
    <w:rsid w:val="00AF6B23"/>
    <w:rsid w:val="00AF720F"/>
    <w:rsid w:val="00B004B3"/>
    <w:rsid w:val="00B0097C"/>
    <w:rsid w:val="00B01190"/>
    <w:rsid w:val="00B01C69"/>
    <w:rsid w:val="00B02324"/>
    <w:rsid w:val="00B0264C"/>
    <w:rsid w:val="00B04557"/>
    <w:rsid w:val="00B05133"/>
    <w:rsid w:val="00B05215"/>
    <w:rsid w:val="00B0552F"/>
    <w:rsid w:val="00B05C26"/>
    <w:rsid w:val="00B06309"/>
    <w:rsid w:val="00B07E81"/>
    <w:rsid w:val="00B103C5"/>
    <w:rsid w:val="00B11D84"/>
    <w:rsid w:val="00B11FA5"/>
    <w:rsid w:val="00B12E34"/>
    <w:rsid w:val="00B1302B"/>
    <w:rsid w:val="00B1332F"/>
    <w:rsid w:val="00B13C22"/>
    <w:rsid w:val="00B143DB"/>
    <w:rsid w:val="00B146B8"/>
    <w:rsid w:val="00B14F2C"/>
    <w:rsid w:val="00B150E0"/>
    <w:rsid w:val="00B16FE7"/>
    <w:rsid w:val="00B17A25"/>
    <w:rsid w:val="00B17B8C"/>
    <w:rsid w:val="00B17BBC"/>
    <w:rsid w:val="00B17CC1"/>
    <w:rsid w:val="00B205D2"/>
    <w:rsid w:val="00B20C1B"/>
    <w:rsid w:val="00B20F6D"/>
    <w:rsid w:val="00B21D5A"/>
    <w:rsid w:val="00B21DC2"/>
    <w:rsid w:val="00B228A5"/>
    <w:rsid w:val="00B2379D"/>
    <w:rsid w:val="00B25540"/>
    <w:rsid w:val="00B25611"/>
    <w:rsid w:val="00B26770"/>
    <w:rsid w:val="00B26A6A"/>
    <w:rsid w:val="00B26BB0"/>
    <w:rsid w:val="00B26FEE"/>
    <w:rsid w:val="00B2782E"/>
    <w:rsid w:val="00B3081A"/>
    <w:rsid w:val="00B3120F"/>
    <w:rsid w:val="00B31D06"/>
    <w:rsid w:val="00B320C0"/>
    <w:rsid w:val="00B324BE"/>
    <w:rsid w:val="00B32FBA"/>
    <w:rsid w:val="00B3303A"/>
    <w:rsid w:val="00B35231"/>
    <w:rsid w:val="00B3613A"/>
    <w:rsid w:val="00B3619B"/>
    <w:rsid w:val="00B3643B"/>
    <w:rsid w:val="00B36F4D"/>
    <w:rsid w:val="00B403BA"/>
    <w:rsid w:val="00B41144"/>
    <w:rsid w:val="00B42289"/>
    <w:rsid w:val="00B42459"/>
    <w:rsid w:val="00B4263C"/>
    <w:rsid w:val="00B42B8E"/>
    <w:rsid w:val="00B42FC6"/>
    <w:rsid w:val="00B43284"/>
    <w:rsid w:val="00B43561"/>
    <w:rsid w:val="00B45972"/>
    <w:rsid w:val="00B508BC"/>
    <w:rsid w:val="00B50C21"/>
    <w:rsid w:val="00B51396"/>
    <w:rsid w:val="00B51892"/>
    <w:rsid w:val="00B51AF1"/>
    <w:rsid w:val="00B51DD5"/>
    <w:rsid w:val="00B51DFE"/>
    <w:rsid w:val="00B524FE"/>
    <w:rsid w:val="00B52F4A"/>
    <w:rsid w:val="00B53791"/>
    <w:rsid w:val="00B547D8"/>
    <w:rsid w:val="00B54FB5"/>
    <w:rsid w:val="00B573D0"/>
    <w:rsid w:val="00B57718"/>
    <w:rsid w:val="00B57C58"/>
    <w:rsid w:val="00B61795"/>
    <w:rsid w:val="00B61C2C"/>
    <w:rsid w:val="00B620E6"/>
    <w:rsid w:val="00B62FB4"/>
    <w:rsid w:val="00B63001"/>
    <w:rsid w:val="00B63401"/>
    <w:rsid w:val="00B63598"/>
    <w:rsid w:val="00B64BBB"/>
    <w:rsid w:val="00B64CFF"/>
    <w:rsid w:val="00B65B68"/>
    <w:rsid w:val="00B665A6"/>
    <w:rsid w:val="00B7185C"/>
    <w:rsid w:val="00B722BA"/>
    <w:rsid w:val="00B726E7"/>
    <w:rsid w:val="00B7341E"/>
    <w:rsid w:val="00B7349C"/>
    <w:rsid w:val="00B74095"/>
    <w:rsid w:val="00B74AE6"/>
    <w:rsid w:val="00B74B24"/>
    <w:rsid w:val="00B758A9"/>
    <w:rsid w:val="00B77853"/>
    <w:rsid w:val="00B7793D"/>
    <w:rsid w:val="00B77BCD"/>
    <w:rsid w:val="00B80109"/>
    <w:rsid w:val="00B806CB"/>
    <w:rsid w:val="00B80EDA"/>
    <w:rsid w:val="00B8332D"/>
    <w:rsid w:val="00B835F6"/>
    <w:rsid w:val="00B83926"/>
    <w:rsid w:val="00B8448C"/>
    <w:rsid w:val="00B84B01"/>
    <w:rsid w:val="00B84D92"/>
    <w:rsid w:val="00B8566B"/>
    <w:rsid w:val="00B869FD"/>
    <w:rsid w:val="00B878C3"/>
    <w:rsid w:val="00B87BB4"/>
    <w:rsid w:val="00B91D0E"/>
    <w:rsid w:val="00B921C5"/>
    <w:rsid w:val="00B92551"/>
    <w:rsid w:val="00B92784"/>
    <w:rsid w:val="00B931B1"/>
    <w:rsid w:val="00B93379"/>
    <w:rsid w:val="00B94049"/>
    <w:rsid w:val="00B9511F"/>
    <w:rsid w:val="00B9680F"/>
    <w:rsid w:val="00B96A60"/>
    <w:rsid w:val="00B96E48"/>
    <w:rsid w:val="00B97605"/>
    <w:rsid w:val="00BA1642"/>
    <w:rsid w:val="00BA1737"/>
    <w:rsid w:val="00BA1D37"/>
    <w:rsid w:val="00BA3AF7"/>
    <w:rsid w:val="00BA3FFF"/>
    <w:rsid w:val="00BA4AC7"/>
    <w:rsid w:val="00BA552C"/>
    <w:rsid w:val="00BA5719"/>
    <w:rsid w:val="00BA7191"/>
    <w:rsid w:val="00BA7CDD"/>
    <w:rsid w:val="00BB09A4"/>
    <w:rsid w:val="00BB1392"/>
    <w:rsid w:val="00BB1870"/>
    <w:rsid w:val="00BB3B5A"/>
    <w:rsid w:val="00BB4B9A"/>
    <w:rsid w:val="00BB4CEA"/>
    <w:rsid w:val="00BB4F02"/>
    <w:rsid w:val="00BB51F6"/>
    <w:rsid w:val="00BB622E"/>
    <w:rsid w:val="00BB66AB"/>
    <w:rsid w:val="00BC0BEF"/>
    <w:rsid w:val="00BC1601"/>
    <w:rsid w:val="00BC21FB"/>
    <w:rsid w:val="00BC34E8"/>
    <w:rsid w:val="00BC39D0"/>
    <w:rsid w:val="00BC3D9C"/>
    <w:rsid w:val="00BC44A5"/>
    <w:rsid w:val="00BC4E85"/>
    <w:rsid w:val="00BC4EA4"/>
    <w:rsid w:val="00BC567D"/>
    <w:rsid w:val="00BC5C42"/>
    <w:rsid w:val="00BC62C1"/>
    <w:rsid w:val="00BC6B9C"/>
    <w:rsid w:val="00BC7F09"/>
    <w:rsid w:val="00BD0B32"/>
    <w:rsid w:val="00BD123C"/>
    <w:rsid w:val="00BD136D"/>
    <w:rsid w:val="00BD2A53"/>
    <w:rsid w:val="00BD3993"/>
    <w:rsid w:val="00BD3F38"/>
    <w:rsid w:val="00BD5544"/>
    <w:rsid w:val="00BD61F4"/>
    <w:rsid w:val="00BD7651"/>
    <w:rsid w:val="00BD79DE"/>
    <w:rsid w:val="00BE2262"/>
    <w:rsid w:val="00BE2C53"/>
    <w:rsid w:val="00BE437E"/>
    <w:rsid w:val="00BE43EA"/>
    <w:rsid w:val="00BE4592"/>
    <w:rsid w:val="00BE49DB"/>
    <w:rsid w:val="00BE689E"/>
    <w:rsid w:val="00BE724E"/>
    <w:rsid w:val="00BE7A22"/>
    <w:rsid w:val="00BF2018"/>
    <w:rsid w:val="00BF2CAE"/>
    <w:rsid w:val="00BF2F2C"/>
    <w:rsid w:val="00BF3449"/>
    <w:rsid w:val="00BF4134"/>
    <w:rsid w:val="00BF46DC"/>
    <w:rsid w:val="00BF670C"/>
    <w:rsid w:val="00C00F2D"/>
    <w:rsid w:val="00C0127A"/>
    <w:rsid w:val="00C012C8"/>
    <w:rsid w:val="00C02871"/>
    <w:rsid w:val="00C02EB9"/>
    <w:rsid w:val="00C0325A"/>
    <w:rsid w:val="00C05EA1"/>
    <w:rsid w:val="00C05FE0"/>
    <w:rsid w:val="00C065F9"/>
    <w:rsid w:val="00C076CB"/>
    <w:rsid w:val="00C07BDF"/>
    <w:rsid w:val="00C07D29"/>
    <w:rsid w:val="00C07D73"/>
    <w:rsid w:val="00C10216"/>
    <w:rsid w:val="00C13BC8"/>
    <w:rsid w:val="00C15C64"/>
    <w:rsid w:val="00C15C94"/>
    <w:rsid w:val="00C175E5"/>
    <w:rsid w:val="00C17995"/>
    <w:rsid w:val="00C20154"/>
    <w:rsid w:val="00C2184C"/>
    <w:rsid w:val="00C233DE"/>
    <w:rsid w:val="00C2407F"/>
    <w:rsid w:val="00C246E7"/>
    <w:rsid w:val="00C2507D"/>
    <w:rsid w:val="00C25319"/>
    <w:rsid w:val="00C25466"/>
    <w:rsid w:val="00C2547D"/>
    <w:rsid w:val="00C25D5F"/>
    <w:rsid w:val="00C26084"/>
    <w:rsid w:val="00C2614D"/>
    <w:rsid w:val="00C26181"/>
    <w:rsid w:val="00C26FD7"/>
    <w:rsid w:val="00C271A5"/>
    <w:rsid w:val="00C27B3B"/>
    <w:rsid w:val="00C3019F"/>
    <w:rsid w:val="00C30515"/>
    <w:rsid w:val="00C31241"/>
    <w:rsid w:val="00C31A90"/>
    <w:rsid w:val="00C32549"/>
    <w:rsid w:val="00C33849"/>
    <w:rsid w:val="00C33BF5"/>
    <w:rsid w:val="00C33CE5"/>
    <w:rsid w:val="00C34D62"/>
    <w:rsid w:val="00C351C3"/>
    <w:rsid w:val="00C35761"/>
    <w:rsid w:val="00C35B38"/>
    <w:rsid w:val="00C35F20"/>
    <w:rsid w:val="00C377B8"/>
    <w:rsid w:val="00C378D5"/>
    <w:rsid w:val="00C378E2"/>
    <w:rsid w:val="00C37AF4"/>
    <w:rsid w:val="00C41761"/>
    <w:rsid w:val="00C417D2"/>
    <w:rsid w:val="00C4251C"/>
    <w:rsid w:val="00C42BC5"/>
    <w:rsid w:val="00C42DF9"/>
    <w:rsid w:val="00C43A02"/>
    <w:rsid w:val="00C440C9"/>
    <w:rsid w:val="00C445DA"/>
    <w:rsid w:val="00C44CE2"/>
    <w:rsid w:val="00C45C7A"/>
    <w:rsid w:val="00C46472"/>
    <w:rsid w:val="00C468AA"/>
    <w:rsid w:val="00C46DC9"/>
    <w:rsid w:val="00C47BB5"/>
    <w:rsid w:val="00C47E0E"/>
    <w:rsid w:val="00C51D88"/>
    <w:rsid w:val="00C521AF"/>
    <w:rsid w:val="00C537D5"/>
    <w:rsid w:val="00C53B0E"/>
    <w:rsid w:val="00C53FD6"/>
    <w:rsid w:val="00C5548C"/>
    <w:rsid w:val="00C56CC5"/>
    <w:rsid w:val="00C608F9"/>
    <w:rsid w:val="00C609B8"/>
    <w:rsid w:val="00C60EF8"/>
    <w:rsid w:val="00C616AC"/>
    <w:rsid w:val="00C6186A"/>
    <w:rsid w:val="00C61D49"/>
    <w:rsid w:val="00C61D78"/>
    <w:rsid w:val="00C64295"/>
    <w:rsid w:val="00C65729"/>
    <w:rsid w:val="00C65B28"/>
    <w:rsid w:val="00C66222"/>
    <w:rsid w:val="00C66756"/>
    <w:rsid w:val="00C67E40"/>
    <w:rsid w:val="00C67F51"/>
    <w:rsid w:val="00C71138"/>
    <w:rsid w:val="00C71418"/>
    <w:rsid w:val="00C72B40"/>
    <w:rsid w:val="00C72BA1"/>
    <w:rsid w:val="00C73C23"/>
    <w:rsid w:val="00C74519"/>
    <w:rsid w:val="00C74793"/>
    <w:rsid w:val="00C74AFF"/>
    <w:rsid w:val="00C75921"/>
    <w:rsid w:val="00C76135"/>
    <w:rsid w:val="00C765A9"/>
    <w:rsid w:val="00C76813"/>
    <w:rsid w:val="00C81058"/>
    <w:rsid w:val="00C812B4"/>
    <w:rsid w:val="00C81963"/>
    <w:rsid w:val="00C819C1"/>
    <w:rsid w:val="00C81A37"/>
    <w:rsid w:val="00C81D88"/>
    <w:rsid w:val="00C82942"/>
    <w:rsid w:val="00C82EE1"/>
    <w:rsid w:val="00C837D9"/>
    <w:rsid w:val="00C83CAF"/>
    <w:rsid w:val="00C83EF4"/>
    <w:rsid w:val="00C8474B"/>
    <w:rsid w:val="00C85883"/>
    <w:rsid w:val="00C861B9"/>
    <w:rsid w:val="00C864B6"/>
    <w:rsid w:val="00C86A10"/>
    <w:rsid w:val="00C87330"/>
    <w:rsid w:val="00C90CF6"/>
    <w:rsid w:val="00C93F18"/>
    <w:rsid w:val="00C945FF"/>
    <w:rsid w:val="00C95782"/>
    <w:rsid w:val="00C95FC1"/>
    <w:rsid w:val="00C97A40"/>
    <w:rsid w:val="00CA0616"/>
    <w:rsid w:val="00CA457B"/>
    <w:rsid w:val="00CA59E4"/>
    <w:rsid w:val="00CA672D"/>
    <w:rsid w:val="00CA6AC0"/>
    <w:rsid w:val="00CA7ECB"/>
    <w:rsid w:val="00CA7F47"/>
    <w:rsid w:val="00CB13EB"/>
    <w:rsid w:val="00CB183A"/>
    <w:rsid w:val="00CB3F05"/>
    <w:rsid w:val="00CB4460"/>
    <w:rsid w:val="00CB4D6A"/>
    <w:rsid w:val="00CB5231"/>
    <w:rsid w:val="00CB58EC"/>
    <w:rsid w:val="00CB63CC"/>
    <w:rsid w:val="00CB6BAD"/>
    <w:rsid w:val="00CB6DAC"/>
    <w:rsid w:val="00CB7CD2"/>
    <w:rsid w:val="00CC01A2"/>
    <w:rsid w:val="00CC02E1"/>
    <w:rsid w:val="00CC077F"/>
    <w:rsid w:val="00CC085F"/>
    <w:rsid w:val="00CC08D4"/>
    <w:rsid w:val="00CC0AA5"/>
    <w:rsid w:val="00CC1EAF"/>
    <w:rsid w:val="00CC3076"/>
    <w:rsid w:val="00CC320C"/>
    <w:rsid w:val="00CC3595"/>
    <w:rsid w:val="00CC5335"/>
    <w:rsid w:val="00CC614E"/>
    <w:rsid w:val="00CC6897"/>
    <w:rsid w:val="00CC69B5"/>
    <w:rsid w:val="00CC7B6B"/>
    <w:rsid w:val="00CD0AD0"/>
    <w:rsid w:val="00CD1006"/>
    <w:rsid w:val="00CD14C6"/>
    <w:rsid w:val="00CD2C1F"/>
    <w:rsid w:val="00CD2C60"/>
    <w:rsid w:val="00CD421E"/>
    <w:rsid w:val="00CD5905"/>
    <w:rsid w:val="00CD5BE8"/>
    <w:rsid w:val="00CD7566"/>
    <w:rsid w:val="00CD7BF5"/>
    <w:rsid w:val="00CE018A"/>
    <w:rsid w:val="00CE0AE2"/>
    <w:rsid w:val="00CE331F"/>
    <w:rsid w:val="00CE3B90"/>
    <w:rsid w:val="00CE471C"/>
    <w:rsid w:val="00CE4D08"/>
    <w:rsid w:val="00CE51BD"/>
    <w:rsid w:val="00CE594F"/>
    <w:rsid w:val="00CE5ED2"/>
    <w:rsid w:val="00CE6ECA"/>
    <w:rsid w:val="00CE78CA"/>
    <w:rsid w:val="00CF0A0D"/>
    <w:rsid w:val="00CF0E3F"/>
    <w:rsid w:val="00CF1AAF"/>
    <w:rsid w:val="00CF29DC"/>
    <w:rsid w:val="00CF3598"/>
    <w:rsid w:val="00CF4A96"/>
    <w:rsid w:val="00CF5A98"/>
    <w:rsid w:val="00CF5B5B"/>
    <w:rsid w:val="00CF6669"/>
    <w:rsid w:val="00CF68ED"/>
    <w:rsid w:val="00CF6A61"/>
    <w:rsid w:val="00CF769A"/>
    <w:rsid w:val="00D026D0"/>
    <w:rsid w:val="00D02E53"/>
    <w:rsid w:val="00D034E7"/>
    <w:rsid w:val="00D03587"/>
    <w:rsid w:val="00D0361E"/>
    <w:rsid w:val="00D06863"/>
    <w:rsid w:val="00D06EAA"/>
    <w:rsid w:val="00D0704E"/>
    <w:rsid w:val="00D079FA"/>
    <w:rsid w:val="00D10B9A"/>
    <w:rsid w:val="00D11274"/>
    <w:rsid w:val="00D117AC"/>
    <w:rsid w:val="00D1306B"/>
    <w:rsid w:val="00D132EE"/>
    <w:rsid w:val="00D13A8A"/>
    <w:rsid w:val="00D145D7"/>
    <w:rsid w:val="00D152CE"/>
    <w:rsid w:val="00D167A4"/>
    <w:rsid w:val="00D167FF"/>
    <w:rsid w:val="00D1706D"/>
    <w:rsid w:val="00D17F04"/>
    <w:rsid w:val="00D17F6F"/>
    <w:rsid w:val="00D2026B"/>
    <w:rsid w:val="00D20AB9"/>
    <w:rsid w:val="00D21C32"/>
    <w:rsid w:val="00D21DF4"/>
    <w:rsid w:val="00D22131"/>
    <w:rsid w:val="00D22891"/>
    <w:rsid w:val="00D228E3"/>
    <w:rsid w:val="00D22956"/>
    <w:rsid w:val="00D22BAC"/>
    <w:rsid w:val="00D23023"/>
    <w:rsid w:val="00D231E7"/>
    <w:rsid w:val="00D239C2"/>
    <w:rsid w:val="00D246C1"/>
    <w:rsid w:val="00D24972"/>
    <w:rsid w:val="00D24B90"/>
    <w:rsid w:val="00D24CB8"/>
    <w:rsid w:val="00D25511"/>
    <w:rsid w:val="00D25A6A"/>
    <w:rsid w:val="00D25CD3"/>
    <w:rsid w:val="00D26E74"/>
    <w:rsid w:val="00D27C50"/>
    <w:rsid w:val="00D27DD9"/>
    <w:rsid w:val="00D3079A"/>
    <w:rsid w:val="00D31807"/>
    <w:rsid w:val="00D31A24"/>
    <w:rsid w:val="00D32224"/>
    <w:rsid w:val="00D32249"/>
    <w:rsid w:val="00D325B6"/>
    <w:rsid w:val="00D32D9D"/>
    <w:rsid w:val="00D34038"/>
    <w:rsid w:val="00D3535F"/>
    <w:rsid w:val="00D35F99"/>
    <w:rsid w:val="00D3637F"/>
    <w:rsid w:val="00D40182"/>
    <w:rsid w:val="00D4037A"/>
    <w:rsid w:val="00D41175"/>
    <w:rsid w:val="00D41C01"/>
    <w:rsid w:val="00D41E0B"/>
    <w:rsid w:val="00D42016"/>
    <w:rsid w:val="00D4283B"/>
    <w:rsid w:val="00D44035"/>
    <w:rsid w:val="00D4461E"/>
    <w:rsid w:val="00D44CC6"/>
    <w:rsid w:val="00D4524A"/>
    <w:rsid w:val="00D453EA"/>
    <w:rsid w:val="00D455F3"/>
    <w:rsid w:val="00D45641"/>
    <w:rsid w:val="00D45B3A"/>
    <w:rsid w:val="00D467C3"/>
    <w:rsid w:val="00D46C1A"/>
    <w:rsid w:val="00D47A5C"/>
    <w:rsid w:val="00D47F92"/>
    <w:rsid w:val="00D50D6D"/>
    <w:rsid w:val="00D51B8B"/>
    <w:rsid w:val="00D522F1"/>
    <w:rsid w:val="00D52E68"/>
    <w:rsid w:val="00D52FC4"/>
    <w:rsid w:val="00D53038"/>
    <w:rsid w:val="00D535C2"/>
    <w:rsid w:val="00D53D5E"/>
    <w:rsid w:val="00D53F13"/>
    <w:rsid w:val="00D5458C"/>
    <w:rsid w:val="00D54790"/>
    <w:rsid w:val="00D54F93"/>
    <w:rsid w:val="00D553A2"/>
    <w:rsid w:val="00D56075"/>
    <w:rsid w:val="00D573AA"/>
    <w:rsid w:val="00D573B2"/>
    <w:rsid w:val="00D6081F"/>
    <w:rsid w:val="00D62124"/>
    <w:rsid w:val="00D623AD"/>
    <w:rsid w:val="00D62880"/>
    <w:rsid w:val="00D63ABE"/>
    <w:rsid w:val="00D64B9C"/>
    <w:rsid w:val="00D6608C"/>
    <w:rsid w:val="00D7011D"/>
    <w:rsid w:val="00D71093"/>
    <w:rsid w:val="00D7136B"/>
    <w:rsid w:val="00D714AC"/>
    <w:rsid w:val="00D71597"/>
    <w:rsid w:val="00D7159A"/>
    <w:rsid w:val="00D71F64"/>
    <w:rsid w:val="00D723F2"/>
    <w:rsid w:val="00D72F87"/>
    <w:rsid w:val="00D72FAD"/>
    <w:rsid w:val="00D73577"/>
    <w:rsid w:val="00D7386F"/>
    <w:rsid w:val="00D73EE8"/>
    <w:rsid w:val="00D76735"/>
    <w:rsid w:val="00D775DB"/>
    <w:rsid w:val="00D77908"/>
    <w:rsid w:val="00D77D9E"/>
    <w:rsid w:val="00D80B14"/>
    <w:rsid w:val="00D80C5E"/>
    <w:rsid w:val="00D816EC"/>
    <w:rsid w:val="00D81C11"/>
    <w:rsid w:val="00D81D1A"/>
    <w:rsid w:val="00D8253B"/>
    <w:rsid w:val="00D83278"/>
    <w:rsid w:val="00D83510"/>
    <w:rsid w:val="00D84754"/>
    <w:rsid w:val="00D84770"/>
    <w:rsid w:val="00D8659D"/>
    <w:rsid w:val="00D86B64"/>
    <w:rsid w:val="00D86E15"/>
    <w:rsid w:val="00D915FA"/>
    <w:rsid w:val="00D928B8"/>
    <w:rsid w:val="00D929D2"/>
    <w:rsid w:val="00D92AB6"/>
    <w:rsid w:val="00D959BD"/>
    <w:rsid w:val="00D961F8"/>
    <w:rsid w:val="00D9621C"/>
    <w:rsid w:val="00D963B8"/>
    <w:rsid w:val="00D97325"/>
    <w:rsid w:val="00D973BB"/>
    <w:rsid w:val="00DA1E74"/>
    <w:rsid w:val="00DA3513"/>
    <w:rsid w:val="00DA4874"/>
    <w:rsid w:val="00DA58EE"/>
    <w:rsid w:val="00DA5F29"/>
    <w:rsid w:val="00DA69C8"/>
    <w:rsid w:val="00DA777B"/>
    <w:rsid w:val="00DB05BC"/>
    <w:rsid w:val="00DB065E"/>
    <w:rsid w:val="00DB0D88"/>
    <w:rsid w:val="00DB100C"/>
    <w:rsid w:val="00DB18DE"/>
    <w:rsid w:val="00DB1C28"/>
    <w:rsid w:val="00DB2186"/>
    <w:rsid w:val="00DB26D7"/>
    <w:rsid w:val="00DB2941"/>
    <w:rsid w:val="00DB3070"/>
    <w:rsid w:val="00DB36BF"/>
    <w:rsid w:val="00DB3EA8"/>
    <w:rsid w:val="00DB4DBD"/>
    <w:rsid w:val="00DB5384"/>
    <w:rsid w:val="00DB5757"/>
    <w:rsid w:val="00DB7C6C"/>
    <w:rsid w:val="00DC04CE"/>
    <w:rsid w:val="00DC1784"/>
    <w:rsid w:val="00DC1BEA"/>
    <w:rsid w:val="00DC1DC7"/>
    <w:rsid w:val="00DC27A6"/>
    <w:rsid w:val="00DC2B6E"/>
    <w:rsid w:val="00DC2B76"/>
    <w:rsid w:val="00DC2D51"/>
    <w:rsid w:val="00DC2E71"/>
    <w:rsid w:val="00DC323E"/>
    <w:rsid w:val="00DC33A6"/>
    <w:rsid w:val="00DC358C"/>
    <w:rsid w:val="00DC369D"/>
    <w:rsid w:val="00DC4558"/>
    <w:rsid w:val="00DC5D49"/>
    <w:rsid w:val="00DC5F91"/>
    <w:rsid w:val="00DC6406"/>
    <w:rsid w:val="00DC65EC"/>
    <w:rsid w:val="00DC66AF"/>
    <w:rsid w:val="00DC6CC9"/>
    <w:rsid w:val="00DC6F4A"/>
    <w:rsid w:val="00DC7AF1"/>
    <w:rsid w:val="00DC7B9F"/>
    <w:rsid w:val="00DD3140"/>
    <w:rsid w:val="00DD3245"/>
    <w:rsid w:val="00DD3303"/>
    <w:rsid w:val="00DD3A7D"/>
    <w:rsid w:val="00DD49E5"/>
    <w:rsid w:val="00DD4D43"/>
    <w:rsid w:val="00DD4E4A"/>
    <w:rsid w:val="00DD6AE1"/>
    <w:rsid w:val="00DD746E"/>
    <w:rsid w:val="00DE040C"/>
    <w:rsid w:val="00DE066F"/>
    <w:rsid w:val="00DE082A"/>
    <w:rsid w:val="00DE1CCC"/>
    <w:rsid w:val="00DE37E6"/>
    <w:rsid w:val="00DE486E"/>
    <w:rsid w:val="00DE4C03"/>
    <w:rsid w:val="00DE5147"/>
    <w:rsid w:val="00DE51B2"/>
    <w:rsid w:val="00DE5516"/>
    <w:rsid w:val="00DE5856"/>
    <w:rsid w:val="00DE6B91"/>
    <w:rsid w:val="00DE7E20"/>
    <w:rsid w:val="00DF0BBB"/>
    <w:rsid w:val="00DF116A"/>
    <w:rsid w:val="00DF16AA"/>
    <w:rsid w:val="00DF1B92"/>
    <w:rsid w:val="00DF2372"/>
    <w:rsid w:val="00DF238D"/>
    <w:rsid w:val="00DF29E5"/>
    <w:rsid w:val="00DF3419"/>
    <w:rsid w:val="00DF36D9"/>
    <w:rsid w:val="00DF3CF6"/>
    <w:rsid w:val="00DF42E8"/>
    <w:rsid w:val="00DF4595"/>
    <w:rsid w:val="00DF4C4C"/>
    <w:rsid w:val="00DF542E"/>
    <w:rsid w:val="00DF5F3E"/>
    <w:rsid w:val="00DF6E91"/>
    <w:rsid w:val="00DF7BD8"/>
    <w:rsid w:val="00E00117"/>
    <w:rsid w:val="00E00534"/>
    <w:rsid w:val="00E01747"/>
    <w:rsid w:val="00E017F0"/>
    <w:rsid w:val="00E019B4"/>
    <w:rsid w:val="00E023B7"/>
    <w:rsid w:val="00E0393A"/>
    <w:rsid w:val="00E03BF9"/>
    <w:rsid w:val="00E0651D"/>
    <w:rsid w:val="00E07F88"/>
    <w:rsid w:val="00E1101D"/>
    <w:rsid w:val="00E114F1"/>
    <w:rsid w:val="00E12866"/>
    <w:rsid w:val="00E12CA6"/>
    <w:rsid w:val="00E13B4D"/>
    <w:rsid w:val="00E13BCB"/>
    <w:rsid w:val="00E141C2"/>
    <w:rsid w:val="00E14385"/>
    <w:rsid w:val="00E14B56"/>
    <w:rsid w:val="00E165F8"/>
    <w:rsid w:val="00E1773E"/>
    <w:rsid w:val="00E20684"/>
    <w:rsid w:val="00E20A83"/>
    <w:rsid w:val="00E2133A"/>
    <w:rsid w:val="00E21452"/>
    <w:rsid w:val="00E218A3"/>
    <w:rsid w:val="00E22F5F"/>
    <w:rsid w:val="00E233C9"/>
    <w:rsid w:val="00E23611"/>
    <w:rsid w:val="00E239A1"/>
    <w:rsid w:val="00E23A3B"/>
    <w:rsid w:val="00E23E4B"/>
    <w:rsid w:val="00E24B4F"/>
    <w:rsid w:val="00E25370"/>
    <w:rsid w:val="00E26594"/>
    <w:rsid w:val="00E3117A"/>
    <w:rsid w:val="00E31254"/>
    <w:rsid w:val="00E33144"/>
    <w:rsid w:val="00E33459"/>
    <w:rsid w:val="00E33A22"/>
    <w:rsid w:val="00E33D12"/>
    <w:rsid w:val="00E34B42"/>
    <w:rsid w:val="00E34BA7"/>
    <w:rsid w:val="00E35D7A"/>
    <w:rsid w:val="00E35F66"/>
    <w:rsid w:val="00E3682D"/>
    <w:rsid w:val="00E368DA"/>
    <w:rsid w:val="00E379F7"/>
    <w:rsid w:val="00E37F0F"/>
    <w:rsid w:val="00E37FAC"/>
    <w:rsid w:val="00E4070C"/>
    <w:rsid w:val="00E40734"/>
    <w:rsid w:val="00E40E6D"/>
    <w:rsid w:val="00E414F6"/>
    <w:rsid w:val="00E42315"/>
    <w:rsid w:val="00E42339"/>
    <w:rsid w:val="00E42BA7"/>
    <w:rsid w:val="00E42D00"/>
    <w:rsid w:val="00E43A4E"/>
    <w:rsid w:val="00E44137"/>
    <w:rsid w:val="00E44280"/>
    <w:rsid w:val="00E46542"/>
    <w:rsid w:val="00E4708C"/>
    <w:rsid w:val="00E52DEC"/>
    <w:rsid w:val="00E52EF6"/>
    <w:rsid w:val="00E52FFD"/>
    <w:rsid w:val="00E53D8A"/>
    <w:rsid w:val="00E54206"/>
    <w:rsid w:val="00E55929"/>
    <w:rsid w:val="00E55C5D"/>
    <w:rsid w:val="00E568F8"/>
    <w:rsid w:val="00E56CBE"/>
    <w:rsid w:val="00E579F2"/>
    <w:rsid w:val="00E60713"/>
    <w:rsid w:val="00E6148A"/>
    <w:rsid w:val="00E616B8"/>
    <w:rsid w:val="00E62829"/>
    <w:rsid w:val="00E62CE2"/>
    <w:rsid w:val="00E62FC4"/>
    <w:rsid w:val="00E63F1E"/>
    <w:rsid w:val="00E65609"/>
    <w:rsid w:val="00E6599D"/>
    <w:rsid w:val="00E65F78"/>
    <w:rsid w:val="00E662B7"/>
    <w:rsid w:val="00E663D6"/>
    <w:rsid w:val="00E66499"/>
    <w:rsid w:val="00E6673E"/>
    <w:rsid w:val="00E66C41"/>
    <w:rsid w:val="00E66F1F"/>
    <w:rsid w:val="00E679AD"/>
    <w:rsid w:val="00E67A3A"/>
    <w:rsid w:val="00E67CCF"/>
    <w:rsid w:val="00E70EED"/>
    <w:rsid w:val="00E728CC"/>
    <w:rsid w:val="00E732F0"/>
    <w:rsid w:val="00E7381C"/>
    <w:rsid w:val="00E73E1C"/>
    <w:rsid w:val="00E746DB"/>
    <w:rsid w:val="00E75F35"/>
    <w:rsid w:val="00E76005"/>
    <w:rsid w:val="00E76139"/>
    <w:rsid w:val="00E7760B"/>
    <w:rsid w:val="00E77F9D"/>
    <w:rsid w:val="00E8018B"/>
    <w:rsid w:val="00E80240"/>
    <w:rsid w:val="00E802C4"/>
    <w:rsid w:val="00E80913"/>
    <w:rsid w:val="00E8162E"/>
    <w:rsid w:val="00E81D51"/>
    <w:rsid w:val="00E83CAD"/>
    <w:rsid w:val="00E844F3"/>
    <w:rsid w:val="00E85A1E"/>
    <w:rsid w:val="00E85C22"/>
    <w:rsid w:val="00E86A93"/>
    <w:rsid w:val="00E86B90"/>
    <w:rsid w:val="00E8735A"/>
    <w:rsid w:val="00E91096"/>
    <w:rsid w:val="00E91432"/>
    <w:rsid w:val="00E92635"/>
    <w:rsid w:val="00E92775"/>
    <w:rsid w:val="00E92B4B"/>
    <w:rsid w:val="00E930BE"/>
    <w:rsid w:val="00E93C21"/>
    <w:rsid w:val="00E944A2"/>
    <w:rsid w:val="00E94564"/>
    <w:rsid w:val="00E952C0"/>
    <w:rsid w:val="00E959D6"/>
    <w:rsid w:val="00E96331"/>
    <w:rsid w:val="00E96E23"/>
    <w:rsid w:val="00E971E8"/>
    <w:rsid w:val="00E9769D"/>
    <w:rsid w:val="00E977E0"/>
    <w:rsid w:val="00E97A67"/>
    <w:rsid w:val="00EA0E1F"/>
    <w:rsid w:val="00EA182A"/>
    <w:rsid w:val="00EA1F47"/>
    <w:rsid w:val="00EA1F6B"/>
    <w:rsid w:val="00EA2D82"/>
    <w:rsid w:val="00EA3544"/>
    <w:rsid w:val="00EA369C"/>
    <w:rsid w:val="00EA3755"/>
    <w:rsid w:val="00EA43B2"/>
    <w:rsid w:val="00EA5C0E"/>
    <w:rsid w:val="00EA64DC"/>
    <w:rsid w:val="00EA7148"/>
    <w:rsid w:val="00EA7A77"/>
    <w:rsid w:val="00EB04F7"/>
    <w:rsid w:val="00EB1651"/>
    <w:rsid w:val="00EB360E"/>
    <w:rsid w:val="00EB3CE3"/>
    <w:rsid w:val="00EB6788"/>
    <w:rsid w:val="00EB6E24"/>
    <w:rsid w:val="00EC090C"/>
    <w:rsid w:val="00EC0A7E"/>
    <w:rsid w:val="00EC0D96"/>
    <w:rsid w:val="00EC10AF"/>
    <w:rsid w:val="00EC188E"/>
    <w:rsid w:val="00EC190D"/>
    <w:rsid w:val="00EC2ACC"/>
    <w:rsid w:val="00EC401C"/>
    <w:rsid w:val="00EC4577"/>
    <w:rsid w:val="00EC46B6"/>
    <w:rsid w:val="00EC544C"/>
    <w:rsid w:val="00EC623F"/>
    <w:rsid w:val="00EC79DB"/>
    <w:rsid w:val="00ED0962"/>
    <w:rsid w:val="00ED1EE0"/>
    <w:rsid w:val="00ED1F00"/>
    <w:rsid w:val="00ED38E8"/>
    <w:rsid w:val="00ED4483"/>
    <w:rsid w:val="00ED45B6"/>
    <w:rsid w:val="00ED4A11"/>
    <w:rsid w:val="00ED51A2"/>
    <w:rsid w:val="00ED5932"/>
    <w:rsid w:val="00ED5C00"/>
    <w:rsid w:val="00ED68F7"/>
    <w:rsid w:val="00ED6A59"/>
    <w:rsid w:val="00ED6B53"/>
    <w:rsid w:val="00ED724B"/>
    <w:rsid w:val="00ED7512"/>
    <w:rsid w:val="00EE000D"/>
    <w:rsid w:val="00EE037B"/>
    <w:rsid w:val="00EE2434"/>
    <w:rsid w:val="00EE24E3"/>
    <w:rsid w:val="00EE2537"/>
    <w:rsid w:val="00EE3A06"/>
    <w:rsid w:val="00EE41BB"/>
    <w:rsid w:val="00EE5C3F"/>
    <w:rsid w:val="00EE792C"/>
    <w:rsid w:val="00EF1890"/>
    <w:rsid w:val="00EF237E"/>
    <w:rsid w:val="00EF272D"/>
    <w:rsid w:val="00EF2A46"/>
    <w:rsid w:val="00EF5C56"/>
    <w:rsid w:val="00EF76F7"/>
    <w:rsid w:val="00EF7CC6"/>
    <w:rsid w:val="00F00BDC"/>
    <w:rsid w:val="00F00DE6"/>
    <w:rsid w:val="00F00E62"/>
    <w:rsid w:val="00F010E6"/>
    <w:rsid w:val="00F013C9"/>
    <w:rsid w:val="00F01FB4"/>
    <w:rsid w:val="00F025F9"/>
    <w:rsid w:val="00F02BFD"/>
    <w:rsid w:val="00F03022"/>
    <w:rsid w:val="00F0337F"/>
    <w:rsid w:val="00F03CF6"/>
    <w:rsid w:val="00F03D0E"/>
    <w:rsid w:val="00F03FDF"/>
    <w:rsid w:val="00F0420F"/>
    <w:rsid w:val="00F05C60"/>
    <w:rsid w:val="00F0672A"/>
    <w:rsid w:val="00F071D1"/>
    <w:rsid w:val="00F07894"/>
    <w:rsid w:val="00F107D7"/>
    <w:rsid w:val="00F1239A"/>
    <w:rsid w:val="00F12926"/>
    <w:rsid w:val="00F12A9C"/>
    <w:rsid w:val="00F12C47"/>
    <w:rsid w:val="00F1352C"/>
    <w:rsid w:val="00F1377B"/>
    <w:rsid w:val="00F13D03"/>
    <w:rsid w:val="00F140DE"/>
    <w:rsid w:val="00F1420D"/>
    <w:rsid w:val="00F14FA4"/>
    <w:rsid w:val="00F172B6"/>
    <w:rsid w:val="00F1755B"/>
    <w:rsid w:val="00F17B65"/>
    <w:rsid w:val="00F17FF4"/>
    <w:rsid w:val="00F20B11"/>
    <w:rsid w:val="00F20C1F"/>
    <w:rsid w:val="00F2139C"/>
    <w:rsid w:val="00F21415"/>
    <w:rsid w:val="00F22144"/>
    <w:rsid w:val="00F227D7"/>
    <w:rsid w:val="00F2341A"/>
    <w:rsid w:val="00F236A8"/>
    <w:rsid w:val="00F23993"/>
    <w:rsid w:val="00F23B29"/>
    <w:rsid w:val="00F23D92"/>
    <w:rsid w:val="00F24676"/>
    <w:rsid w:val="00F24835"/>
    <w:rsid w:val="00F2539A"/>
    <w:rsid w:val="00F2646D"/>
    <w:rsid w:val="00F27E4F"/>
    <w:rsid w:val="00F27EB2"/>
    <w:rsid w:val="00F30A52"/>
    <w:rsid w:val="00F30B01"/>
    <w:rsid w:val="00F32D20"/>
    <w:rsid w:val="00F335E2"/>
    <w:rsid w:val="00F33845"/>
    <w:rsid w:val="00F35E01"/>
    <w:rsid w:val="00F36FAA"/>
    <w:rsid w:val="00F40018"/>
    <w:rsid w:val="00F411EE"/>
    <w:rsid w:val="00F4144B"/>
    <w:rsid w:val="00F41BF2"/>
    <w:rsid w:val="00F42FDE"/>
    <w:rsid w:val="00F4346B"/>
    <w:rsid w:val="00F438AD"/>
    <w:rsid w:val="00F43C2E"/>
    <w:rsid w:val="00F445DA"/>
    <w:rsid w:val="00F44611"/>
    <w:rsid w:val="00F45527"/>
    <w:rsid w:val="00F45692"/>
    <w:rsid w:val="00F46D12"/>
    <w:rsid w:val="00F51EB2"/>
    <w:rsid w:val="00F5522E"/>
    <w:rsid w:val="00F55804"/>
    <w:rsid w:val="00F55818"/>
    <w:rsid w:val="00F56EF5"/>
    <w:rsid w:val="00F575DD"/>
    <w:rsid w:val="00F57BA1"/>
    <w:rsid w:val="00F6065A"/>
    <w:rsid w:val="00F608F0"/>
    <w:rsid w:val="00F60DD9"/>
    <w:rsid w:val="00F6127F"/>
    <w:rsid w:val="00F61E0B"/>
    <w:rsid w:val="00F62226"/>
    <w:rsid w:val="00F629E8"/>
    <w:rsid w:val="00F63AD5"/>
    <w:rsid w:val="00F645B1"/>
    <w:rsid w:val="00F64D1A"/>
    <w:rsid w:val="00F651B3"/>
    <w:rsid w:val="00F65840"/>
    <w:rsid w:val="00F66CBA"/>
    <w:rsid w:val="00F679E4"/>
    <w:rsid w:val="00F700FD"/>
    <w:rsid w:val="00F70399"/>
    <w:rsid w:val="00F709B1"/>
    <w:rsid w:val="00F70C57"/>
    <w:rsid w:val="00F72C45"/>
    <w:rsid w:val="00F72D2A"/>
    <w:rsid w:val="00F730CA"/>
    <w:rsid w:val="00F730F6"/>
    <w:rsid w:val="00F74064"/>
    <w:rsid w:val="00F74A28"/>
    <w:rsid w:val="00F74D4C"/>
    <w:rsid w:val="00F7518D"/>
    <w:rsid w:val="00F75450"/>
    <w:rsid w:val="00F75BC8"/>
    <w:rsid w:val="00F76A97"/>
    <w:rsid w:val="00F76F30"/>
    <w:rsid w:val="00F770A4"/>
    <w:rsid w:val="00F773B8"/>
    <w:rsid w:val="00F7744C"/>
    <w:rsid w:val="00F779A4"/>
    <w:rsid w:val="00F77FEE"/>
    <w:rsid w:val="00F80052"/>
    <w:rsid w:val="00F80CFE"/>
    <w:rsid w:val="00F8124E"/>
    <w:rsid w:val="00F81716"/>
    <w:rsid w:val="00F81CFA"/>
    <w:rsid w:val="00F822B7"/>
    <w:rsid w:val="00F84531"/>
    <w:rsid w:val="00F84C79"/>
    <w:rsid w:val="00F864F0"/>
    <w:rsid w:val="00F865E6"/>
    <w:rsid w:val="00F872E7"/>
    <w:rsid w:val="00F87F42"/>
    <w:rsid w:val="00F91988"/>
    <w:rsid w:val="00F91C97"/>
    <w:rsid w:val="00F91EB0"/>
    <w:rsid w:val="00F93047"/>
    <w:rsid w:val="00F93867"/>
    <w:rsid w:val="00F94928"/>
    <w:rsid w:val="00F95BFB"/>
    <w:rsid w:val="00F95D14"/>
    <w:rsid w:val="00F9715D"/>
    <w:rsid w:val="00F976D0"/>
    <w:rsid w:val="00F97A1A"/>
    <w:rsid w:val="00F97E1F"/>
    <w:rsid w:val="00FA061F"/>
    <w:rsid w:val="00FA14B9"/>
    <w:rsid w:val="00FA1AF0"/>
    <w:rsid w:val="00FA1C66"/>
    <w:rsid w:val="00FA3404"/>
    <w:rsid w:val="00FA4A85"/>
    <w:rsid w:val="00FA4ED5"/>
    <w:rsid w:val="00FA67DC"/>
    <w:rsid w:val="00FA6EB2"/>
    <w:rsid w:val="00FA7F56"/>
    <w:rsid w:val="00FB036B"/>
    <w:rsid w:val="00FB0776"/>
    <w:rsid w:val="00FB10B2"/>
    <w:rsid w:val="00FB11C6"/>
    <w:rsid w:val="00FB1372"/>
    <w:rsid w:val="00FB20C5"/>
    <w:rsid w:val="00FB2608"/>
    <w:rsid w:val="00FB27A2"/>
    <w:rsid w:val="00FB426D"/>
    <w:rsid w:val="00FB429B"/>
    <w:rsid w:val="00FB56AA"/>
    <w:rsid w:val="00FB5ADA"/>
    <w:rsid w:val="00FB6EFE"/>
    <w:rsid w:val="00FB728C"/>
    <w:rsid w:val="00FB7596"/>
    <w:rsid w:val="00FB7766"/>
    <w:rsid w:val="00FC0474"/>
    <w:rsid w:val="00FC0767"/>
    <w:rsid w:val="00FC0B8E"/>
    <w:rsid w:val="00FC0FA5"/>
    <w:rsid w:val="00FC1183"/>
    <w:rsid w:val="00FC12DC"/>
    <w:rsid w:val="00FC1C20"/>
    <w:rsid w:val="00FC1F4C"/>
    <w:rsid w:val="00FC2567"/>
    <w:rsid w:val="00FC2E66"/>
    <w:rsid w:val="00FC351C"/>
    <w:rsid w:val="00FC3591"/>
    <w:rsid w:val="00FC37FE"/>
    <w:rsid w:val="00FC40D1"/>
    <w:rsid w:val="00FC43ED"/>
    <w:rsid w:val="00FC5CC4"/>
    <w:rsid w:val="00FC6642"/>
    <w:rsid w:val="00FC7014"/>
    <w:rsid w:val="00FC7019"/>
    <w:rsid w:val="00FC7077"/>
    <w:rsid w:val="00FC7973"/>
    <w:rsid w:val="00FD004C"/>
    <w:rsid w:val="00FD00DE"/>
    <w:rsid w:val="00FD0870"/>
    <w:rsid w:val="00FD0A4A"/>
    <w:rsid w:val="00FD1805"/>
    <w:rsid w:val="00FD26E6"/>
    <w:rsid w:val="00FD2F11"/>
    <w:rsid w:val="00FD33E1"/>
    <w:rsid w:val="00FD4249"/>
    <w:rsid w:val="00FD472D"/>
    <w:rsid w:val="00FD4754"/>
    <w:rsid w:val="00FD4B65"/>
    <w:rsid w:val="00FD571A"/>
    <w:rsid w:val="00FD64E8"/>
    <w:rsid w:val="00FD6B60"/>
    <w:rsid w:val="00FE10A0"/>
    <w:rsid w:val="00FE10D2"/>
    <w:rsid w:val="00FE303F"/>
    <w:rsid w:val="00FE30EE"/>
    <w:rsid w:val="00FE3BC4"/>
    <w:rsid w:val="00FE4258"/>
    <w:rsid w:val="00FE7295"/>
    <w:rsid w:val="00FE756B"/>
    <w:rsid w:val="00FF081D"/>
    <w:rsid w:val="00FF0E49"/>
    <w:rsid w:val="00FF119E"/>
    <w:rsid w:val="00FF1838"/>
    <w:rsid w:val="00FF2197"/>
    <w:rsid w:val="00FF224B"/>
    <w:rsid w:val="00FF2543"/>
    <w:rsid w:val="00FF4A13"/>
    <w:rsid w:val="00FF5D19"/>
    <w:rsid w:val="00FF6317"/>
    <w:rsid w:val="00FF7053"/>
    <w:rsid w:val="00FF70E3"/>
    <w:rsid w:val="00FF7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0AD8E16E"/>
  <w15:docId w15:val="{05712D4A-CFD2-4ABC-B765-591BF7162A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iPriority="99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2">
    <w:name w:val="Normal"/>
    <w:rsid w:val="006B12C9"/>
    <w:rPr>
      <w:sz w:val="24"/>
      <w:szCs w:val="24"/>
    </w:rPr>
  </w:style>
  <w:style w:type="paragraph" w:styleId="1">
    <w:name w:val="heading 1"/>
    <w:aliases w:val="Заголовок 1 Maximyz,Ариал11,Заголовок 1 абб,Заголовок 1mik"/>
    <w:basedOn w:val="a2"/>
    <w:next w:val="a2"/>
    <w:link w:val="11"/>
    <w:qFormat/>
    <w:rsid w:val="004C4781"/>
    <w:pPr>
      <w:numPr>
        <w:numId w:val="77"/>
      </w:numPr>
      <w:spacing w:after="200" w:line="276" w:lineRule="auto"/>
      <w:outlineLvl w:val="0"/>
    </w:pPr>
    <w:rPr>
      <w:rFonts w:eastAsia="Calibri"/>
      <w:b/>
      <w:bCs/>
      <w:lang w:val="en-US" w:eastAsia="en-US"/>
    </w:rPr>
  </w:style>
  <w:style w:type="paragraph" w:styleId="2">
    <w:name w:val="heading 2"/>
    <w:aliases w:val="Заголовок 2 Maximyz,Заголовок 2 Знак Знак Знак Знак,Заголовок 2 Знак Знак Знак"/>
    <w:basedOn w:val="a2"/>
    <w:next w:val="a2"/>
    <w:link w:val="21"/>
    <w:qFormat/>
    <w:rsid w:val="004C4781"/>
    <w:pPr>
      <w:numPr>
        <w:ilvl w:val="1"/>
        <w:numId w:val="77"/>
      </w:numPr>
      <w:spacing w:after="200" w:line="276" w:lineRule="auto"/>
      <w:outlineLvl w:val="1"/>
    </w:pPr>
    <w:rPr>
      <w:rFonts w:eastAsia="Calibri"/>
      <w:b/>
      <w:bCs/>
      <w:lang w:eastAsia="en-US"/>
    </w:rPr>
  </w:style>
  <w:style w:type="paragraph" w:styleId="3">
    <w:name w:val="heading 3"/>
    <w:aliases w:val="Заголовок 3 Maximyz,Заголовок 3 Знак + 12 pt,не полужирный,влево,Перед:  0 пт,Пос...,Заголовок 3 Знак +,Знак,Пер..., Знак4"/>
    <w:basedOn w:val="a3"/>
    <w:next w:val="a2"/>
    <w:link w:val="32"/>
    <w:qFormat/>
    <w:rsid w:val="004C4781"/>
    <w:pPr>
      <w:numPr>
        <w:ilvl w:val="2"/>
        <w:numId w:val="77"/>
      </w:numPr>
      <w:spacing w:after="200" w:line="276" w:lineRule="auto"/>
      <w:outlineLvl w:val="2"/>
    </w:pPr>
    <w:rPr>
      <w:b/>
      <w:bCs/>
      <w:szCs w:val="24"/>
      <w:lang w:val="en-US" w:eastAsia="en-US"/>
    </w:rPr>
  </w:style>
  <w:style w:type="paragraph" w:styleId="40">
    <w:name w:val="heading 4"/>
    <w:basedOn w:val="a2"/>
    <w:next w:val="a2"/>
    <w:link w:val="41"/>
    <w:qFormat/>
    <w:rsid w:val="00C4251C"/>
    <w:pPr>
      <w:keepNext/>
      <w:spacing w:before="240" w:after="60" w:line="276" w:lineRule="auto"/>
      <w:outlineLvl w:val="3"/>
    </w:pPr>
    <w:rPr>
      <w:rFonts w:ascii="Calibri" w:hAnsi="Calibri"/>
      <w:b/>
      <w:bCs/>
      <w:sz w:val="28"/>
      <w:szCs w:val="28"/>
      <w:lang w:eastAsia="en-US"/>
    </w:rPr>
  </w:style>
  <w:style w:type="paragraph" w:styleId="5">
    <w:name w:val="heading 5"/>
    <w:basedOn w:val="a2"/>
    <w:next w:val="a2"/>
    <w:link w:val="50"/>
    <w:qFormat/>
    <w:rsid w:val="00C4251C"/>
    <w:pPr>
      <w:keepNext/>
      <w:keepLines/>
      <w:spacing w:before="200"/>
      <w:outlineLvl w:val="4"/>
    </w:pPr>
    <w:rPr>
      <w:rFonts w:ascii="Cambria" w:hAnsi="Cambria"/>
      <w:color w:val="243F60"/>
      <w:szCs w:val="20"/>
    </w:rPr>
  </w:style>
  <w:style w:type="paragraph" w:styleId="6">
    <w:name w:val="heading 6"/>
    <w:basedOn w:val="a2"/>
    <w:next w:val="a2"/>
    <w:link w:val="60"/>
    <w:qFormat/>
    <w:rsid w:val="00C4251C"/>
    <w:pPr>
      <w:keepNext/>
      <w:keepLines/>
      <w:spacing w:before="200"/>
      <w:outlineLvl w:val="5"/>
    </w:pPr>
    <w:rPr>
      <w:rFonts w:ascii="Cambria" w:hAnsi="Cambria"/>
      <w:i/>
      <w:iCs/>
      <w:color w:val="243F60"/>
      <w:szCs w:val="20"/>
    </w:rPr>
  </w:style>
  <w:style w:type="paragraph" w:styleId="7">
    <w:name w:val="heading 7"/>
    <w:basedOn w:val="a2"/>
    <w:next w:val="a2"/>
    <w:link w:val="70"/>
    <w:qFormat/>
    <w:rsid w:val="00C4251C"/>
    <w:pPr>
      <w:keepNext/>
      <w:keepLines/>
      <w:spacing w:before="200"/>
      <w:outlineLvl w:val="6"/>
    </w:pPr>
    <w:rPr>
      <w:rFonts w:ascii="Cambria" w:hAnsi="Cambria"/>
      <w:i/>
      <w:iCs/>
      <w:color w:val="404040"/>
      <w:szCs w:val="20"/>
    </w:rPr>
  </w:style>
  <w:style w:type="paragraph" w:styleId="8">
    <w:name w:val="heading 8"/>
    <w:basedOn w:val="a2"/>
    <w:next w:val="a2"/>
    <w:link w:val="80"/>
    <w:qFormat/>
    <w:rsid w:val="00C4251C"/>
    <w:pPr>
      <w:keepNext/>
      <w:keepLines/>
      <w:spacing w:before="200"/>
      <w:outlineLvl w:val="7"/>
    </w:pPr>
    <w:rPr>
      <w:rFonts w:ascii="Cambria" w:hAnsi="Cambria"/>
      <w:color w:val="404040"/>
      <w:szCs w:val="20"/>
    </w:rPr>
  </w:style>
  <w:style w:type="paragraph" w:styleId="9">
    <w:name w:val="heading 9"/>
    <w:basedOn w:val="a2"/>
    <w:next w:val="a2"/>
    <w:link w:val="90"/>
    <w:rsid w:val="00C4251C"/>
    <w:pPr>
      <w:keepNext/>
      <w:keepLines/>
      <w:spacing w:before="200"/>
      <w:outlineLvl w:val="8"/>
    </w:pPr>
    <w:rPr>
      <w:rFonts w:ascii="Cambria" w:hAnsi="Cambria"/>
      <w:i/>
      <w:iCs/>
      <w:color w:val="404040"/>
      <w:szCs w:val="20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caption"/>
    <w:aliases w:val="Body Text 2,Название объекта Таблица,Название объекта Знак1,Название объекта Знак Знак,Название объекта Знак Знак Знак1,Название объекта Знак2,Название объекта Знак Знак Знак1 Знак,Название объекта Знак Знак1,таб Знак1,Название рис Знак"/>
    <w:basedOn w:val="a2"/>
    <w:next w:val="a2"/>
    <w:link w:val="a8"/>
    <w:uiPriority w:val="35"/>
    <w:qFormat/>
    <w:rsid w:val="00680EF2"/>
    <w:rPr>
      <w:bCs/>
      <w:sz w:val="20"/>
      <w:szCs w:val="20"/>
    </w:rPr>
  </w:style>
  <w:style w:type="paragraph" w:customStyle="1" w:styleId="MTDisplayEquation">
    <w:name w:val="MTDisplayEquation"/>
    <w:basedOn w:val="a2"/>
    <w:next w:val="a2"/>
    <w:link w:val="MTDisplayEquation0"/>
    <w:rsid w:val="00877B4D"/>
    <w:pPr>
      <w:keepNext/>
      <w:tabs>
        <w:tab w:val="center" w:pos="4680"/>
        <w:tab w:val="right" w:pos="9360"/>
      </w:tabs>
    </w:pPr>
  </w:style>
  <w:style w:type="character" w:customStyle="1" w:styleId="MTDisplayEquation0">
    <w:name w:val="MTDisplayEquation Знак"/>
    <w:basedOn w:val="a4"/>
    <w:link w:val="MTDisplayEquation"/>
    <w:rsid w:val="00877B4D"/>
    <w:rPr>
      <w:sz w:val="24"/>
      <w:szCs w:val="24"/>
    </w:rPr>
  </w:style>
  <w:style w:type="paragraph" w:styleId="a9">
    <w:name w:val="Balloon Text"/>
    <w:basedOn w:val="a2"/>
    <w:link w:val="aa"/>
    <w:rsid w:val="004103CE"/>
    <w:rPr>
      <w:rFonts w:ascii="Tahoma" w:hAnsi="Tahoma" w:cs="Tahoma"/>
      <w:sz w:val="16"/>
      <w:szCs w:val="16"/>
      <w:lang w:eastAsia="en-US"/>
    </w:rPr>
  </w:style>
  <w:style w:type="character" w:customStyle="1" w:styleId="aa">
    <w:name w:val="Текст выноски Знак"/>
    <w:basedOn w:val="a4"/>
    <w:link w:val="a9"/>
    <w:uiPriority w:val="99"/>
    <w:locked/>
    <w:rsid w:val="004103CE"/>
    <w:rPr>
      <w:rFonts w:ascii="Tahoma" w:hAnsi="Tahoma" w:cs="Tahoma"/>
      <w:sz w:val="16"/>
      <w:szCs w:val="16"/>
      <w:lang w:val="ru-RU" w:eastAsia="en-US" w:bidi="ar-SA"/>
    </w:rPr>
  </w:style>
  <w:style w:type="character" w:customStyle="1" w:styleId="11">
    <w:name w:val="Заголовок 1 Знак"/>
    <w:aliases w:val="Заголовок 1 Maximyz Знак,Ариал11 Знак,Заголовок 1 абб Знак,Заголовок 1mik Знак"/>
    <w:basedOn w:val="a4"/>
    <w:link w:val="1"/>
    <w:rsid w:val="00C4251C"/>
    <w:rPr>
      <w:rFonts w:eastAsia="Calibri"/>
      <w:b/>
      <w:bCs/>
      <w:sz w:val="24"/>
      <w:szCs w:val="24"/>
      <w:lang w:val="en-US" w:eastAsia="en-US"/>
    </w:rPr>
  </w:style>
  <w:style w:type="character" w:customStyle="1" w:styleId="21">
    <w:name w:val="Заголовок 2 Знак"/>
    <w:aliases w:val="Заголовок 2 Maximyz Знак,Заголовок 2 Знак Знак Знак Знак Знак,Заголовок 2 Знак Знак Знак Знак1"/>
    <w:basedOn w:val="a4"/>
    <w:link w:val="2"/>
    <w:rsid w:val="00C4251C"/>
    <w:rPr>
      <w:rFonts w:eastAsia="Calibri"/>
      <w:b/>
      <w:bCs/>
      <w:sz w:val="24"/>
      <w:szCs w:val="24"/>
      <w:lang w:eastAsia="en-US"/>
    </w:rPr>
  </w:style>
  <w:style w:type="character" w:customStyle="1" w:styleId="32">
    <w:name w:val="Заголовок 3 Знак"/>
    <w:aliases w:val="Заголовок 3 Maximyz Знак,Заголовок 3 Знак + 12 pt Знак,не полужирный Знак,влево Знак,Перед:  0 пт Знак,Пос... Знак,Заголовок 3 Знак + Знак,Знак Знак,Пер... Знак, Знак4 Знак"/>
    <w:basedOn w:val="a4"/>
    <w:link w:val="3"/>
    <w:rsid w:val="00C4251C"/>
    <w:rPr>
      <w:rFonts w:eastAsia="Calibri"/>
      <w:b/>
      <w:bCs/>
      <w:sz w:val="24"/>
      <w:szCs w:val="24"/>
      <w:lang w:val="en-US" w:eastAsia="en-US"/>
    </w:rPr>
  </w:style>
  <w:style w:type="character" w:customStyle="1" w:styleId="41">
    <w:name w:val="Заголовок 4 Знак"/>
    <w:basedOn w:val="a4"/>
    <w:link w:val="40"/>
    <w:rsid w:val="00C4251C"/>
    <w:rPr>
      <w:rFonts w:ascii="Calibri" w:hAnsi="Calibri"/>
      <w:b/>
      <w:bCs/>
      <w:sz w:val="28"/>
      <w:szCs w:val="28"/>
      <w:lang w:val="ru-RU" w:eastAsia="en-US" w:bidi="ar-SA"/>
    </w:rPr>
  </w:style>
  <w:style w:type="character" w:customStyle="1" w:styleId="50">
    <w:name w:val="Заголовок 5 Знак"/>
    <w:basedOn w:val="a4"/>
    <w:link w:val="5"/>
    <w:rsid w:val="00C4251C"/>
    <w:rPr>
      <w:rFonts w:ascii="Cambria" w:hAnsi="Cambria"/>
      <w:color w:val="243F60"/>
      <w:sz w:val="24"/>
      <w:lang w:val="ru-RU" w:eastAsia="ru-RU" w:bidi="ar-SA"/>
    </w:rPr>
  </w:style>
  <w:style w:type="character" w:customStyle="1" w:styleId="60">
    <w:name w:val="Заголовок 6 Знак"/>
    <w:basedOn w:val="a4"/>
    <w:link w:val="6"/>
    <w:rsid w:val="00C4251C"/>
    <w:rPr>
      <w:rFonts w:ascii="Cambria" w:hAnsi="Cambria"/>
      <w:i/>
      <w:iCs/>
      <w:color w:val="243F60"/>
      <w:sz w:val="24"/>
      <w:lang w:val="ru-RU" w:eastAsia="ru-RU" w:bidi="ar-SA"/>
    </w:rPr>
  </w:style>
  <w:style w:type="character" w:customStyle="1" w:styleId="70">
    <w:name w:val="Заголовок 7 Знак"/>
    <w:basedOn w:val="a4"/>
    <w:link w:val="7"/>
    <w:rsid w:val="00C4251C"/>
    <w:rPr>
      <w:rFonts w:ascii="Cambria" w:hAnsi="Cambria"/>
      <w:i/>
      <w:iCs/>
      <w:color w:val="404040"/>
      <w:sz w:val="24"/>
      <w:lang w:val="ru-RU" w:eastAsia="ru-RU" w:bidi="ar-SA"/>
    </w:rPr>
  </w:style>
  <w:style w:type="character" w:customStyle="1" w:styleId="80">
    <w:name w:val="Заголовок 8 Знак"/>
    <w:basedOn w:val="a4"/>
    <w:link w:val="8"/>
    <w:rsid w:val="00C4251C"/>
    <w:rPr>
      <w:rFonts w:ascii="Cambria" w:hAnsi="Cambria"/>
      <w:color w:val="404040"/>
      <w:sz w:val="24"/>
      <w:lang w:val="ru-RU" w:eastAsia="ru-RU" w:bidi="ar-SA"/>
    </w:rPr>
  </w:style>
  <w:style w:type="character" w:customStyle="1" w:styleId="90">
    <w:name w:val="Заголовок 9 Знак"/>
    <w:basedOn w:val="a4"/>
    <w:link w:val="9"/>
    <w:rsid w:val="00C4251C"/>
    <w:rPr>
      <w:rFonts w:ascii="Cambria" w:hAnsi="Cambria"/>
      <w:i/>
      <w:iCs/>
      <w:color w:val="404040"/>
      <w:sz w:val="24"/>
      <w:lang w:val="ru-RU" w:eastAsia="ru-RU" w:bidi="ar-SA"/>
    </w:rPr>
  </w:style>
  <w:style w:type="numbering" w:customStyle="1" w:styleId="12">
    <w:name w:val="Нет списка1"/>
    <w:next w:val="a6"/>
    <w:semiHidden/>
    <w:rsid w:val="00C4251C"/>
  </w:style>
  <w:style w:type="paragraph" w:styleId="ab">
    <w:name w:val="header"/>
    <w:basedOn w:val="a2"/>
    <w:link w:val="ac"/>
    <w:rsid w:val="00C4251C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4"/>
    <w:link w:val="ab"/>
    <w:uiPriority w:val="99"/>
    <w:rsid w:val="00C4251C"/>
    <w:rPr>
      <w:sz w:val="24"/>
      <w:szCs w:val="24"/>
      <w:lang w:val="ru-RU" w:eastAsia="ru-RU" w:bidi="ar-SA"/>
    </w:rPr>
  </w:style>
  <w:style w:type="paragraph" w:styleId="ad">
    <w:name w:val="footer"/>
    <w:basedOn w:val="a2"/>
    <w:link w:val="ae"/>
    <w:uiPriority w:val="99"/>
    <w:rsid w:val="00C4251C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4"/>
    <w:link w:val="ad"/>
    <w:uiPriority w:val="99"/>
    <w:rsid w:val="00C4251C"/>
    <w:rPr>
      <w:sz w:val="24"/>
      <w:szCs w:val="24"/>
      <w:lang w:val="ru-RU" w:eastAsia="ru-RU" w:bidi="ar-SA"/>
    </w:rPr>
  </w:style>
  <w:style w:type="paragraph" w:styleId="af">
    <w:name w:val="Plain Text"/>
    <w:basedOn w:val="a2"/>
    <w:link w:val="af0"/>
    <w:rsid w:val="00C4251C"/>
    <w:rPr>
      <w:rFonts w:ascii="Courier New" w:hAnsi="Courier New" w:cs="Courier New"/>
      <w:sz w:val="20"/>
      <w:szCs w:val="20"/>
    </w:rPr>
  </w:style>
  <w:style w:type="character" w:customStyle="1" w:styleId="af0">
    <w:name w:val="Текст Знак"/>
    <w:basedOn w:val="a4"/>
    <w:link w:val="af"/>
    <w:rsid w:val="00C4251C"/>
    <w:rPr>
      <w:rFonts w:ascii="Courier New" w:hAnsi="Courier New" w:cs="Courier New"/>
      <w:lang w:val="ru-RU" w:eastAsia="ru-RU" w:bidi="ar-SA"/>
    </w:rPr>
  </w:style>
  <w:style w:type="paragraph" w:styleId="af1">
    <w:name w:val="Normal (Web)"/>
    <w:basedOn w:val="a2"/>
    <w:uiPriority w:val="99"/>
    <w:rsid w:val="00C4251C"/>
    <w:pPr>
      <w:spacing w:before="100" w:beforeAutospacing="1" w:after="100" w:afterAutospacing="1"/>
      <w:ind w:left="150" w:right="150"/>
    </w:pPr>
    <w:rPr>
      <w:rFonts w:ascii="Arial" w:hAnsi="Arial" w:cs="Arial"/>
      <w:color w:val="000000"/>
      <w:sz w:val="20"/>
      <w:szCs w:val="20"/>
    </w:rPr>
  </w:style>
  <w:style w:type="character" w:customStyle="1" w:styleId="MapleInput">
    <w:name w:val="Maple Input"/>
    <w:uiPriority w:val="99"/>
    <w:rsid w:val="00C4251C"/>
    <w:rPr>
      <w:rFonts w:ascii="Courier New" w:hAnsi="Courier New" w:cs="Courier New"/>
      <w:b/>
      <w:bCs/>
      <w:color w:val="FF0000"/>
    </w:rPr>
  </w:style>
  <w:style w:type="character" w:customStyle="1" w:styleId="2DOutput">
    <w:name w:val="2D Output"/>
    <w:uiPriority w:val="99"/>
    <w:rsid w:val="00C4251C"/>
    <w:rPr>
      <w:color w:val="0000FF"/>
    </w:rPr>
  </w:style>
  <w:style w:type="paragraph" w:customStyle="1" w:styleId="MapleOutput1">
    <w:name w:val="Maple Output1"/>
    <w:uiPriority w:val="99"/>
    <w:rsid w:val="00C4251C"/>
    <w:pPr>
      <w:autoSpaceDE w:val="0"/>
      <w:autoSpaceDN w:val="0"/>
      <w:adjustRightInd w:val="0"/>
      <w:spacing w:line="312" w:lineRule="auto"/>
      <w:jc w:val="center"/>
    </w:pPr>
    <w:rPr>
      <w:sz w:val="24"/>
      <w:szCs w:val="24"/>
    </w:rPr>
  </w:style>
  <w:style w:type="table" w:styleId="af2">
    <w:name w:val="Table Grid"/>
    <w:basedOn w:val="a5"/>
    <w:rsid w:val="00C425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aximyz1">
    <w:name w:val="Maximyz Заголовок 1"/>
    <w:basedOn w:val="1"/>
    <w:rsid w:val="003123D2"/>
    <w:pPr>
      <w:numPr>
        <w:numId w:val="6"/>
      </w:numPr>
      <w:spacing w:line="360" w:lineRule="auto"/>
    </w:pPr>
  </w:style>
  <w:style w:type="paragraph" w:customStyle="1" w:styleId="Maximyz0">
    <w:name w:val="Maximyz Обычный"/>
    <w:basedOn w:val="a2"/>
    <w:link w:val="Maximyz2"/>
    <w:qFormat/>
    <w:rsid w:val="0000509A"/>
    <w:pPr>
      <w:spacing w:line="360" w:lineRule="auto"/>
      <w:ind w:firstLine="709"/>
      <w:jc w:val="both"/>
    </w:pPr>
    <w:rPr>
      <w:rFonts w:eastAsia="Calibri"/>
      <w:szCs w:val="20"/>
    </w:rPr>
  </w:style>
  <w:style w:type="paragraph" w:styleId="af3">
    <w:name w:val="Title"/>
    <w:basedOn w:val="a2"/>
    <w:next w:val="a2"/>
    <w:link w:val="af4"/>
    <w:uiPriority w:val="99"/>
    <w:rsid w:val="00C4251C"/>
    <w:pPr>
      <w:pBdr>
        <w:bottom w:val="single" w:sz="4" w:space="1" w:color="auto"/>
      </w:pBdr>
      <w:contextualSpacing/>
    </w:pPr>
    <w:rPr>
      <w:rFonts w:ascii="Cambria" w:hAnsi="Cambria"/>
      <w:spacing w:val="5"/>
      <w:sz w:val="52"/>
      <w:szCs w:val="52"/>
    </w:rPr>
  </w:style>
  <w:style w:type="character" w:customStyle="1" w:styleId="af4">
    <w:name w:val="Заголовок Знак"/>
    <w:basedOn w:val="a4"/>
    <w:link w:val="af3"/>
    <w:uiPriority w:val="99"/>
    <w:rsid w:val="00C4251C"/>
    <w:rPr>
      <w:rFonts w:ascii="Cambria" w:hAnsi="Cambria"/>
      <w:spacing w:val="5"/>
      <w:sz w:val="52"/>
      <w:szCs w:val="52"/>
      <w:lang w:val="ru-RU" w:eastAsia="ru-RU" w:bidi="ar-SA"/>
    </w:rPr>
  </w:style>
  <w:style w:type="paragraph" w:styleId="af5">
    <w:name w:val="Subtitle"/>
    <w:basedOn w:val="a2"/>
    <w:next w:val="a2"/>
    <w:link w:val="af6"/>
    <w:uiPriority w:val="11"/>
    <w:rsid w:val="00C4251C"/>
    <w:pPr>
      <w:spacing w:after="600"/>
    </w:pPr>
    <w:rPr>
      <w:rFonts w:ascii="Cambria" w:hAnsi="Cambria"/>
      <w:i/>
      <w:iCs/>
      <w:spacing w:val="13"/>
      <w:szCs w:val="20"/>
    </w:rPr>
  </w:style>
  <w:style w:type="character" w:customStyle="1" w:styleId="af6">
    <w:name w:val="Подзаголовок Знак"/>
    <w:basedOn w:val="a4"/>
    <w:link w:val="af5"/>
    <w:uiPriority w:val="11"/>
    <w:rsid w:val="00C4251C"/>
    <w:rPr>
      <w:rFonts w:ascii="Cambria" w:hAnsi="Cambria"/>
      <w:i/>
      <w:iCs/>
      <w:spacing w:val="13"/>
      <w:sz w:val="24"/>
      <w:lang w:val="ru-RU" w:eastAsia="ru-RU" w:bidi="ar-SA"/>
    </w:rPr>
  </w:style>
  <w:style w:type="character" w:styleId="af7">
    <w:name w:val="Strong"/>
    <w:qFormat/>
    <w:rsid w:val="00C4251C"/>
    <w:rPr>
      <w:b/>
      <w:bCs/>
    </w:rPr>
  </w:style>
  <w:style w:type="paragraph" w:styleId="a3">
    <w:name w:val="List Paragraph"/>
    <w:aliases w:val="ТАБЛИЦА"/>
    <w:basedOn w:val="a2"/>
    <w:link w:val="af8"/>
    <w:qFormat/>
    <w:rsid w:val="00C4251C"/>
    <w:pPr>
      <w:ind w:left="720"/>
      <w:contextualSpacing/>
    </w:pPr>
    <w:rPr>
      <w:rFonts w:eastAsia="Calibri"/>
      <w:szCs w:val="20"/>
    </w:rPr>
  </w:style>
  <w:style w:type="paragraph" w:styleId="13">
    <w:name w:val="toc 1"/>
    <w:basedOn w:val="a2"/>
    <w:next w:val="a2"/>
    <w:autoRedefine/>
    <w:uiPriority w:val="39"/>
    <w:unhideWhenUsed/>
    <w:rsid w:val="00C43A02"/>
    <w:pPr>
      <w:spacing w:before="120" w:after="120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22">
    <w:name w:val="toc 2"/>
    <w:basedOn w:val="a2"/>
    <w:next w:val="a2"/>
    <w:autoRedefine/>
    <w:uiPriority w:val="39"/>
    <w:unhideWhenUsed/>
    <w:rsid w:val="00C4251C"/>
    <w:pPr>
      <w:ind w:left="240"/>
    </w:pPr>
    <w:rPr>
      <w:rFonts w:asciiTheme="minorHAnsi" w:hAnsiTheme="minorHAnsi" w:cstheme="minorHAnsi"/>
      <w:smallCaps/>
      <w:sz w:val="20"/>
      <w:szCs w:val="20"/>
    </w:rPr>
  </w:style>
  <w:style w:type="character" w:styleId="af9">
    <w:name w:val="Hyperlink"/>
    <w:basedOn w:val="a4"/>
    <w:uiPriority w:val="99"/>
    <w:unhideWhenUsed/>
    <w:rsid w:val="00C4251C"/>
    <w:rPr>
      <w:color w:val="0000FF"/>
      <w:u w:val="single"/>
    </w:rPr>
  </w:style>
  <w:style w:type="character" w:styleId="afa">
    <w:name w:val="Emphasis"/>
    <w:rsid w:val="00C4251C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afb">
    <w:name w:val="No Spacing"/>
    <w:basedOn w:val="a2"/>
    <w:rsid w:val="00C4251C"/>
    <w:rPr>
      <w:rFonts w:eastAsia="Calibri"/>
      <w:szCs w:val="20"/>
    </w:rPr>
  </w:style>
  <w:style w:type="paragraph" w:styleId="23">
    <w:name w:val="Quote"/>
    <w:basedOn w:val="a2"/>
    <w:next w:val="a2"/>
    <w:link w:val="24"/>
    <w:uiPriority w:val="29"/>
    <w:rsid w:val="00C4251C"/>
    <w:pPr>
      <w:spacing w:before="200"/>
      <w:ind w:left="360" w:right="360"/>
    </w:pPr>
    <w:rPr>
      <w:rFonts w:eastAsia="Calibri"/>
      <w:i/>
      <w:iCs/>
      <w:szCs w:val="20"/>
    </w:rPr>
  </w:style>
  <w:style w:type="character" w:customStyle="1" w:styleId="24">
    <w:name w:val="Цитата 2 Знак"/>
    <w:basedOn w:val="a4"/>
    <w:link w:val="23"/>
    <w:uiPriority w:val="29"/>
    <w:rsid w:val="00C4251C"/>
    <w:rPr>
      <w:rFonts w:eastAsia="Calibri"/>
      <w:i/>
      <w:iCs/>
      <w:sz w:val="24"/>
      <w:lang w:val="ru-RU" w:eastAsia="ru-RU" w:bidi="ar-SA"/>
    </w:rPr>
  </w:style>
  <w:style w:type="paragraph" w:styleId="afc">
    <w:name w:val="Intense Quote"/>
    <w:basedOn w:val="a2"/>
    <w:next w:val="a2"/>
    <w:link w:val="afd"/>
    <w:uiPriority w:val="30"/>
    <w:rsid w:val="00C4251C"/>
    <w:pPr>
      <w:pBdr>
        <w:bottom w:val="single" w:sz="4" w:space="1" w:color="auto"/>
      </w:pBdr>
      <w:spacing w:before="200" w:after="280"/>
      <w:ind w:left="1008" w:right="1152"/>
      <w:jc w:val="both"/>
    </w:pPr>
    <w:rPr>
      <w:rFonts w:eastAsia="Calibri"/>
      <w:b/>
      <w:bCs/>
      <w:i/>
      <w:iCs/>
      <w:szCs w:val="20"/>
    </w:rPr>
  </w:style>
  <w:style w:type="character" w:customStyle="1" w:styleId="afd">
    <w:name w:val="Выделенная цитата Знак"/>
    <w:basedOn w:val="a4"/>
    <w:link w:val="afc"/>
    <w:uiPriority w:val="30"/>
    <w:rsid w:val="00C4251C"/>
    <w:rPr>
      <w:rFonts w:eastAsia="Calibri"/>
      <w:b/>
      <w:bCs/>
      <w:i/>
      <w:iCs/>
      <w:sz w:val="24"/>
      <w:lang w:val="ru-RU" w:eastAsia="ru-RU" w:bidi="ar-SA"/>
    </w:rPr>
  </w:style>
  <w:style w:type="character" w:styleId="afe">
    <w:name w:val="Subtle Emphasis"/>
    <w:uiPriority w:val="19"/>
    <w:rsid w:val="00C4251C"/>
    <w:rPr>
      <w:i/>
      <w:iCs/>
    </w:rPr>
  </w:style>
  <w:style w:type="character" w:styleId="aff">
    <w:name w:val="Intense Emphasis"/>
    <w:uiPriority w:val="21"/>
    <w:rsid w:val="00C4251C"/>
    <w:rPr>
      <w:b/>
      <w:bCs/>
    </w:rPr>
  </w:style>
  <w:style w:type="character" w:styleId="aff0">
    <w:name w:val="Subtle Reference"/>
    <w:uiPriority w:val="31"/>
    <w:rsid w:val="00C4251C"/>
    <w:rPr>
      <w:smallCaps/>
    </w:rPr>
  </w:style>
  <w:style w:type="character" w:styleId="aff1">
    <w:name w:val="Intense Reference"/>
    <w:uiPriority w:val="32"/>
    <w:rsid w:val="00C4251C"/>
    <w:rPr>
      <w:smallCaps/>
      <w:spacing w:val="5"/>
      <w:u w:val="single"/>
    </w:rPr>
  </w:style>
  <w:style w:type="character" w:styleId="aff2">
    <w:name w:val="Book Title"/>
    <w:uiPriority w:val="33"/>
    <w:rsid w:val="00C4251C"/>
    <w:rPr>
      <w:i/>
      <w:iCs/>
      <w:smallCaps/>
      <w:spacing w:val="5"/>
    </w:rPr>
  </w:style>
  <w:style w:type="paragraph" w:customStyle="1" w:styleId="110">
    <w:name w:val="Заголовок 11"/>
    <w:basedOn w:val="a2"/>
    <w:rsid w:val="00C4251C"/>
    <w:pPr>
      <w:autoSpaceDE w:val="0"/>
      <w:autoSpaceDN w:val="0"/>
      <w:spacing w:before="100" w:after="100"/>
      <w:jc w:val="center"/>
      <w:outlineLvl w:val="1"/>
    </w:pPr>
    <w:rPr>
      <w:rFonts w:ascii="Verdana" w:hAnsi="Verdana" w:cs="Verdana"/>
      <w:b/>
      <w:bCs/>
      <w:color w:val="000080"/>
      <w:kern w:val="36"/>
      <w:sz w:val="27"/>
      <w:szCs w:val="27"/>
    </w:rPr>
  </w:style>
  <w:style w:type="paragraph" w:customStyle="1" w:styleId="aff3">
    <w:name w:val="Наполнение"/>
    <w:basedOn w:val="a2"/>
    <w:link w:val="aff4"/>
    <w:rsid w:val="00C4251C"/>
    <w:pPr>
      <w:ind w:right="284" w:firstLine="1134"/>
      <w:contextualSpacing/>
    </w:pPr>
    <w:rPr>
      <w:rFonts w:cs="Arial"/>
      <w:szCs w:val="20"/>
    </w:rPr>
  </w:style>
  <w:style w:type="paragraph" w:customStyle="1" w:styleId="p">
    <w:name w:val="p"/>
    <w:basedOn w:val="a2"/>
    <w:rsid w:val="00C4251C"/>
    <w:pPr>
      <w:spacing w:before="48" w:after="48"/>
      <w:ind w:firstLine="480"/>
      <w:jc w:val="both"/>
    </w:pPr>
    <w:rPr>
      <w:szCs w:val="20"/>
    </w:rPr>
  </w:style>
  <w:style w:type="paragraph" w:customStyle="1" w:styleId="FR1">
    <w:name w:val="FR1"/>
    <w:link w:val="FR10"/>
    <w:rsid w:val="00C4251C"/>
    <w:pPr>
      <w:widowControl w:val="0"/>
      <w:overflowPunct w:val="0"/>
      <w:autoSpaceDE w:val="0"/>
      <w:autoSpaceDN w:val="0"/>
      <w:adjustRightInd w:val="0"/>
      <w:spacing w:before="40"/>
      <w:jc w:val="right"/>
      <w:textAlignment w:val="baseline"/>
    </w:pPr>
    <w:rPr>
      <w:sz w:val="28"/>
    </w:rPr>
  </w:style>
  <w:style w:type="paragraph" w:customStyle="1" w:styleId="FR2">
    <w:name w:val="FR2"/>
    <w:rsid w:val="00C4251C"/>
    <w:pPr>
      <w:widowControl w:val="0"/>
      <w:overflowPunct w:val="0"/>
      <w:autoSpaceDE w:val="0"/>
      <w:autoSpaceDN w:val="0"/>
      <w:adjustRightInd w:val="0"/>
      <w:spacing w:before="20"/>
      <w:jc w:val="right"/>
      <w:textAlignment w:val="baseline"/>
    </w:pPr>
    <w:rPr>
      <w:b/>
      <w:sz w:val="12"/>
      <w:lang w:val="en-US"/>
    </w:rPr>
  </w:style>
  <w:style w:type="character" w:customStyle="1" w:styleId="Text">
    <w:name w:val="Text"/>
    <w:uiPriority w:val="99"/>
    <w:rsid w:val="00C4251C"/>
    <w:rPr>
      <w:color w:val="000000"/>
    </w:rPr>
  </w:style>
  <w:style w:type="paragraph" w:customStyle="1" w:styleId="Maximyz3">
    <w:name w:val="Maximyz Обычный текст"/>
    <w:basedOn w:val="a2"/>
    <w:rsid w:val="00A23392"/>
    <w:pPr>
      <w:spacing w:line="360" w:lineRule="auto"/>
      <w:jc w:val="both"/>
    </w:pPr>
  </w:style>
  <w:style w:type="paragraph" w:customStyle="1" w:styleId="14">
    <w:name w:val="Стиль1"/>
    <w:basedOn w:val="a2"/>
    <w:rsid w:val="00BF4134"/>
    <w:pPr>
      <w:spacing w:line="360" w:lineRule="auto"/>
      <w:jc w:val="both"/>
    </w:pPr>
    <w:rPr>
      <w:rFonts w:eastAsia="Calibri"/>
      <w:b/>
      <w:szCs w:val="20"/>
    </w:rPr>
  </w:style>
  <w:style w:type="paragraph" w:customStyle="1" w:styleId="25">
    <w:name w:val="Стиль2"/>
    <w:basedOn w:val="a2"/>
    <w:rsid w:val="00BF4134"/>
    <w:pPr>
      <w:spacing w:line="360" w:lineRule="auto"/>
      <w:jc w:val="both"/>
    </w:pPr>
    <w:rPr>
      <w:rFonts w:eastAsia="Calibri"/>
      <w:b/>
      <w:szCs w:val="20"/>
    </w:rPr>
  </w:style>
  <w:style w:type="paragraph" w:customStyle="1" w:styleId="33">
    <w:name w:val="Стиль3"/>
    <w:basedOn w:val="a2"/>
    <w:rsid w:val="00BF4134"/>
    <w:pPr>
      <w:spacing w:line="360" w:lineRule="auto"/>
      <w:jc w:val="both"/>
    </w:pPr>
    <w:rPr>
      <w:rFonts w:eastAsia="Calibri"/>
      <w:b/>
    </w:rPr>
  </w:style>
  <w:style w:type="paragraph" w:customStyle="1" w:styleId="Maximyz20">
    <w:name w:val="Maximyz Заголовок 2"/>
    <w:basedOn w:val="Maximyz1"/>
    <w:rsid w:val="00487E99"/>
    <w:pPr>
      <w:numPr>
        <w:numId w:val="0"/>
      </w:numPr>
    </w:pPr>
  </w:style>
  <w:style w:type="paragraph" w:customStyle="1" w:styleId="Maximyz30">
    <w:name w:val="Maximyz Заголовок 3"/>
    <w:basedOn w:val="Maximyz20"/>
    <w:rsid w:val="00C4251C"/>
  </w:style>
  <w:style w:type="character" w:customStyle="1" w:styleId="34">
    <w:name w:val="Знак Знак3"/>
    <w:basedOn w:val="a4"/>
    <w:rsid w:val="00C4251C"/>
    <w:rPr>
      <w:rFonts w:ascii="Tahoma" w:eastAsia="Calibri" w:hAnsi="Tahoma" w:cs="Tahoma"/>
      <w:sz w:val="16"/>
      <w:szCs w:val="16"/>
      <w:lang w:eastAsia="ru-RU"/>
    </w:rPr>
  </w:style>
  <w:style w:type="paragraph" w:customStyle="1" w:styleId="aff5">
    <w:name w:val="Знак Знак Знак Знак"/>
    <w:basedOn w:val="a2"/>
    <w:rsid w:val="00C4251C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styleId="aff6">
    <w:name w:val="page number"/>
    <w:basedOn w:val="a4"/>
    <w:rsid w:val="00C4251C"/>
  </w:style>
  <w:style w:type="paragraph" w:styleId="aff7">
    <w:name w:val="Body Text Indent"/>
    <w:aliases w:val="Основной текст 1"/>
    <w:basedOn w:val="a2"/>
    <w:link w:val="aff8"/>
    <w:uiPriority w:val="99"/>
    <w:rsid w:val="00C4251C"/>
    <w:pPr>
      <w:autoSpaceDE w:val="0"/>
      <w:autoSpaceDN w:val="0"/>
      <w:spacing w:after="120" w:line="480" w:lineRule="auto"/>
    </w:pPr>
  </w:style>
  <w:style w:type="character" w:customStyle="1" w:styleId="aff8">
    <w:name w:val="Основной текст с отступом Знак"/>
    <w:aliases w:val="Основной текст 1 Знак"/>
    <w:basedOn w:val="a4"/>
    <w:link w:val="aff7"/>
    <w:uiPriority w:val="99"/>
    <w:rsid w:val="00C4251C"/>
    <w:rPr>
      <w:sz w:val="24"/>
      <w:szCs w:val="24"/>
      <w:lang w:val="ru-RU" w:eastAsia="ru-RU" w:bidi="ar-SA"/>
    </w:rPr>
  </w:style>
  <w:style w:type="paragraph" w:customStyle="1" w:styleId="310">
    <w:name w:val="Заголовок 31"/>
    <w:basedOn w:val="a2"/>
    <w:rsid w:val="00C4251C"/>
    <w:pPr>
      <w:autoSpaceDE w:val="0"/>
      <w:autoSpaceDN w:val="0"/>
      <w:spacing w:before="225" w:after="75"/>
      <w:ind w:left="375"/>
      <w:outlineLvl w:val="3"/>
    </w:pPr>
    <w:rPr>
      <w:rFonts w:ascii="Verdana" w:hAnsi="Verdana" w:cs="Verdana"/>
      <w:b/>
      <w:bCs/>
      <w:color w:val="800000"/>
      <w:sz w:val="20"/>
      <w:szCs w:val="20"/>
    </w:rPr>
  </w:style>
  <w:style w:type="paragraph" w:styleId="aff9">
    <w:name w:val="TOC Heading"/>
    <w:basedOn w:val="1"/>
    <w:next w:val="a2"/>
    <w:uiPriority w:val="39"/>
    <w:rsid w:val="00C4251C"/>
    <w:pPr>
      <w:keepLines/>
      <w:outlineLvl w:val="9"/>
    </w:pPr>
    <w:rPr>
      <w:color w:val="365F91"/>
    </w:rPr>
  </w:style>
  <w:style w:type="paragraph" w:styleId="affa">
    <w:name w:val="Body Text"/>
    <w:aliases w:val="Знак1 Знак"/>
    <w:basedOn w:val="a2"/>
    <w:link w:val="affb"/>
    <w:rsid w:val="00C4251C"/>
    <w:pPr>
      <w:spacing w:after="120"/>
    </w:pPr>
  </w:style>
  <w:style w:type="character" w:customStyle="1" w:styleId="affb">
    <w:name w:val="Основной текст Знак"/>
    <w:aliases w:val="Знак1 Знак Знак"/>
    <w:basedOn w:val="a4"/>
    <w:link w:val="affa"/>
    <w:rsid w:val="00C4251C"/>
    <w:rPr>
      <w:sz w:val="24"/>
      <w:szCs w:val="24"/>
      <w:lang w:val="ru-RU" w:eastAsia="ru-RU" w:bidi="ar-SA"/>
    </w:rPr>
  </w:style>
  <w:style w:type="paragraph" w:customStyle="1" w:styleId="15">
    <w:name w:val="заголовок 1"/>
    <w:basedOn w:val="a2"/>
    <w:next w:val="a2"/>
    <w:rsid w:val="00C4251C"/>
    <w:pPr>
      <w:keepNext/>
      <w:autoSpaceDE w:val="0"/>
      <w:autoSpaceDN w:val="0"/>
      <w:outlineLvl w:val="0"/>
    </w:pPr>
    <w:rPr>
      <w:b/>
      <w:bCs/>
      <w:sz w:val="20"/>
      <w:szCs w:val="20"/>
    </w:rPr>
  </w:style>
  <w:style w:type="paragraph" w:styleId="26">
    <w:name w:val="Body Text 2"/>
    <w:basedOn w:val="a2"/>
    <w:link w:val="27"/>
    <w:rsid w:val="00C4251C"/>
    <w:pPr>
      <w:spacing w:after="120" w:line="480" w:lineRule="auto"/>
    </w:pPr>
  </w:style>
  <w:style w:type="character" w:customStyle="1" w:styleId="27">
    <w:name w:val="Основной текст 2 Знак"/>
    <w:basedOn w:val="a4"/>
    <w:link w:val="26"/>
    <w:rsid w:val="00C4251C"/>
    <w:rPr>
      <w:sz w:val="24"/>
      <w:szCs w:val="24"/>
      <w:lang w:val="ru-RU" w:eastAsia="ru-RU" w:bidi="ar-SA"/>
    </w:rPr>
  </w:style>
  <w:style w:type="paragraph" w:styleId="35">
    <w:name w:val="toc 3"/>
    <w:basedOn w:val="a2"/>
    <w:next w:val="a2"/>
    <w:autoRedefine/>
    <w:uiPriority w:val="39"/>
    <w:rsid w:val="002D5E30"/>
    <w:pPr>
      <w:tabs>
        <w:tab w:val="left" w:pos="1200"/>
        <w:tab w:val="right" w:leader="dot" w:pos="10206"/>
      </w:tabs>
      <w:ind w:left="480"/>
    </w:pPr>
    <w:rPr>
      <w:rFonts w:asciiTheme="minorHAnsi" w:hAnsiTheme="minorHAnsi" w:cstheme="minorHAnsi"/>
      <w:i/>
      <w:iCs/>
      <w:sz w:val="20"/>
      <w:szCs w:val="20"/>
    </w:rPr>
  </w:style>
  <w:style w:type="paragraph" w:customStyle="1" w:styleId="16">
    <w:name w:val="Абзац списка1"/>
    <w:basedOn w:val="a2"/>
    <w:link w:val="ListParagraphChar"/>
    <w:rsid w:val="003A443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ffc">
    <w:name w:val="footnote text"/>
    <w:basedOn w:val="a2"/>
    <w:link w:val="17"/>
    <w:rsid w:val="006B67BF"/>
    <w:rPr>
      <w:sz w:val="20"/>
      <w:szCs w:val="20"/>
    </w:rPr>
  </w:style>
  <w:style w:type="character" w:customStyle="1" w:styleId="17">
    <w:name w:val="Текст сноски Знак1"/>
    <w:basedOn w:val="a4"/>
    <w:link w:val="affc"/>
    <w:rsid w:val="006B67BF"/>
  </w:style>
  <w:style w:type="character" w:styleId="affd">
    <w:name w:val="footnote reference"/>
    <w:basedOn w:val="a4"/>
    <w:rsid w:val="006B67BF"/>
    <w:rPr>
      <w:vertAlign w:val="superscript"/>
    </w:rPr>
  </w:style>
  <w:style w:type="paragraph" w:styleId="36">
    <w:name w:val="Body Text Indent 3"/>
    <w:basedOn w:val="a2"/>
    <w:link w:val="37"/>
    <w:rsid w:val="006B67BF"/>
    <w:pPr>
      <w:ind w:firstLine="720"/>
    </w:pPr>
    <w:rPr>
      <w:sz w:val="28"/>
      <w:szCs w:val="28"/>
    </w:rPr>
  </w:style>
  <w:style w:type="character" w:customStyle="1" w:styleId="37">
    <w:name w:val="Основной текст с отступом 3 Знак"/>
    <w:basedOn w:val="a4"/>
    <w:link w:val="36"/>
    <w:rsid w:val="006B67BF"/>
    <w:rPr>
      <w:sz w:val="28"/>
      <w:szCs w:val="28"/>
    </w:rPr>
  </w:style>
  <w:style w:type="paragraph" w:customStyle="1" w:styleId="ConsNonformat">
    <w:name w:val="ConsNonformat"/>
    <w:uiPriority w:val="99"/>
    <w:rsid w:val="006B67BF"/>
    <w:pPr>
      <w:widowControl w:val="0"/>
      <w:autoSpaceDE w:val="0"/>
      <w:autoSpaceDN w:val="0"/>
      <w:adjustRightInd w:val="0"/>
    </w:pPr>
    <w:rPr>
      <w:rFonts w:ascii="Courier New" w:hAnsi="Courier New" w:cs="Courier New"/>
      <w:sz w:val="24"/>
      <w:szCs w:val="24"/>
    </w:rPr>
  </w:style>
  <w:style w:type="paragraph" w:customStyle="1" w:styleId="10">
    <w:name w:val="Уровень 1"/>
    <w:basedOn w:val="1"/>
    <w:rsid w:val="006B67BF"/>
    <w:pPr>
      <w:keepNext/>
      <w:numPr>
        <w:ilvl w:val="2"/>
        <w:numId w:val="1"/>
      </w:numPr>
      <w:spacing w:before="240" w:after="60"/>
    </w:pPr>
    <w:rPr>
      <w:rFonts w:ascii="Arial" w:hAnsi="Arial"/>
      <w:bCs w:val="0"/>
      <w:kern w:val="28"/>
      <w:sz w:val="32"/>
      <w:szCs w:val="32"/>
    </w:rPr>
  </w:style>
  <w:style w:type="paragraph" w:customStyle="1" w:styleId="20">
    <w:name w:val="Уровень 2"/>
    <w:basedOn w:val="a2"/>
    <w:rsid w:val="006B67BF"/>
    <w:pPr>
      <w:numPr>
        <w:ilvl w:val="1"/>
        <w:numId w:val="1"/>
      </w:numPr>
      <w:spacing w:after="60"/>
      <w:jc w:val="both"/>
    </w:pPr>
    <w:rPr>
      <w:sz w:val="28"/>
      <w:szCs w:val="28"/>
    </w:rPr>
  </w:style>
  <w:style w:type="paragraph" w:customStyle="1" w:styleId="30">
    <w:name w:val="Таблица 3"/>
    <w:basedOn w:val="a2"/>
    <w:rsid w:val="006B67BF"/>
    <w:pPr>
      <w:numPr>
        <w:ilvl w:val="3"/>
        <w:numId w:val="1"/>
      </w:numPr>
      <w:overflowPunct w:val="0"/>
      <w:autoSpaceDE w:val="0"/>
      <w:autoSpaceDN w:val="0"/>
      <w:adjustRightInd w:val="0"/>
      <w:jc w:val="both"/>
      <w:textAlignment w:val="baseline"/>
    </w:pPr>
    <w:rPr>
      <w:sz w:val="28"/>
      <w:szCs w:val="20"/>
    </w:rPr>
  </w:style>
  <w:style w:type="paragraph" w:customStyle="1" w:styleId="4">
    <w:name w:val="Уровень 4"/>
    <w:basedOn w:val="a2"/>
    <w:rsid w:val="006B67BF"/>
    <w:pPr>
      <w:numPr>
        <w:ilvl w:val="4"/>
        <w:numId w:val="1"/>
      </w:numPr>
      <w:tabs>
        <w:tab w:val="left" w:pos="-1985"/>
      </w:tabs>
      <w:spacing w:after="60"/>
      <w:jc w:val="both"/>
    </w:pPr>
    <w:rPr>
      <w:sz w:val="28"/>
      <w:szCs w:val="28"/>
    </w:rPr>
  </w:style>
  <w:style w:type="paragraph" w:customStyle="1" w:styleId="a0">
    <w:name w:val="Заголовок раздела ПИ"/>
    <w:basedOn w:val="a2"/>
    <w:next w:val="a2"/>
    <w:rsid w:val="006B67BF"/>
    <w:pPr>
      <w:widowControl w:val="0"/>
      <w:numPr>
        <w:numId w:val="2"/>
      </w:numPr>
      <w:spacing w:before="240" w:after="60" w:line="360" w:lineRule="auto"/>
      <w:jc w:val="both"/>
      <w:outlineLvl w:val="0"/>
    </w:pPr>
    <w:rPr>
      <w:b/>
      <w:bCs/>
      <w:caps/>
      <w:sz w:val="28"/>
      <w:szCs w:val="28"/>
    </w:rPr>
  </w:style>
  <w:style w:type="paragraph" w:customStyle="1" w:styleId="a1">
    <w:name w:val="Текст ПМИ"/>
    <w:basedOn w:val="a2"/>
    <w:rsid w:val="006B67BF"/>
    <w:pPr>
      <w:widowControl w:val="0"/>
      <w:numPr>
        <w:ilvl w:val="1"/>
        <w:numId w:val="2"/>
      </w:numPr>
      <w:spacing w:line="360" w:lineRule="auto"/>
      <w:jc w:val="both"/>
    </w:pPr>
    <w:rPr>
      <w:sz w:val="28"/>
      <w:szCs w:val="28"/>
    </w:rPr>
  </w:style>
  <w:style w:type="paragraph" w:styleId="affe">
    <w:name w:val="List"/>
    <w:basedOn w:val="a2"/>
    <w:rsid w:val="006B67BF"/>
    <w:pPr>
      <w:tabs>
        <w:tab w:val="left" w:pos="720"/>
        <w:tab w:val="left" w:pos="3119"/>
      </w:tabs>
      <w:ind w:left="1078" w:right="567" w:hanging="227"/>
      <w:jc w:val="both"/>
    </w:pPr>
    <w:rPr>
      <w:rFonts w:ascii="Arial" w:hAnsi="Arial"/>
      <w:sz w:val="20"/>
      <w:szCs w:val="20"/>
    </w:rPr>
  </w:style>
  <w:style w:type="paragraph" w:customStyle="1" w:styleId="31">
    <w:name w:val="Уровень 3"/>
    <w:basedOn w:val="20"/>
    <w:rsid w:val="006B67BF"/>
    <w:pPr>
      <w:numPr>
        <w:ilvl w:val="0"/>
        <w:numId w:val="3"/>
      </w:numPr>
      <w:tabs>
        <w:tab w:val="left" w:pos="-1985"/>
      </w:tabs>
    </w:pPr>
  </w:style>
  <w:style w:type="character" w:styleId="afff">
    <w:name w:val="FollowedHyperlink"/>
    <w:basedOn w:val="a4"/>
    <w:uiPriority w:val="99"/>
    <w:rsid w:val="00FA061F"/>
    <w:rPr>
      <w:rFonts w:cs="Times New Roman"/>
      <w:color w:val="800080"/>
      <w:u w:val="single"/>
    </w:rPr>
  </w:style>
  <w:style w:type="character" w:customStyle="1" w:styleId="afff0">
    <w:name w:val="Текст сноски Знак"/>
    <w:basedOn w:val="a4"/>
    <w:semiHidden/>
    <w:rsid w:val="00A851D6"/>
  </w:style>
  <w:style w:type="numbering" w:customStyle="1" w:styleId="28">
    <w:name w:val="Нет списка2"/>
    <w:next w:val="a6"/>
    <w:uiPriority w:val="99"/>
    <w:semiHidden/>
    <w:unhideWhenUsed/>
    <w:rsid w:val="00406426"/>
  </w:style>
  <w:style w:type="paragraph" w:customStyle="1" w:styleId="18">
    <w:name w:val="Обычный1"/>
    <w:rsid w:val="00406426"/>
    <w:rPr>
      <w:snapToGrid w:val="0"/>
    </w:rPr>
  </w:style>
  <w:style w:type="paragraph" w:customStyle="1" w:styleId="Maximyz4">
    <w:name w:val="Maximyz Подзаголовок"/>
    <w:basedOn w:val="Maximyz1"/>
    <w:rsid w:val="00406426"/>
  </w:style>
  <w:style w:type="character" w:customStyle="1" w:styleId="19">
    <w:name w:val="Основной текст с отступом Знак1"/>
    <w:basedOn w:val="a4"/>
    <w:uiPriority w:val="99"/>
    <w:rsid w:val="00406426"/>
    <w:rPr>
      <w:rFonts w:eastAsia="Calibri"/>
      <w:sz w:val="24"/>
      <w:szCs w:val="24"/>
    </w:rPr>
  </w:style>
  <w:style w:type="paragraph" w:customStyle="1" w:styleId="29">
    <w:name w:val="Обычный2"/>
    <w:rsid w:val="00406426"/>
  </w:style>
  <w:style w:type="character" w:customStyle="1" w:styleId="1a">
    <w:name w:val="Основной шрифт абзаца1"/>
    <w:rsid w:val="00406426"/>
  </w:style>
  <w:style w:type="character" w:customStyle="1" w:styleId="2a">
    <w:name w:val="Основной текст с отступом 2 Знак"/>
    <w:basedOn w:val="a4"/>
    <w:link w:val="2b"/>
    <w:rsid w:val="00406426"/>
    <w:rPr>
      <w:szCs w:val="24"/>
    </w:rPr>
  </w:style>
  <w:style w:type="paragraph" w:styleId="2b">
    <w:name w:val="Body Text Indent 2"/>
    <w:basedOn w:val="a2"/>
    <w:link w:val="2a"/>
    <w:rsid w:val="00406426"/>
    <w:pPr>
      <w:tabs>
        <w:tab w:val="num" w:pos="360"/>
      </w:tabs>
      <w:spacing w:line="360" w:lineRule="auto"/>
      <w:ind w:left="360" w:hanging="360"/>
      <w:jc w:val="both"/>
    </w:pPr>
    <w:rPr>
      <w:sz w:val="20"/>
    </w:rPr>
  </w:style>
  <w:style w:type="character" w:customStyle="1" w:styleId="210">
    <w:name w:val="Основной текст с отступом 2 Знак1"/>
    <w:basedOn w:val="a4"/>
    <w:uiPriority w:val="99"/>
    <w:rsid w:val="00406426"/>
    <w:rPr>
      <w:sz w:val="24"/>
      <w:szCs w:val="24"/>
    </w:rPr>
  </w:style>
  <w:style w:type="character" w:customStyle="1" w:styleId="311">
    <w:name w:val="Основной текст с отступом 3 Знак1"/>
    <w:basedOn w:val="a4"/>
    <w:uiPriority w:val="99"/>
    <w:rsid w:val="00406426"/>
    <w:rPr>
      <w:rFonts w:eastAsia="Calibri"/>
      <w:sz w:val="16"/>
      <w:szCs w:val="16"/>
    </w:rPr>
  </w:style>
  <w:style w:type="paragraph" w:styleId="38">
    <w:name w:val="Body Text 3"/>
    <w:basedOn w:val="a2"/>
    <w:link w:val="39"/>
    <w:rsid w:val="00406426"/>
    <w:pPr>
      <w:autoSpaceDE w:val="0"/>
      <w:autoSpaceDN w:val="0"/>
      <w:ind w:left="1440" w:firstLine="567"/>
      <w:jc w:val="both"/>
    </w:pPr>
    <w:rPr>
      <w:sz w:val="20"/>
      <w:szCs w:val="20"/>
    </w:rPr>
  </w:style>
  <w:style w:type="character" w:customStyle="1" w:styleId="39">
    <w:name w:val="Основной текст 3 Знак"/>
    <w:basedOn w:val="a4"/>
    <w:link w:val="38"/>
    <w:rsid w:val="00406426"/>
    <w:rPr>
      <w:sz w:val="16"/>
      <w:szCs w:val="16"/>
    </w:rPr>
  </w:style>
  <w:style w:type="paragraph" w:customStyle="1" w:styleId="afff1">
    <w:name w:val="Îáû÷íûé"/>
    <w:rsid w:val="00406426"/>
    <w:pPr>
      <w:widowControl w:val="0"/>
    </w:pPr>
    <w:rPr>
      <w:rFonts w:ascii="PragmaticaCTT" w:hAnsi="PragmaticaCTT"/>
      <w:lang w:val="en-GB"/>
    </w:rPr>
  </w:style>
  <w:style w:type="paragraph" w:customStyle="1" w:styleId="afff2">
    <w:name w:val="Название таблицы Знак Знак Знак"/>
    <w:basedOn w:val="a2"/>
    <w:next w:val="a2"/>
    <w:link w:val="afff3"/>
    <w:rsid w:val="00406426"/>
    <w:pPr>
      <w:keepNext/>
      <w:spacing w:before="120" w:after="240"/>
      <w:jc w:val="center"/>
    </w:pPr>
    <w:rPr>
      <w:b/>
    </w:rPr>
  </w:style>
  <w:style w:type="character" w:customStyle="1" w:styleId="afff3">
    <w:name w:val="Название таблицы Знак Знак Знак Знак"/>
    <w:basedOn w:val="a4"/>
    <w:link w:val="afff2"/>
    <w:rsid w:val="00406426"/>
    <w:rPr>
      <w:b/>
      <w:sz w:val="24"/>
      <w:szCs w:val="24"/>
    </w:rPr>
  </w:style>
  <w:style w:type="character" w:customStyle="1" w:styleId="afff4">
    <w:name w:val="Схема документа Знак"/>
    <w:basedOn w:val="a4"/>
    <w:link w:val="afff5"/>
    <w:rsid w:val="00406426"/>
    <w:rPr>
      <w:rFonts w:ascii="Tahoma" w:hAnsi="Tahoma" w:cs="Tahoma"/>
      <w:shd w:val="clear" w:color="auto" w:fill="000080"/>
    </w:rPr>
  </w:style>
  <w:style w:type="paragraph" w:styleId="afff5">
    <w:name w:val="Document Map"/>
    <w:basedOn w:val="a2"/>
    <w:link w:val="afff4"/>
    <w:rsid w:val="00406426"/>
    <w:pPr>
      <w:shd w:val="clear" w:color="auto" w:fill="000080"/>
      <w:ind w:firstLine="567"/>
      <w:jc w:val="both"/>
    </w:pPr>
    <w:rPr>
      <w:rFonts w:ascii="Tahoma" w:hAnsi="Tahoma" w:cs="Tahoma"/>
      <w:sz w:val="20"/>
      <w:szCs w:val="20"/>
    </w:rPr>
  </w:style>
  <w:style w:type="character" w:customStyle="1" w:styleId="1b">
    <w:name w:val="Схема документа Знак1"/>
    <w:basedOn w:val="a4"/>
    <w:uiPriority w:val="99"/>
    <w:rsid w:val="00406426"/>
    <w:rPr>
      <w:rFonts w:ascii="Tahoma" w:hAnsi="Tahoma" w:cs="Tahoma"/>
      <w:sz w:val="16"/>
      <w:szCs w:val="16"/>
    </w:rPr>
  </w:style>
  <w:style w:type="character" w:customStyle="1" w:styleId="afff6">
    <w:name w:val="Красная строка Знак"/>
    <w:basedOn w:val="affb"/>
    <w:link w:val="afff7"/>
    <w:rsid w:val="00406426"/>
    <w:rPr>
      <w:sz w:val="24"/>
      <w:szCs w:val="24"/>
      <w:lang w:val="ru-RU" w:eastAsia="ru-RU" w:bidi="ar-SA"/>
    </w:rPr>
  </w:style>
  <w:style w:type="paragraph" w:styleId="afff7">
    <w:name w:val="Body Text First Indent"/>
    <w:basedOn w:val="affa"/>
    <w:link w:val="afff6"/>
    <w:rsid w:val="00406426"/>
    <w:pPr>
      <w:ind w:firstLine="210"/>
      <w:jc w:val="both"/>
    </w:pPr>
  </w:style>
  <w:style w:type="character" w:customStyle="1" w:styleId="1c">
    <w:name w:val="Красная строка Знак1"/>
    <w:basedOn w:val="affb"/>
    <w:uiPriority w:val="99"/>
    <w:rsid w:val="00406426"/>
    <w:rPr>
      <w:sz w:val="24"/>
      <w:szCs w:val="24"/>
      <w:lang w:val="ru-RU" w:eastAsia="ru-RU" w:bidi="ar-SA"/>
    </w:rPr>
  </w:style>
  <w:style w:type="character" w:customStyle="1" w:styleId="2c">
    <w:name w:val="Красная строка 2 Знак"/>
    <w:basedOn w:val="aff8"/>
    <w:link w:val="2d"/>
    <w:rsid w:val="00406426"/>
    <w:rPr>
      <w:sz w:val="24"/>
      <w:szCs w:val="24"/>
      <w:lang w:val="ru-RU" w:eastAsia="ru-RU" w:bidi="ar-SA"/>
    </w:rPr>
  </w:style>
  <w:style w:type="paragraph" w:styleId="2d">
    <w:name w:val="Body Text First Indent 2"/>
    <w:basedOn w:val="aff7"/>
    <w:link w:val="2c"/>
    <w:rsid w:val="00406426"/>
    <w:pPr>
      <w:autoSpaceDE/>
      <w:autoSpaceDN/>
      <w:spacing w:line="240" w:lineRule="auto"/>
      <w:ind w:left="283" w:firstLine="210"/>
      <w:jc w:val="both"/>
    </w:pPr>
  </w:style>
  <w:style w:type="character" w:customStyle="1" w:styleId="211">
    <w:name w:val="Красная строка 2 Знак1"/>
    <w:basedOn w:val="aff8"/>
    <w:uiPriority w:val="99"/>
    <w:rsid w:val="00406426"/>
    <w:rPr>
      <w:sz w:val="24"/>
      <w:szCs w:val="24"/>
      <w:lang w:val="ru-RU" w:eastAsia="ru-RU" w:bidi="ar-SA"/>
    </w:rPr>
  </w:style>
  <w:style w:type="paragraph" w:styleId="afff8">
    <w:name w:val="Bibliography"/>
    <w:basedOn w:val="a2"/>
    <w:next w:val="a2"/>
    <w:uiPriority w:val="37"/>
    <w:unhideWhenUsed/>
    <w:rsid w:val="009C479C"/>
  </w:style>
  <w:style w:type="numbering" w:customStyle="1" w:styleId="3a">
    <w:name w:val="Нет списка3"/>
    <w:next w:val="a6"/>
    <w:uiPriority w:val="99"/>
    <w:semiHidden/>
    <w:unhideWhenUsed/>
    <w:rsid w:val="00715E44"/>
  </w:style>
  <w:style w:type="paragraph" w:customStyle="1" w:styleId="3b">
    <w:name w:val="Обычный3"/>
    <w:rsid w:val="00715E44"/>
  </w:style>
  <w:style w:type="character" w:customStyle="1" w:styleId="2e">
    <w:name w:val="Основной шрифт абзаца2"/>
    <w:rsid w:val="00715E44"/>
  </w:style>
  <w:style w:type="character" w:customStyle="1" w:styleId="312">
    <w:name w:val="Основной текст 3 Знак1"/>
    <w:basedOn w:val="a4"/>
    <w:uiPriority w:val="99"/>
    <w:rsid w:val="00715E44"/>
    <w:rPr>
      <w:rFonts w:eastAsia="Calibri"/>
      <w:sz w:val="16"/>
      <w:szCs w:val="16"/>
    </w:rPr>
  </w:style>
  <w:style w:type="numbering" w:customStyle="1" w:styleId="42">
    <w:name w:val="Нет списка4"/>
    <w:next w:val="a6"/>
    <w:uiPriority w:val="99"/>
    <w:semiHidden/>
    <w:unhideWhenUsed/>
    <w:rsid w:val="004C2448"/>
  </w:style>
  <w:style w:type="character" w:customStyle="1" w:styleId="MTEquationSection">
    <w:name w:val="MTEquationSection"/>
    <w:basedOn w:val="a4"/>
    <w:rsid w:val="00005781"/>
    <w:rPr>
      <w:vanish/>
      <w:color w:val="FF0000"/>
    </w:rPr>
  </w:style>
  <w:style w:type="character" w:styleId="afff9">
    <w:name w:val="Placeholder Text"/>
    <w:basedOn w:val="a4"/>
    <w:uiPriority w:val="99"/>
    <w:semiHidden/>
    <w:rsid w:val="00916FCA"/>
    <w:rPr>
      <w:color w:val="808080"/>
    </w:rPr>
  </w:style>
  <w:style w:type="paragraph" w:customStyle="1" w:styleId="Default">
    <w:name w:val="Default"/>
    <w:rsid w:val="00BA552C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customStyle="1" w:styleId="afffa">
    <w:name w:val=".®.±.­"/>
    <w:basedOn w:val="Default"/>
    <w:next w:val="Default"/>
    <w:uiPriority w:val="99"/>
    <w:rsid w:val="00BA552C"/>
    <w:rPr>
      <w:color w:val="auto"/>
    </w:rPr>
  </w:style>
  <w:style w:type="paragraph" w:customStyle="1" w:styleId="afffb">
    <w:name w:val="........."/>
    <w:basedOn w:val="Default"/>
    <w:next w:val="Default"/>
    <w:uiPriority w:val="99"/>
    <w:rsid w:val="00BA552C"/>
    <w:rPr>
      <w:color w:val="auto"/>
    </w:rPr>
  </w:style>
  <w:style w:type="character" w:customStyle="1" w:styleId="font40">
    <w:name w:val="font40"/>
    <w:basedOn w:val="a4"/>
    <w:uiPriority w:val="99"/>
    <w:rsid w:val="00BA552C"/>
  </w:style>
  <w:style w:type="paragraph" w:customStyle="1" w:styleId="2f">
    <w:name w:val="Абзац списка2"/>
    <w:basedOn w:val="a2"/>
    <w:rsid w:val="003450B1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43">
    <w:name w:val="toc 4"/>
    <w:basedOn w:val="a2"/>
    <w:next w:val="a2"/>
    <w:autoRedefine/>
    <w:uiPriority w:val="39"/>
    <w:rsid w:val="00594980"/>
    <w:pPr>
      <w:ind w:left="720"/>
    </w:pPr>
    <w:rPr>
      <w:rFonts w:asciiTheme="minorHAnsi" w:hAnsiTheme="minorHAnsi" w:cstheme="minorHAnsi"/>
      <w:sz w:val="18"/>
      <w:szCs w:val="18"/>
    </w:rPr>
  </w:style>
  <w:style w:type="paragraph" w:styleId="51">
    <w:name w:val="toc 5"/>
    <w:basedOn w:val="a2"/>
    <w:next w:val="a2"/>
    <w:autoRedefine/>
    <w:uiPriority w:val="39"/>
    <w:rsid w:val="00594980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61">
    <w:name w:val="toc 6"/>
    <w:basedOn w:val="a2"/>
    <w:next w:val="a2"/>
    <w:autoRedefine/>
    <w:uiPriority w:val="39"/>
    <w:rsid w:val="00594980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71">
    <w:name w:val="toc 7"/>
    <w:basedOn w:val="a2"/>
    <w:next w:val="a2"/>
    <w:autoRedefine/>
    <w:uiPriority w:val="39"/>
    <w:rsid w:val="00594980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81">
    <w:name w:val="toc 8"/>
    <w:basedOn w:val="a2"/>
    <w:next w:val="a2"/>
    <w:autoRedefine/>
    <w:uiPriority w:val="39"/>
    <w:rsid w:val="00594980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91">
    <w:name w:val="toc 9"/>
    <w:basedOn w:val="a2"/>
    <w:next w:val="a2"/>
    <w:autoRedefine/>
    <w:uiPriority w:val="39"/>
    <w:rsid w:val="00594980"/>
    <w:pPr>
      <w:ind w:left="1920"/>
    </w:pPr>
    <w:rPr>
      <w:rFonts w:asciiTheme="minorHAnsi" w:hAnsiTheme="minorHAnsi" w:cstheme="minorHAnsi"/>
      <w:sz w:val="18"/>
      <w:szCs w:val="18"/>
    </w:rPr>
  </w:style>
  <w:style w:type="table" w:customStyle="1" w:styleId="1d">
    <w:name w:val="Сетка таблицы1"/>
    <w:basedOn w:val="a5"/>
    <w:next w:val="af2"/>
    <w:uiPriority w:val="59"/>
    <w:rsid w:val="0077699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f0">
    <w:name w:val="Сетка таблицы2"/>
    <w:basedOn w:val="a5"/>
    <w:next w:val="af2"/>
    <w:uiPriority w:val="59"/>
    <w:rsid w:val="0077699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font5">
    <w:name w:val="font5"/>
    <w:basedOn w:val="a2"/>
    <w:uiPriority w:val="99"/>
    <w:rsid w:val="001B59E4"/>
    <w:pP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font6">
    <w:name w:val="font6"/>
    <w:basedOn w:val="a2"/>
    <w:uiPriority w:val="99"/>
    <w:rsid w:val="001B59E4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a2"/>
    <w:uiPriority w:val="99"/>
    <w:rsid w:val="001B59E4"/>
    <w:pPr>
      <w:spacing w:before="100" w:beforeAutospacing="1" w:after="100" w:afterAutospacing="1"/>
    </w:pPr>
    <w:rPr>
      <w:rFonts w:ascii="Symbol" w:hAnsi="Symbol"/>
      <w:b/>
      <w:bCs/>
      <w:color w:val="000000"/>
      <w:sz w:val="16"/>
      <w:szCs w:val="16"/>
    </w:rPr>
  </w:style>
  <w:style w:type="paragraph" w:customStyle="1" w:styleId="font8">
    <w:name w:val="font8"/>
    <w:basedOn w:val="a2"/>
    <w:uiPriority w:val="99"/>
    <w:rsid w:val="001B59E4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xl63">
    <w:name w:val="xl63"/>
    <w:basedOn w:val="a2"/>
    <w:rsid w:val="001B59E4"/>
    <w:pPr>
      <w:shd w:val="clear" w:color="000000" w:fill="FFC417"/>
      <w:spacing w:before="100" w:beforeAutospacing="1" w:after="100" w:afterAutospacing="1"/>
    </w:pPr>
  </w:style>
  <w:style w:type="paragraph" w:customStyle="1" w:styleId="xl64">
    <w:name w:val="xl64"/>
    <w:basedOn w:val="a2"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65">
    <w:name w:val="xl65"/>
    <w:basedOn w:val="a2"/>
    <w:rsid w:val="001B59E4"/>
    <w:pPr>
      <w:spacing w:before="100" w:beforeAutospacing="1" w:after="100" w:afterAutospacing="1"/>
    </w:pPr>
    <w:rPr>
      <w:b/>
      <w:bCs/>
    </w:rPr>
  </w:style>
  <w:style w:type="paragraph" w:customStyle="1" w:styleId="xl66">
    <w:name w:val="xl66"/>
    <w:basedOn w:val="a2"/>
    <w:rsid w:val="001B59E4"/>
    <w:pPr>
      <w:spacing w:before="100" w:beforeAutospacing="1" w:after="100" w:afterAutospacing="1"/>
      <w:jc w:val="center"/>
    </w:pPr>
    <w:rPr>
      <w:b/>
      <w:bCs/>
    </w:rPr>
  </w:style>
  <w:style w:type="paragraph" w:customStyle="1" w:styleId="xl67">
    <w:name w:val="xl67"/>
    <w:basedOn w:val="a2"/>
    <w:rsid w:val="001B59E4"/>
    <w:pPr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68">
    <w:name w:val="xl68"/>
    <w:basedOn w:val="a2"/>
    <w:rsid w:val="001B59E4"/>
    <w:pPr>
      <w:shd w:val="clear" w:color="000000" w:fill="FFC417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i/>
      <w:iCs/>
    </w:rPr>
  </w:style>
  <w:style w:type="paragraph" w:customStyle="1" w:styleId="xl69">
    <w:name w:val="xl69"/>
    <w:basedOn w:val="a2"/>
    <w:rsid w:val="001B59E4"/>
    <w:pPr>
      <w:shd w:val="clear" w:color="000000" w:fill="FFC417"/>
      <w:spacing w:before="100" w:beforeAutospacing="1" w:after="100" w:afterAutospacing="1"/>
      <w:jc w:val="center"/>
      <w:textAlignment w:val="center"/>
    </w:pPr>
  </w:style>
  <w:style w:type="paragraph" w:customStyle="1" w:styleId="xl70">
    <w:name w:val="xl70"/>
    <w:basedOn w:val="a2"/>
    <w:rsid w:val="001B59E4"/>
    <w:pPr>
      <w:spacing w:before="100" w:beforeAutospacing="1" w:after="100" w:afterAutospacing="1"/>
      <w:jc w:val="center"/>
    </w:pPr>
    <w:rPr>
      <w:rFonts w:ascii="Arial" w:hAnsi="Arial" w:cs="Arial"/>
    </w:rPr>
  </w:style>
  <w:style w:type="paragraph" w:customStyle="1" w:styleId="xl71">
    <w:name w:val="xl71"/>
    <w:basedOn w:val="a2"/>
    <w:rsid w:val="001B59E4"/>
    <w:pPr>
      <w:spacing w:before="100" w:beforeAutospacing="1" w:after="100" w:afterAutospacing="1"/>
      <w:jc w:val="center"/>
    </w:pPr>
  </w:style>
  <w:style w:type="paragraph" w:customStyle="1" w:styleId="xl72">
    <w:name w:val="xl72"/>
    <w:basedOn w:val="a2"/>
    <w:rsid w:val="001B59E4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xl73">
    <w:name w:val="xl73"/>
    <w:basedOn w:val="a2"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74">
    <w:name w:val="xl74"/>
    <w:basedOn w:val="a2"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75">
    <w:name w:val="xl75"/>
    <w:basedOn w:val="a2"/>
    <w:rsid w:val="001B59E4"/>
    <w:pPr>
      <w:spacing w:before="100" w:beforeAutospacing="1" w:after="100" w:afterAutospacing="1"/>
      <w:jc w:val="center"/>
    </w:pPr>
    <w:rPr>
      <w:rFonts w:ascii="Symbol" w:hAnsi="Symbol"/>
      <w:b/>
      <w:bCs/>
    </w:rPr>
  </w:style>
  <w:style w:type="paragraph" w:customStyle="1" w:styleId="xl76">
    <w:name w:val="xl76"/>
    <w:basedOn w:val="a2"/>
    <w:rsid w:val="001B59E4"/>
    <w:pPr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77">
    <w:name w:val="xl77"/>
    <w:basedOn w:val="a2"/>
    <w:rsid w:val="001B59E4"/>
    <w:pPr>
      <w:spacing w:before="100" w:beforeAutospacing="1" w:after="100" w:afterAutospacing="1"/>
    </w:pPr>
    <w:rPr>
      <w:rFonts w:ascii="Arial" w:hAnsi="Arial" w:cs="Arial"/>
      <w:b/>
      <w:bCs/>
      <w:i/>
      <w:iCs/>
      <w:sz w:val="22"/>
      <w:szCs w:val="22"/>
    </w:rPr>
  </w:style>
  <w:style w:type="paragraph" w:customStyle="1" w:styleId="xl78">
    <w:name w:val="xl78"/>
    <w:basedOn w:val="a2"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80">
    <w:name w:val="xl80"/>
    <w:basedOn w:val="a2"/>
    <w:rsid w:val="001B59E4"/>
    <w:pPr>
      <w:spacing w:before="100" w:beforeAutospacing="1" w:after="100" w:afterAutospacing="1"/>
    </w:pPr>
    <w:rPr>
      <w:rFonts w:ascii="Arial" w:hAnsi="Arial" w:cs="Arial"/>
      <w:b/>
      <w:bCs/>
      <w:i/>
      <w:iCs/>
      <w:sz w:val="22"/>
      <w:szCs w:val="22"/>
    </w:rPr>
  </w:style>
  <w:style w:type="paragraph" w:customStyle="1" w:styleId="xl81">
    <w:name w:val="xl81"/>
    <w:basedOn w:val="a2"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  <w:sz w:val="22"/>
      <w:szCs w:val="22"/>
    </w:rPr>
  </w:style>
  <w:style w:type="paragraph" w:customStyle="1" w:styleId="xl82">
    <w:name w:val="xl82"/>
    <w:basedOn w:val="a2"/>
    <w:rsid w:val="001B59E4"/>
    <w:pPr>
      <w:spacing w:before="100" w:beforeAutospacing="1" w:after="100" w:afterAutospacing="1"/>
    </w:pPr>
    <w:rPr>
      <w:b/>
      <w:bCs/>
    </w:rPr>
  </w:style>
  <w:style w:type="paragraph" w:customStyle="1" w:styleId="xl83">
    <w:name w:val="xl83"/>
    <w:basedOn w:val="a2"/>
    <w:rsid w:val="001B59E4"/>
    <w:pP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85">
    <w:name w:val="xl85"/>
    <w:basedOn w:val="a2"/>
    <w:rsid w:val="001B59E4"/>
    <w:pPr>
      <w:spacing w:before="100" w:beforeAutospacing="1" w:after="100" w:afterAutospacing="1"/>
      <w:textAlignment w:val="top"/>
    </w:pPr>
    <w:rPr>
      <w:rFonts w:ascii="Arial" w:hAnsi="Arial" w:cs="Arial"/>
      <w:sz w:val="16"/>
      <w:szCs w:val="16"/>
    </w:rPr>
  </w:style>
  <w:style w:type="paragraph" w:customStyle="1" w:styleId="xl86">
    <w:name w:val="xl86"/>
    <w:basedOn w:val="a2"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87">
    <w:name w:val="xl87"/>
    <w:basedOn w:val="a2"/>
    <w:rsid w:val="001B59E4"/>
    <w:pPr>
      <w:spacing w:before="100" w:beforeAutospacing="1" w:after="100" w:afterAutospacing="1"/>
      <w:jc w:val="center"/>
    </w:pPr>
    <w:rPr>
      <w:rFonts w:ascii="Arial" w:hAnsi="Arial" w:cs="Arial"/>
    </w:rPr>
  </w:style>
  <w:style w:type="paragraph" w:customStyle="1" w:styleId="xl88">
    <w:name w:val="xl88"/>
    <w:basedOn w:val="a2"/>
    <w:rsid w:val="001B59E4"/>
    <w:pPr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89">
    <w:name w:val="xl89"/>
    <w:basedOn w:val="a2"/>
    <w:rsid w:val="001B59E4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xl90">
    <w:name w:val="xl90"/>
    <w:basedOn w:val="a2"/>
    <w:rsid w:val="001B59E4"/>
    <w:pP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</w:rPr>
  </w:style>
  <w:style w:type="paragraph" w:customStyle="1" w:styleId="xl91">
    <w:name w:val="xl91"/>
    <w:basedOn w:val="a2"/>
    <w:rsid w:val="001B59E4"/>
    <w:pP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92">
    <w:name w:val="xl92"/>
    <w:basedOn w:val="a2"/>
    <w:rsid w:val="001B59E4"/>
    <w:pPr>
      <w:spacing w:before="100" w:beforeAutospacing="1" w:after="100" w:afterAutospacing="1"/>
      <w:textAlignment w:val="center"/>
    </w:pPr>
    <w:rPr>
      <w:rFonts w:ascii="Arial" w:hAnsi="Arial" w:cs="Arial"/>
      <w:b/>
      <w:bCs/>
    </w:rPr>
  </w:style>
  <w:style w:type="paragraph" w:customStyle="1" w:styleId="xl93">
    <w:name w:val="xl93"/>
    <w:basedOn w:val="a2"/>
    <w:rsid w:val="001B59E4"/>
    <w:pPr>
      <w:spacing w:before="100" w:beforeAutospacing="1" w:after="100" w:afterAutospacing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xl94">
    <w:name w:val="xl94"/>
    <w:basedOn w:val="a2"/>
    <w:rsid w:val="001B59E4"/>
    <w:pPr>
      <w:shd w:val="clear" w:color="000000" w:fill="FFC417"/>
      <w:spacing w:before="100" w:beforeAutospacing="1" w:after="100" w:afterAutospacing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xl95">
    <w:name w:val="xl95"/>
    <w:basedOn w:val="a2"/>
    <w:rsid w:val="001B59E4"/>
    <w:pPr>
      <w:shd w:val="clear" w:color="000000" w:fill="FFC417"/>
      <w:spacing w:before="100" w:beforeAutospacing="1" w:after="100" w:afterAutospacing="1"/>
      <w:textAlignment w:val="center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xl96">
    <w:name w:val="xl96"/>
    <w:basedOn w:val="a2"/>
    <w:rsid w:val="001B59E4"/>
    <w:pP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97">
    <w:name w:val="xl97"/>
    <w:basedOn w:val="a2"/>
    <w:rsid w:val="001B59E4"/>
    <w:pPr>
      <w:spacing w:before="100" w:beforeAutospacing="1" w:after="100" w:afterAutospacing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xl98">
    <w:name w:val="xl98"/>
    <w:basedOn w:val="a2"/>
    <w:rsid w:val="001B59E4"/>
    <w:pPr>
      <w:shd w:val="clear" w:color="000000" w:fill="FFC417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99">
    <w:name w:val="xl99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00">
    <w:name w:val="xl100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101">
    <w:name w:val="xl101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102">
    <w:name w:val="xl102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Arial" w:hAnsi="Arial" w:cs="Arial"/>
      <w:b/>
      <w:bCs/>
    </w:rPr>
  </w:style>
  <w:style w:type="paragraph" w:customStyle="1" w:styleId="xl103">
    <w:name w:val="xl103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04">
    <w:name w:val="xl104"/>
    <w:basedOn w:val="a2"/>
    <w:rsid w:val="001B59E4"/>
    <w:pP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05">
    <w:name w:val="xl105"/>
    <w:basedOn w:val="a2"/>
    <w:rsid w:val="001B59E4"/>
    <w:pPr>
      <w:spacing w:before="100" w:beforeAutospacing="1" w:after="100" w:afterAutospacing="1"/>
    </w:pPr>
    <w:rPr>
      <w:rFonts w:ascii="Arial" w:hAnsi="Arial" w:cs="Arial"/>
      <w:b/>
      <w:bCs/>
      <w:color w:val="0000FF"/>
    </w:rPr>
  </w:style>
  <w:style w:type="paragraph" w:customStyle="1" w:styleId="xl106">
    <w:name w:val="xl106"/>
    <w:basedOn w:val="a2"/>
    <w:rsid w:val="001B59E4"/>
    <w:pPr>
      <w:shd w:val="clear" w:color="000000" w:fill="FFC417"/>
      <w:spacing w:before="100" w:beforeAutospacing="1" w:after="100" w:afterAutospacing="1"/>
      <w:textAlignment w:val="center"/>
    </w:pPr>
    <w:rPr>
      <w:rFonts w:ascii="Arial" w:hAnsi="Arial" w:cs="Arial"/>
      <w:b/>
      <w:bCs/>
      <w:i/>
      <w:iCs/>
    </w:rPr>
  </w:style>
  <w:style w:type="paragraph" w:customStyle="1" w:styleId="xl107">
    <w:name w:val="xl107"/>
    <w:basedOn w:val="a2"/>
    <w:rsid w:val="001B59E4"/>
    <w:pPr>
      <w:shd w:val="clear" w:color="000000" w:fill="FFC417"/>
      <w:spacing w:before="100" w:beforeAutospacing="1" w:after="100" w:afterAutospacing="1"/>
      <w:textAlignment w:val="center"/>
    </w:pPr>
    <w:rPr>
      <w:rFonts w:ascii="Arial" w:hAnsi="Arial" w:cs="Arial"/>
      <w:b/>
      <w:bCs/>
      <w:i/>
      <w:iCs/>
    </w:rPr>
  </w:style>
  <w:style w:type="paragraph" w:customStyle="1" w:styleId="xl108">
    <w:name w:val="xl108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09">
    <w:name w:val="xl109"/>
    <w:basedOn w:val="a2"/>
    <w:rsid w:val="001B59E4"/>
    <w:pP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110">
    <w:name w:val="xl110"/>
    <w:basedOn w:val="a2"/>
    <w:rsid w:val="001B59E4"/>
    <w:pPr>
      <w:spacing w:before="100" w:beforeAutospacing="1" w:after="100" w:afterAutospacing="1"/>
      <w:jc w:val="right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111">
    <w:name w:val="xl111"/>
    <w:basedOn w:val="a2"/>
    <w:rsid w:val="001B59E4"/>
    <w:pP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color w:val="333333"/>
    </w:rPr>
  </w:style>
  <w:style w:type="paragraph" w:customStyle="1" w:styleId="xl112">
    <w:name w:val="xl112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3">
    <w:name w:val="xl113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4">
    <w:name w:val="xl114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5">
    <w:name w:val="xl115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6">
    <w:name w:val="xl116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7">
    <w:name w:val="xl117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8">
    <w:name w:val="xl118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19">
    <w:name w:val="xl119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20">
    <w:name w:val="xl120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21">
    <w:name w:val="xl121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22">
    <w:name w:val="xl122"/>
    <w:basedOn w:val="a2"/>
    <w:rsid w:val="001B59E4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123">
    <w:name w:val="xl123"/>
    <w:basedOn w:val="a2"/>
    <w:rsid w:val="001B59E4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124">
    <w:name w:val="xl124"/>
    <w:basedOn w:val="a2"/>
    <w:rsid w:val="001B59E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125">
    <w:name w:val="xl125"/>
    <w:basedOn w:val="a2"/>
    <w:rsid w:val="001B59E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FF"/>
    </w:rPr>
  </w:style>
  <w:style w:type="paragraph" w:customStyle="1" w:styleId="xl126">
    <w:name w:val="xl126"/>
    <w:basedOn w:val="a2"/>
    <w:rsid w:val="001B59E4"/>
    <w:pPr>
      <w:spacing w:before="100" w:beforeAutospacing="1" w:after="100" w:afterAutospacing="1"/>
    </w:pPr>
    <w:rPr>
      <w:rFonts w:ascii="Arial" w:hAnsi="Arial" w:cs="Arial"/>
      <w:b/>
      <w:bCs/>
      <w:color w:val="FFFFFF"/>
    </w:rPr>
  </w:style>
  <w:style w:type="paragraph" w:customStyle="1" w:styleId="xl127">
    <w:name w:val="xl127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28">
    <w:name w:val="xl128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29">
    <w:name w:val="xl129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130">
    <w:name w:val="xl130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131">
    <w:name w:val="xl131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2">
    <w:name w:val="xl132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3">
    <w:name w:val="xl133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4">
    <w:name w:val="xl134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5">
    <w:name w:val="xl135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6">
    <w:name w:val="xl136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7">
    <w:name w:val="xl137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8">
    <w:name w:val="xl138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39">
    <w:name w:val="xl139"/>
    <w:basedOn w:val="a2"/>
    <w:rsid w:val="001B59E4"/>
    <w:pPr>
      <w:pBdr>
        <w:top w:val="single" w:sz="4" w:space="0" w:color="auto"/>
        <w:lef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40">
    <w:name w:val="xl140"/>
    <w:basedOn w:val="a2"/>
    <w:rsid w:val="001B59E4"/>
    <w:pPr>
      <w:pBdr>
        <w:top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xl141">
    <w:name w:val="xl141"/>
    <w:basedOn w:val="a2"/>
    <w:rsid w:val="001B59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  <w:color w:val="000000"/>
    </w:rPr>
  </w:style>
  <w:style w:type="paragraph" w:customStyle="1" w:styleId="xl142">
    <w:name w:val="xl142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  <w:color w:val="000000"/>
    </w:rPr>
  </w:style>
  <w:style w:type="paragraph" w:customStyle="1" w:styleId="xl143">
    <w:name w:val="xl143"/>
    <w:basedOn w:val="a2"/>
    <w:rsid w:val="001B59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417"/>
      <w:spacing w:before="100" w:beforeAutospacing="1" w:after="100" w:afterAutospacing="1"/>
      <w:jc w:val="center"/>
    </w:pPr>
    <w:rPr>
      <w:rFonts w:ascii="Arial" w:hAnsi="Arial" w:cs="Arial"/>
      <w:b/>
      <w:bCs/>
    </w:rPr>
  </w:style>
  <w:style w:type="paragraph" w:customStyle="1" w:styleId="3c">
    <w:name w:val="Абзац списка3"/>
    <w:basedOn w:val="a2"/>
    <w:rsid w:val="00BB4CEA"/>
    <w:pPr>
      <w:ind w:left="720"/>
      <w:contextualSpacing/>
    </w:pPr>
    <w:rPr>
      <w:szCs w:val="20"/>
    </w:rPr>
  </w:style>
  <w:style w:type="paragraph" w:customStyle="1" w:styleId="Maximyz10">
    <w:name w:val="Maximyz Заголовок 1 без номера"/>
    <w:basedOn w:val="Maximyz1"/>
    <w:rsid w:val="00487E99"/>
    <w:pPr>
      <w:numPr>
        <w:numId w:val="0"/>
      </w:numPr>
      <w:jc w:val="center"/>
    </w:pPr>
    <w:rPr>
      <w:lang w:val="ru-RU"/>
    </w:rPr>
  </w:style>
  <w:style w:type="numbering" w:customStyle="1" w:styleId="Maximyz">
    <w:name w:val="Maximyz Список"/>
    <w:uiPriority w:val="99"/>
    <w:rsid w:val="003123D2"/>
    <w:pPr>
      <w:numPr>
        <w:numId w:val="5"/>
      </w:numPr>
    </w:pPr>
  </w:style>
  <w:style w:type="paragraph" w:customStyle="1" w:styleId="Maximyz21">
    <w:name w:val="Maximyz Заголовок 2.1"/>
    <w:basedOn w:val="Maximyz20"/>
    <w:rsid w:val="003123D2"/>
    <w:pPr>
      <w:numPr>
        <w:ilvl w:val="1"/>
        <w:numId w:val="6"/>
      </w:numPr>
    </w:pPr>
  </w:style>
  <w:style w:type="paragraph" w:customStyle="1" w:styleId="Maximyz31">
    <w:name w:val="Maximyz Заголовок 3.1"/>
    <w:basedOn w:val="a3"/>
    <w:rsid w:val="003123D2"/>
    <w:pPr>
      <w:numPr>
        <w:ilvl w:val="2"/>
        <w:numId w:val="6"/>
      </w:numPr>
      <w:spacing w:after="200" w:line="360" w:lineRule="auto"/>
    </w:pPr>
    <w:rPr>
      <w:b/>
      <w:lang w:eastAsia="en-US"/>
    </w:rPr>
  </w:style>
  <w:style w:type="paragraph" w:customStyle="1" w:styleId="afffc">
    <w:name w:val="Стиль Название объекта + полужирный"/>
    <w:basedOn w:val="a7"/>
    <w:rsid w:val="00680EF2"/>
  </w:style>
  <w:style w:type="numbering" w:customStyle="1" w:styleId="52">
    <w:name w:val="Нет списка5"/>
    <w:next w:val="a6"/>
    <w:uiPriority w:val="99"/>
    <w:semiHidden/>
    <w:unhideWhenUsed/>
    <w:rsid w:val="0039116A"/>
  </w:style>
  <w:style w:type="paragraph" w:customStyle="1" w:styleId="Maximyz5">
    <w:name w:val="Maximyz Заголовок"/>
    <w:basedOn w:val="a2"/>
    <w:rsid w:val="0039116A"/>
    <w:pPr>
      <w:ind w:firstLine="709"/>
      <w:jc w:val="both"/>
    </w:pPr>
    <w:rPr>
      <w:rFonts w:eastAsia="Calibri"/>
      <w:b/>
      <w:sz w:val="28"/>
      <w:szCs w:val="20"/>
    </w:rPr>
  </w:style>
  <w:style w:type="table" w:customStyle="1" w:styleId="3d">
    <w:name w:val="Сетка таблицы3"/>
    <w:basedOn w:val="a5"/>
    <w:next w:val="af2"/>
    <w:uiPriority w:val="59"/>
    <w:rsid w:val="0039116A"/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Maximyz50">
    <w:name w:val="Maximyz Заголовок 5"/>
    <w:basedOn w:val="Maximyz4"/>
    <w:rsid w:val="0039116A"/>
    <w:pPr>
      <w:numPr>
        <w:numId w:val="0"/>
      </w:numPr>
      <w:spacing w:after="0"/>
      <w:ind w:firstLine="709"/>
      <w:jc w:val="both"/>
      <w:outlineLvl w:val="9"/>
    </w:pPr>
    <w:rPr>
      <w:bCs w:val="0"/>
      <w:lang w:val="ru-RU" w:eastAsia="ru-RU"/>
    </w:rPr>
  </w:style>
  <w:style w:type="paragraph" w:customStyle="1" w:styleId="44">
    <w:name w:val="Обычный4"/>
    <w:rsid w:val="0039116A"/>
  </w:style>
  <w:style w:type="paragraph" w:customStyle="1" w:styleId="410">
    <w:name w:val="Заголовок 41"/>
    <w:basedOn w:val="44"/>
    <w:next w:val="44"/>
    <w:rsid w:val="0039116A"/>
  </w:style>
  <w:style w:type="character" w:customStyle="1" w:styleId="3e">
    <w:name w:val="Основной шрифт абзаца3"/>
    <w:rsid w:val="0039116A"/>
  </w:style>
  <w:style w:type="paragraph" w:customStyle="1" w:styleId="212">
    <w:name w:val="Заголовок 21"/>
    <w:basedOn w:val="44"/>
    <w:next w:val="44"/>
    <w:rsid w:val="0039116A"/>
  </w:style>
  <w:style w:type="paragraph" w:customStyle="1" w:styleId="213">
    <w:name w:val="Основной текст с отступом 21"/>
    <w:basedOn w:val="44"/>
    <w:rsid w:val="0039116A"/>
  </w:style>
  <w:style w:type="paragraph" w:customStyle="1" w:styleId="313">
    <w:name w:val="Основной текст с отступом 31"/>
    <w:basedOn w:val="44"/>
    <w:rsid w:val="0039116A"/>
  </w:style>
  <w:style w:type="paragraph" w:customStyle="1" w:styleId="510">
    <w:name w:val="Заголовок 51"/>
    <w:basedOn w:val="44"/>
    <w:next w:val="44"/>
    <w:rsid w:val="0039116A"/>
  </w:style>
  <w:style w:type="paragraph" w:customStyle="1" w:styleId="1e">
    <w:name w:val="Название объекта1"/>
    <w:basedOn w:val="44"/>
    <w:next w:val="44"/>
    <w:rsid w:val="0039116A"/>
  </w:style>
  <w:style w:type="paragraph" w:customStyle="1" w:styleId="710">
    <w:name w:val="Заголовок 71"/>
    <w:basedOn w:val="44"/>
    <w:next w:val="44"/>
    <w:rsid w:val="0039116A"/>
  </w:style>
  <w:style w:type="paragraph" w:customStyle="1" w:styleId="810">
    <w:name w:val="Заголовок 81"/>
    <w:basedOn w:val="44"/>
    <w:next w:val="44"/>
    <w:rsid w:val="0039116A"/>
  </w:style>
  <w:style w:type="paragraph" w:customStyle="1" w:styleId="Arial">
    <w:name w:val="Обычный + Arial"/>
    <w:aliases w:val="10 pt,полужирный"/>
    <w:basedOn w:val="a2"/>
    <w:rsid w:val="0039116A"/>
    <w:rPr>
      <w:rFonts w:ascii="Arial" w:hAnsi="Arial" w:cs="Arial"/>
      <w:b/>
      <w:bCs/>
      <w:sz w:val="20"/>
      <w:szCs w:val="20"/>
    </w:rPr>
  </w:style>
  <w:style w:type="paragraph" w:customStyle="1" w:styleId="100">
    <w:name w:val="Стиль10"/>
    <w:basedOn w:val="ab"/>
    <w:rsid w:val="0039116A"/>
    <w:pPr>
      <w:tabs>
        <w:tab w:val="clear" w:pos="9355"/>
        <w:tab w:val="left" w:pos="1880"/>
        <w:tab w:val="left" w:pos="2508"/>
        <w:tab w:val="right" w:pos="10659"/>
      </w:tabs>
      <w:ind w:left="-570" w:right="-622" w:hanging="57"/>
      <w:jc w:val="center"/>
    </w:pPr>
    <w:rPr>
      <w:lang w:val="en-US"/>
    </w:rPr>
  </w:style>
  <w:style w:type="numbering" w:customStyle="1" w:styleId="62">
    <w:name w:val="Нет списка6"/>
    <w:next w:val="a6"/>
    <w:uiPriority w:val="99"/>
    <w:semiHidden/>
    <w:unhideWhenUsed/>
    <w:rsid w:val="0039116A"/>
  </w:style>
  <w:style w:type="table" w:customStyle="1" w:styleId="45">
    <w:name w:val="Сетка таблицы4"/>
    <w:basedOn w:val="a5"/>
    <w:next w:val="af2"/>
    <w:uiPriority w:val="59"/>
    <w:rsid w:val="0039116A"/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72">
    <w:name w:val="Нет списка7"/>
    <w:next w:val="a6"/>
    <w:uiPriority w:val="99"/>
    <w:semiHidden/>
    <w:unhideWhenUsed/>
    <w:rsid w:val="0039116A"/>
  </w:style>
  <w:style w:type="table" w:customStyle="1" w:styleId="53">
    <w:name w:val="Сетка таблицы5"/>
    <w:basedOn w:val="a5"/>
    <w:next w:val="af2"/>
    <w:uiPriority w:val="59"/>
    <w:rsid w:val="0039116A"/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82">
    <w:name w:val="Нет списка8"/>
    <w:next w:val="a6"/>
    <w:uiPriority w:val="99"/>
    <w:semiHidden/>
    <w:unhideWhenUsed/>
    <w:rsid w:val="00CF0E3F"/>
  </w:style>
  <w:style w:type="paragraph" w:customStyle="1" w:styleId="afffd">
    <w:name w:val="Чертежный"/>
    <w:rsid w:val="00CF0E3F"/>
    <w:pPr>
      <w:jc w:val="both"/>
    </w:pPr>
    <w:rPr>
      <w:rFonts w:ascii="ISOCPEUR" w:hAnsi="ISOCPEUR"/>
      <w:i/>
      <w:sz w:val="28"/>
      <w:lang w:val="uk-UA"/>
    </w:rPr>
  </w:style>
  <w:style w:type="character" w:customStyle="1" w:styleId="aff4">
    <w:name w:val="Наполнение Знак"/>
    <w:basedOn w:val="a4"/>
    <w:link w:val="aff3"/>
    <w:rsid w:val="00CF0E3F"/>
    <w:rPr>
      <w:rFonts w:cs="Arial"/>
      <w:sz w:val="24"/>
    </w:rPr>
  </w:style>
  <w:style w:type="paragraph" w:customStyle="1" w:styleId="1f">
    <w:name w:val="Основной текст1"/>
    <w:basedOn w:val="a2"/>
    <w:rsid w:val="00CF0E3F"/>
    <w:pPr>
      <w:contextualSpacing/>
      <w:jc w:val="both"/>
    </w:pPr>
    <w:rPr>
      <w:sz w:val="20"/>
      <w:szCs w:val="20"/>
      <w:lang w:val="en-US"/>
    </w:rPr>
  </w:style>
  <w:style w:type="paragraph" w:customStyle="1" w:styleId="111">
    <w:name w:val="Основной текст11"/>
    <w:basedOn w:val="a2"/>
    <w:rsid w:val="00CF0E3F"/>
    <w:pPr>
      <w:contextualSpacing/>
      <w:jc w:val="both"/>
    </w:pPr>
    <w:rPr>
      <w:sz w:val="20"/>
      <w:szCs w:val="20"/>
      <w:lang w:val="en-US"/>
    </w:rPr>
  </w:style>
  <w:style w:type="paragraph" w:customStyle="1" w:styleId="2f1">
    <w:name w:val="Основной текст2"/>
    <w:basedOn w:val="a2"/>
    <w:rsid w:val="00CF0E3F"/>
    <w:pPr>
      <w:contextualSpacing/>
      <w:jc w:val="both"/>
    </w:pPr>
    <w:rPr>
      <w:sz w:val="20"/>
      <w:szCs w:val="20"/>
      <w:lang w:val="en-US"/>
    </w:rPr>
  </w:style>
  <w:style w:type="table" w:customStyle="1" w:styleId="63">
    <w:name w:val="Сетка таблицы6"/>
    <w:basedOn w:val="a5"/>
    <w:next w:val="af2"/>
    <w:rsid w:val="00CF0E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fe">
    <w:name w:val="Наполнение Знак Знак"/>
    <w:basedOn w:val="a4"/>
    <w:rsid w:val="00CF0E3F"/>
    <w:rPr>
      <w:rFonts w:ascii="Arial" w:hAnsi="Arial" w:cs="Arial"/>
      <w:szCs w:val="24"/>
      <w:lang w:val="ru-RU" w:eastAsia="ru-RU" w:bidi="ar-SA"/>
    </w:rPr>
  </w:style>
  <w:style w:type="paragraph" w:customStyle="1" w:styleId="affff">
    <w:name w:val="Нормальный"/>
    <w:rsid w:val="00CF0E3F"/>
    <w:pPr>
      <w:autoSpaceDE w:val="0"/>
      <w:autoSpaceDN w:val="0"/>
      <w:jc w:val="center"/>
    </w:pPr>
    <w:rPr>
      <w:sz w:val="24"/>
    </w:rPr>
  </w:style>
  <w:style w:type="paragraph" w:customStyle="1" w:styleId="affff0">
    <w:name w:val="Под формулой"/>
    <w:basedOn w:val="affff"/>
    <w:rsid w:val="00CF0E3F"/>
    <w:pPr>
      <w:ind w:left="567"/>
      <w:jc w:val="left"/>
    </w:pPr>
    <w:rPr>
      <w:sz w:val="22"/>
    </w:rPr>
  </w:style>
  <w:style w:type="paragraph" w:styleId="1f0">
    <w:name w:val="index 1"/>
    <w:basedOn w:val="a2"/>
    <w:next w:val="a2"/>
    <w:autoRedefine/>
    <w:uiPriority w:val="99"/>
    <w:unhideWhenUsed/>
    <w:rsid w:val="00CF0E3F"/>
    <w:pPr>
      <w:ind w:left="220" w:hanging="220"/>
      <w:contextualSpacing/>
      <w:jc w:val="both"/>
    </w:pPr>
    <w:rPr>
      <w:rFonts w:eastAsiaTheme="minorEastAsia" w:cstheme="minorBidi"/>
      <w:sz w:val="28"/>
      <w:szCs w:val="22"/>
    </w:rPr>
  </w:style>
  <w:style w:type="paragraph" w:styleId="affff1">
    <w:name w:val="index heading"/>
    <w:basedOn w:val="a2"/>
    <w:next w:val="1f0"/>
    <w:rsid w:val="00CF0E3F"/>
    <w:pPr>
      <w:suppressAutoHyphens/>
      <w:contextualSpacing/>
      <w:jc w:val="both"/>
    </w:pPr>
    <w:rPr>
      <w:sz w:val="28"/>
    </w:rPr>
  </w:style>
  <w:style w:type="numbering" w:customStyle="1" w:styleId="92">
    <w:name w:val="Нет списка9"/>
    <w:next w:val="a6"/>
    <w:uiPriority w:val="99"/>
    <w:semiHidden/>
    <w:unhideWhenUsed/>
    <w:rsid w:val="00307187"/>
  </w:style>
  <w:style w:type="table" w:customStyle="1" w:styleId="73">
    <w:name w:val="Сетка таблицы7"/>
    <w:basedOn w:val="a5"/>
    <w:next w:val="af2"/>
    <w:uiPriority w:val="59"/>
    <w:rsid w:val="00307187"/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54">
    <w:name w:val="Обычный5"/>
    <w:rsid w:val="00307187"/>
  </w:style>
  <w:style w:type="paragraph" w:customStyle="1" w:styleId="420">
    <w:name w:val="Заголовок 42"/>
    <w:basedOn w:val="54"/>
    <w:next w:val="54"/>
    <w:rsid w:val="00307187"/>
  </w:style>
  <w:style w:type="character" w:customStyle="1" w:styleId="46">
    <w:name w:val="Основной шрифт абзаца4"/>
    <w:rsid w:val="00307187"/>
  </w:style>
  <w:style w:type="paragraph" w:customStyle="1" w:styleId="220">
    <w:name w:val="Заголовок 22"/>
    <w:basedOn w:val="54"/>
    <w:next w:val="54"/>
    <w:rsid w:val="00307187"/>
  </w:style>
  <w:style w:type="paragraph" w:customStyle="1" w:styleId="221">
    <w:name w:val="Основной текст с отступом 22"/>
    <w:basedOn w:val="54"/>
    <w:rsid w:val="00307187"/>
  </w:style>
  <w:style w:type="paragraph" w:customStyle="1" w:styleId="320">
    <w:name w:val="Основной текст с отступом 32"/>
    <w:basedOn w:val="54"/>
    <w:rsid w:val="00307187"/>
  </w:style>
  <w:style w:type="paragraph" w:customStyle="1" w:styleId="520">
    <w:name w:val="Заголовок 52"/>
    <w:basedOn w:val="54"/>
    <w:next w:val="54"/>
    <w:rsid w:val="00307187"/>
  </w:style>
  <w:style w:type="paragraph" w:customStyle="1" w:styleId="2f2">
    <w:name w:val="Название объекта2"/>
    <w:basedOn w:val="54"/>
    <w:next w:val="54"/>
    <w:rsid w:val="00307187"/>
  </w:style>
  <w:style w:type="paragraph" w:customStyle="1" w:styleId="720">
    <w:name w:val="Заголовок 72"/>
    <w:basedOn w:val="54"/>
    <w:next w:val="54"/>
    <w:rsid w:val="00307187"/>
  </w:style>
  <w:style w:type="paragraph" w:customStyle="1" w:styleId="820">
    <w:name w:val="Заголовок 82"/>
    <w:basedOn w:val="54"/>
    <w:next w:val="54"/>
    <w:rsid w:val="00307187"/>
  </w:style>
  <w:style w:type="paragraph" w:styleId="affff2">
    <w:name w:val="Normal Indent"/>
    <w:basedOn w:val="a2"/>
    <w:unhideWhenUsed/>
    <w:rsid w:val="00046AC3"/>
    <w:pPr>
      <w:spacing w:after="200" w:line="276" w:lineRule="auto"/>
      <w:ind w:left="708"/>
    </w:pPr>
    <w:rPr>
      <w:rFonts w:eastAsiaTheme="minorHAnsi" w:cstheme="minorBidi"/>
      <w:szCs w:val="22"/>
      <w:lang w:eastAsia="en-US"/>
    </w:rPr>
  </w:style>
  <w:style w:type="character" w:customStyle="1" w:styleId="mw-headline">
    <w:name w:val="mw-headline"/>
    <w:basedOn w:val="a4"/>
    <w:rsid w:val="00C2547D"/>
  </w:style>
  <w:style w:type="character" w:customStyle="1" w:styleId="af8">
    <w:name w:val="Абзац списка Знак"/>
    <w:aliases w:val="ТАБЛИЦА Знак"/>
    <w:basedOn w:val="a4"/>
    <w:link w:val="a3"/>
    <w:uiPriority w:val="34"/>
    <w:rsid w:val="00C2547D"/>
    <w:rPr>
      <w:rFonts w:eastAsia="Calibri"/>
      <w:sz w:val="24"/>
    </w:rPr>
  </w:style>
  <w:style w:type="paragraph" w:customStyle="1" w:styleId="affff3">
    <w:name w:val="Раздел"/>
    <w:basedOn w:val="a2"/>
    <w:link w:val="affff4"/>
    <w:rsid w:val="00C2547D"/>
    <w:pPr>
      <w:spacing w:after="200" w:line="276" w:lineRule="auto"/>
      <w:jc w:val="center"/>
    </w:pPr>
    <w:rPr>
      <w:rFonts w:eastAsia="Calibri"/>
      <w:b/>
      <w:sz w:val="28"/>
    </w:rPr>
  </w:style>
  <w:style w:type="character" w:customStyle="1" w:styleId="affff4">
    <w:name w:val="Раздел Знак"/>
    <w:basedOn w:val="a4"/>
    <w:link w:val="affff3"/>
    <w:rsid w:val="00C2547D"/>
    <w:rPr>
      <w:rFonts w:eastAsia="Calibri"/>
      <w:b/>
      <w:sz w:val="28"/>
      <w:szCs w:val="24"/>
    </w:rPr>
  </w:style>
  <w:style w:type="paragraph" w:customStyle="1" w:styleId="affff5">
    <w:name w:val="ОснТекст"/>
    <w:basedOn w:val="a2"/>
    <w:link w:val="affff6"/>
    <w:qFormat/>
    <w:rsid w:val="00C2547D"/>
    <w:pPr>
      <w:spacing w:after="200" w:line="276" w:lineRule="auto"/>
      <w:ind w:firstLine="540"/>
      <w:jc w:val="both"/>
    </w:pPr>
    <w:rPr>
      <w:rFonts w:eastAsiaTheme="minorEastAsia" w:cstheme="minorBidi"/>
    </w:rPr>
  </w:style>
  <w:style w:type="character" w:customStyle="1" w:styleId="affff6">
    <w:name w:val="ОснТекст Знак"/>
    <w:basedOn w:val="a4"/>
    <w:link w:val="affff5"/>
    <w:rsid w:val="00C2547D"/>
    <w:rPr>
      <w:rFonts w:eastAsiaTheme="minorEastAsia" w:cstheme="minorBidi"/>
      <w:sz w:val="24"/>
      <w:szCs w:val="24"/>
    </w:rPr>
  </w:style>
  <w:style w:type="paragraph" w:customStyle="1" w:styleId="affff7">
    <w:name w:val="Глава"/>
    <w:basedOn w:val="a3"/>
    <w:link w:val="affff8"/>
    <w:rsid w:val="00C2547D"/>
    <w:pPr>
      <w:spacing w:after="200" w:line="276" w:lineRule="auto"/>
      <w:ind w:left="0" w:right="-21"/>
      <w:jc w:val="both"/>
    </w:pPr>
    <w:rPr>
      <w:b/>
      <w:szCs w:val="24"/>
    </w:rPr>
  </w:style>
  <w:style w:type="character" w:customStyle="1" w:styleId="affff8">
    <w:name w:val="Глава Знак"/>
    <w:basedOn w:val="af8"/>
    <w:link w:val="affff7"/>
    <w:rsid w:val="00C2547D"/>
    <w:rPr>
      <w:rFonts w:eastAsia="Calibri"/>
      <w:b/>
      <w:sz w:val="24"/>
      <w:szCs w:val="24"/>
    </w:rPr>
  </w:style>
  <w:style w:type="character" w:customStyle="1" w:styleId="ListParagraphChar">
    <w:name w:val="List Paragraph Char"/>
    <w:basedOn w:val="a4"/>
    <w:link w:val="16"/>
    <w:locked/>
    <w:rsid w:val="00C2547D"/>
    <w:rPr>
      <w:rFonts w:ascii="Calibri" w:eastAsia="Calibri" w:hAnsi="Calibri"/>
      <w:sz w:val="22"/>
      <w:szCs w:val="22"/>
      <w:lang w:eastAsia="en-US"/>
    </w:rPr>
  </w:style>
  <w:style w:type="paragraph" w:customStyle="1" w:styleId="1f1">
    <w:name w:val="Без интервала1"/>
    <w:rsid w:val="00C2547D"/>
    <w:rPr>
      <w:rFonts w:ascii="Calibri" w:hAnsi="Calibri"/>
      <w:sz w:val="22"/>
      <w:szCs w:val="22"/>
    </w:rPr>
  </w:style>
  <w:style w:type="character" w:customStyle="1" w:styleId="mycontent">
    <w:name w:val="mycontent"/>
    <w:basedOn w:val="a4"/>
    <w:rsid w:val="00C2547D"/>
  </w:style>
  <w:style w:type="paragraph" w:customStyle="1" w:styleId="affff9">
    <w:name w:val="ТАБЛИЦЫ"/>
    <w:basedOn w:val="afb"/>
    <w:link w:val="affffa"/>
    <w:qFormat/>
    <w:rsid w:val="00C2547D"/>
    <w:pPr>
      <w:jc w:val="center"/>
    </w:pPr>
    <w:rPr>
      <w:sz w:val="20"/>
    </w:rPr>
  </w:style>
  <w:style w:type="character" w:customStyle="1" w:styleId="affffa">
    <w:name w:val="ТАБЛИЦЫ Знак"/>
    <w:basedOn w:val="a4"/>
    <w:link w:val="affff9"/>
    <w:rsid w:val="00C2547D"/>
    <w:rPr>
      <w:rFonts w:eastAsia="Calibri"/>
    </w:rPr>
  </w:style>
  <w:style w:type="paragraph" w:customStyle="1" w:styleId="xl24">
    <w:name w:val="xl24"/>
    <w:basedOn w:val="a2"/>
    <w:rsid w:val="00B4356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center"/>
    </w:pPr>
    <w:rPr>
      <w:b/>
      <w:bCs/>
    </w:rPr>
  </w:style>
  <w:style w:type="character" w:styleId="affffb">
    <w:name w:val="annotation reference"/>
    <w:basedOn w:val="a4"/>
    <w:semiHidden/>
    <w:unhideWhenUsed/>
    <w:rsid w:val="00B57718"/>
    <w:rPr>
      <w:sz w:val="16"/>
      <w:szCs w:val="16"/>
    </w:rPr>
  </w:style>
  <w:style w:type="paragraph" w:styleId="affffc">
    <w:name w:val="annotation text"/>
    <w:basedOn w:val="a2"/>
    <w:link w:val="affffd"/>
    <w:semiHidden/>
    <w:unhideWhenUsed/>
    <w:rsid w:val="00B57718"/>
    <w:rPr>
      <w:sz w:val="20"/>
      <w:szCs w:val="20"/>
    </w:rPr>
  </w:style>
  <w:style w:type="character" w:customStyle="1" w:styleId="affffd">
    <w:name w:val="Текст примечания Знак"/>
    <w:basedOn w:val="a4"/>
    <w:link w:val="affffc"/>
    <w:semiHidden/>
    <w:rsid w:val="00B57718"/>
  </w:style>
  <w:style w:type="paragraph" w:styleId="affffe">
    <w:name w:val="annotation subject"/>
    <w:basedOn w:val="affffc"/>
    <w:next w:val="affffc"/>
    <w:link w:val="afffff"/>
    <w:semiHidden/>
    <w:unhideWhenUsed/>
    <w:rsid w:val="00B57718"/>
    <w:rPr>
      <w:b/>
      <w:bCs/>
    </w:rPr>
  </w:style>
  <w:style w:type="character" w:customStyle="1" w:styleId="afffff">
    <w:name w:val="Тема примечания Знак"/>
    <w:basedOn w:val="affffd"/>
    <w:link w:val="affffe"/>
    <w:semiHidden/>
    <w:rsid w:val="00B57718"/>
    <w:rPr>
      <w:b/>
      <w:bCs/>
    </w:rPr>
  </w:style>
  <w:style w:type="paragraph" w:customStyle="1" w:styleId="xl79">
    <w:name w:val="xl79"/>
    <w:basedOn w:val="a2"/>
    <w:rsid w:val="005B0D39"/>
    <w:pPr>
      <w:pBdr>
        <w:top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/>
      <w:jc w:val="center"/>
    </w:pPr>
    <w:rPr>
      <w:b/>
      <w:bCs/>
      <w:i/>
      <w:iCs/>
      <w:sz w:val="22"/>
      <w:szCs w:val="22"/>
    </w:rPr>
  </w:style>
  <w:style w:type="paragraph" w:customStyle="1" w:styleId="xl84">
    <w:name w:val="xl84"/>
    <w:basedOn w:val="a2"/>
    <w:rsid w:val="005B0D39"/>
    <w:pPr>
      <w:pBdr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/>
      <w:jc w:val="center"/>
    </w:pPr>
    <w:rPr>
      <w:i/>
      <w:iCs/>
      <w:color w:val="0000FF"/>
      <w:sz w:val="22"/>
      <w:szCs w:val="22"/>
    </w:rPr>
  </w:style>
  <w:style w:type="paragraph" w:customStyle="1" w:styleId="footnotedescription">
    <w:name w:val="footnote description"/>
    <w:next w:val="a2"/>
    <w:link w:val="footnotedescriptionChar"/>
    <w:hidden/>
    <w:rsid w:val="00837F8A"/>
    <w:pPr>
      <w:jc w:val="right"/>
    </w:pPr>
    <w:rPr>
      <w:rFonts w:ascii="Arial" w:eastAsia="Arial" w:hAnsi="Arial" w:cs="Arial"/>
      <w:color w:val="000000"/>
      <w:sz w:val="18"/>
      <w:szCs w:val="22"/>
    </w:rPr>
  </w:style>
  <w:style w:type="character" w:customStyle="1" w:styleId="footnotedescriptionChar">
    <w:name w:val="footnote description Char"/>
    <w:link w:val="footnotedescription"/>
    <w:rsid w:val="00837F8A"/>
    <w:rPr>
      <w:rFonts w:ascii="Arial" w:eastAsia="Arial" w:hAnsi="Arial" w:cs="Arial"/>
      <w:color w:val="000000"/>
      <w:sz w:val="18"/>
      <w:szCs w:val="22"/>
    </w:rPr>
  </w:style>
  <w:style w:type="character" w:customStyle="1" w:styleId="footnotemark">
    <w:name w:val="footnote mark"/>
    <w:hidden/>
    <w:rsid w:val="00837F8A"/>
    <w:rPr>
      <w:rFonts w:ascii="Arial" w:eastAsia="Arial" w:hAnsi="Arial" w:cs="Arial"/>
      <w:color w:val="000000"/>
      <w:sz w:val="12"/>
      <w:vertAlign w:val="superscript"/>
    </w:rPr>
  </w:style>
  <w:style w:type="table" w:customStyle="1" w:styleId="TableGrid">
    <w:name w:val="TableGrid"/>
    <w:rsid w:val="00837F8A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8">
    <w:name w:val="Название объекта Знак"/>
    <w:aliases w:val="Body Text 2 Знак,Название объекта Таблица Знак,Название объекта Знак1 Знак,Название объекта Знак Знак Знак,Название объекта Знак Знак Знак1 Знак1,Название объекта Знак2 Знак,Название объекта Знак Знак Знак1 Знак Знак,таб Знак1 Знак"/>
    <w:basedOn w:val="a4"/>
    <w:link w:val="a7"/>
    <w:uiPriority w:val="35"/>
    <w:rsid w:val="0008245B"/>
    <w:rPr>
      <w:bCs/>
    </w:rPr>
  </w:style>
  <w:style w:type="paragraph" w:customStyle="1" w:styleId="ConsPlusNormal">
    <w:name w:val="ConsPlusNormal"/>
    <w:rsid w:val="00D6081F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2f3">
    <w:name w:val="List 2"/>
    <w:basedOn w:val="a2"/>
    <w:unhideWhenUsed/>
    <w:rsid w:val="00DF542E"/>
    <w:pPr>
      <w:ind w:left="566" w:hanging="283"/>
      <w:contextualSpacing/>
    </w:pPr>
  </w:style>
  <w:style w:type="paragraph" w:styleId="afffff0">
    <w:name w:val="endnote text"/>
    <w:basedOn w:val="a2"/>
    <w:link w:val="afffff1"/>
    <w:uiPriority w:val="99"/>
    <w:semiHidden/>
    <w:unhideWhenUsed/>
    <w:rsid w:val="009E01D6"/>
    <w:rPr>
      <w:sz w:val="20"/>
      <w:szCs w:val="20"/>
    </w:rPr>
  </w:style>
  <w:style w:type="character" w:customStyle="1" w:styleId="afffff1">
    <w:name w:val="Текст концевой сноски Знак"/>
    <w:basedOn w:val="a4"/>
    <w:link w:val="afffff0"/>
    <w:uiPriority w:val="99"/>
    <w:semiHidden/>
    <w:rsid w:val="009E01D6"/>
  </w:style>
  <w:style w:type="character" w:styleId="afffff2">
    <w:name w:val="endnote reference"/>
    <w:basedOn w:val="a4"/>
    <w:uiPriority w:val="99"/>
    <w:semiHidden/>
    <w:unhideWhenUsed/>
    <w:rsid w:val="009E01D6"/>
    <w:rPr>
      <w:vertAlign w:val="superscript"/>
    </w:rPr>
  </w:style>
  <w:style w:type="paragraph" w:customStyle="1" w:styleId="a">
    <w:name w:val="Перечисление"/>
    <w:basedOn w:val="a3"/>
    <w:link w:val="afffff3"/>
    <w:qFormat/>
    <w:rsid w:val="00F74064"/>
    <w:pPr>
      <w:widowControl w:val="0"/>
      <w:numPr>
        <w:numId w:val="49"/>
      </w:numPr>
      <w:spacing w:line="360" w:lineRule="auto"/>
      <w:ind w:left="0" w:firstLine="567"/>
      <w:jc w:val="both"/>
    </w:pPr>
    <w:rPr>
      <w:szCs w:val="22"/>
      <w:lang w:val="x-none" w:eastAsia="en-US"/>
    </w:rPr>
  </w:style>
  <w:style w:type="character" w:customStyle="1" w:styleId="afffff3">
    <w:name w:val="Перечисление Знак"/>
    <w:link w:val="a"/>
    <w:rsid w:val="00F74064"/>
    <w:rPr>
      <w:rFonts w:eastAsia="Calibri"/>
      <w:sz w:val="24"/>
      <w:szCs w:val="22"/>
      <w:lang w:val="x-none" w:eastAsia="en-US"/>
    </w:rPr>
  </w:style>
  <w:style w:type="paragraph" w:customStyle="1" w:styleId="214">
    <w:name w:val="Основной текст 21"/>
    <w:basedOn w:val="a2"/>
    <w:rsid w:val="0066319E"/>
    <w:pPr>
      <w:widowControl w:val="0"/>
      <w:overflowPunct w:val="0"/>
      <w:autoSpaceDE w:val="0"/>
      <w:autoSpaceDN w:val="0"/>
      <w:adjustRightInd w:val="0"/>
      <w:textAlignment w:val="baseline"/>
    </w:pPr>
    <w:rPr>
      <w:szCs w:val="20"/>
    </w:rPr>
  </w:style>
  <w:style w:type="paragraph" w:customStyle="1" w:styleId="xl144">
    <w:name w:val="xl144"/>
    <w:basedOn w:val="a2"/>
    <w:rsid w:val="00642765"/>
    <w:pPr>
      <w:pBdr>
        <w:top w:val="single" w:sz="4" w:space="0" w:color="auto"/>
      </w:pBdr>
      <w:spacing w:before="100" w:beforeAutospacing="1" w:after="100" w:afterAutospacing="1"/>
    </w:pPr>
  </w:style>
  <w:style w:type="paragraph" w:customStyle="1" w:styleId="xl145">
    <w:name w:val="xl145"/>
    <w:basedOn w:val="a2"/>
    <w:rsid w:val="0064276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46">
    <w:name w:val="xl146"/>
    <w:basedOn w:val="a2"/>
    <w:rsid w:val="0064276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47">
    <w:name w:val="xl147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48">
    <w:name w:val="xl148"/>
    <w:basedOn w:val="a2"/>
    <w:rsid w:val="0064276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49">
    <w:name w:val="xl149"/>
    <w:basedOn w:val="a2"/>
    <w:rsid w:val="0064276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50">
    <w:name w:val="xl150"/>
    <w:basedOn w:val="a2"/>
    <w:rsid w:val="00642765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51">
    <w:name w:val="xl151"/>
    <w:basedOn w:val="a2"/>
    <w:rsid w:val="00642765"/>
    <w:pPr>
      <w:pBdr>
        <w:right w:val="single" w:sz="4" w:space="0" w:color="auto"/>
      </w:pBdr>
      <w:spacing w:before="100" w:beforeAutospacing="1" w:after="100" w:afterAutospacing="1"/>
    </w:pPr>
  </w:style>
  <w:style w:type="paragraph" w:customStyle="1" w:styleId="xl152">
    <w:name w:val="xl152"/>
    <w:basedOn w:val="a2"/>
    <w:rsid w:val="00642765"/>
    <w:pPr>
      <w:pBdr>
        <w:left w:val="single" w:sz="8" w:space="0" w:color="auto"/>
      </w:pBdr>
      <w:spacing w:before="100" w:beforeAutospacing="1" w:after="100" w:afterAutospacing="1"/>
    </w:pPr>
  </w:style>
  <w:style w:type="paragraph" w:customStyle="1" w:styleId="xl153">
    <w:name w:val="xl153"/>
    <w:basedOn w:val="a2"/>
    <w:rsid w:val="0064276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54">
    <w:name w:val="xl154"/>
    <w:basedOn w:val="a2"/>
    <w:rsid w:val="00642765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</w:pPr>
  </w:style>
  <w:style w:type="paragraph" w:customStyle="1" w:styleId="xl155">
    <w:name w:val="xl155"/>
    <w:basedOn w:val="a2"/>
    <w:rsid w:val="00642765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56">
    <w:name w:val="xl156"/>
    <w:basedOn w:val="a2"/>
    <w:rsid w:val="00642765"/>
    <w:pPr>
      <w:pBdr>
        <w:right w:val="single" w:sz="4" w:space="0" w:color="auto"/>
      </w:pBdr>
      <w:spacing w:before="100" w:beforeAutospacing="1" w:after="100" w:afterAutospacing="1"/>
    </w:pPr>
  </w:style>
  <w:style w:type="paragraph" w:customStyle="1" w:styleId="xl157">
    <w:name w:val="xl157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58">
    <w:name w:val="xl158"/>
    <w:basedOn w:val="a2"/>
    <w:rsid w:val="00642765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CCFFFF"/>
      <w:spacing w:before="100" w:beforeAutospacing="1" w:after="100" w:afterAutospacing="1"/>
      <w:jc w:val="center"/>
    </w:pPr>
  </w:style>
  <w:style w:type="paragraph" w:customStyle="1" w:styleId="xl159">
    <w:name w:val="xl159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60">
    <w:name w:val="xl160"/>
    <w:basedOn w:val="a2"/>
    <w:rsid w:val="00642765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61">
    <w:name w:val="xl161"/>
    <w:basedOn w:val="a2"/>
    <w:rsid w:val="00642765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62">
    <w:name w:val="xl162"/>
    <w:basedOn w:val="a2"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3">
    <w:name w:val="xl163"/>
    <w:basedOn w:val="a2"/>
    <w:rsid w:val="00642765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4">
    <w:name w:val="xl164"/>
    <w:basedOn w:val="a2"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5">
    <w:name w:val="xl165"/>
    <w:basedOn w:val="a2"/>
    <w:rsid w:val="00642765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6">
    <w:name w:val="xl166"/>
    <w:basedOn w:val="a2"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7">
    <w:name w:val="xl167"/>
    <w:basedOn w:val="a2"/>
    <w:rsid w:val="00642765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8">
    <w:name w:val="xl168"/>
    <w:basedOn w:val="a2"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69">
    <w:name w:val="xl169"/>
    <w:basedOn w:val="a2"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0">
    <w:name w:val="xl170"/>
    <w:basedOn w:val="a2"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1">
    <w:name w:val="xl171"/>
    <w:basedOn w:val="a2"/>
    <w:rsid w:val="00642765"/>
    <w:pPr>
      <w:pBdr>
        <w:top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2">
    <w:name w:val="xl172"/>
    <w:basedOn w:val="a2"/>
    <w:rsid w:val="00642765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3">
    <w:name w:val="xl173"/>
    <w:basedOn w:val="a2"/>
    <w:rsid w:val="00642765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4">
    <w:name w:val="xl174"/>
    <w:basedOn w:val="a2"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5">
    <w:name w:val="xl175"/>
    <w:basedOn w:val="a2"/>
    <w:rsid w:val="00642765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76">
    <w:name w:val="xl176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77">
    <w:name w:val="xl177"/>
    <w:basedOn w:val="a2"/>
    <w:rsid w:val="0064276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78">
    <w:name w:val="xl178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79">
    <w:name w:val="xl179"/>
    <w:basedOn w:val="a2"/>
    <w:rsid w:val="00642765"/>
    <w:pPr>
      <w:pBdr>
        <w:top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0">
    <w:name w:val="xl180"/>
    <w:basedOn w:val="a2"/>
    <w:rsid w:val="0064276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1">
    <w:name w:val="xl181"/>
    <w:basedOn w:val="a2"/>
    <w:rsid w:val="00642765"/>
    <w:pPr>
      <w:pBdr>
        <w:lef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2">
    <w:name w:val="xl182"/>
    <w:basedOn w:val="a2"/>
    <w:rsid w:val="00642765"/>
    <w:pPr>
      <w:pBdr>
        <w:left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3">
    <w:name w:val="xl183"/>
    <w:basedOn w:val="a2"/>
    <w:rsid w:val="00642765"/>
    <w:pPr>
      <w:pBdr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4">
    <w:name w:val="xl184"/>
    <w:basedOn w:val="a2"/>
    <w:rsid w:val="00642765"/>
    <w:pPr>
      <w:pBdr>
        <w:lef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5">
    <w:name w:val="xl185"/>
    <w:basedOn w:val="a2"/>
    <w:rsid w:val="00642765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6">
    <w:name w:val="xl186"/>
    <w:basedOn w:val="a2"/>
    <w:rsid w:val="00642765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7">
    <w:name w:val="xl187"/>
    <w:basedOn w:val="a2"/>
    <w:rsid w:val="00642765"/>
    <w:pPr>
      <w:pBdr>
        <w:top w:val="single" w:sz="4" w:space="0" w:color="auto"/>
        <w:lef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8">
    <w:name w:val="xl188"/>
    <w:basedOn w:val="a2"/>
    <w:rsid w:val="00642765"/>
    <w:pPr>
      <w:pBdr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89">
    <w:name w:val="xl189"/>
    <w:basedOn w:val="a2"/>
    <w:rsid w:val="00642765"/>
    <w:pPr>
      <w:pBdr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0">
    <w:name w:val="xl190"/>
    <w:basedOn w:val="a2"/>
    <w:rsid w:val="00642765"/>
    <w:pPr>
      <w:pBdr>
        <w:left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1">
    <w:name w:val="xl191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2">
    <w:name w:val="xl192"/>
    <w:basedOn w:val="a2"/>
    <w:rsid w:val="0064276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3">
    <w:name w:val="xl193"/>
    <w:basedOn w:val="a2"/>
    <w:rsid w:val="00642765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4">
    <w:name w:val="xl194"/>
    <w:basedOn w:val="a2"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95">
    <w:name w:val="xl195"/>
    <w:basedOn w:val="a2"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96">
    <w:name w:val="xl196"/>
    <w:basedOn w:val="a2"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197">
    <w:name w:val="xl197"/>
    <w:basedOn w:val="a2"/>
    <w:rsid w:val="00642765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8">
    <w:name w:val="xl198"/>
    <w:basedOn w:val="a2"/>
    <w:rsid w:val="0064276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199">
    <w:name w:val="xl199"/>
    <w:basedOn w:val="a2"/>
    <w:rsid w:val="0064276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00">
    <w:name w:val="xl200"/>
    <w:basedOn w:val="a2"/>
    <w:rsid w:val="0064276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01">
    <w:name w:val="xl201"/>
    <w:basedOn w:val="a2"/>
    <w:rsid w:val="00642765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02">
    <w:name w:val="xl202"/>
    <w:basedOn w:val="a2"/>
    <w:rsid w:val="00642765"/>
    <w:pPr>
      <w:pBdr>
        <w:top w:val="single" w:sz="8" w:space="0" w:color="auto"/>
        <w:left w:val="single" w:sz="4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03">
    <w:name w:val="xl203"/>
    <w:basedOn w:val="a2"/>
    <w:rsid w:val="00642765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04">
    <w:name w:val="xl204"/>
    <w:basedOn w:val="a2"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05">
    <w:name w:val="xl205"/>
    <w:basedOn w:val="a2"/>
    <w:rsid w:val="00642765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06">
    <w:name w:val="xl206"/>
    <w:basedOn w:val="a2"/>
    <w:rsid w:val="00642765"/>
    <w:pPr>
      <w:pBdr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07">
    <w:name w:val="xl207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208">
    <w:name w:val="xl208"/>
    <w:basedOn w:val="a2"/>
    <w:rsid w:val="00642765"/>
    <w:pPr>
      <w:pBdr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09">
    <w:name w:val="xl209"/>
    <w:basedOn w:val="a2"/>
    <w:rsid w:val="00642765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0">
    <w:name w:val="xl210"/>
    <w:basedOn w:val="a2"/>
    <w:rsid w:val="00642765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1">
    <w:name w:val="xl211"/>
    <w:basedOn w:val="a2"/>
    <w:rsid w:val="00642765"/>
    <w:pPr>
      <w:pBdr>
        <w:left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2">
    <w:name w:val="xl212"/>
    <w:basedOn w:val="a2"/>
    <w:rsid w:val="00642765"/>
    <w:pPr>
      <w:pBdr>
        <w:top w:val="single" w:sz="8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3">
    <w:name w:val="xl213"/>
    <w:basedOn w:val="a2"/>
    <w:rsid w:val="00642765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4">
    <w:name w:val="xl214"/>
    <w:basedOn w:val="a2"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5">
    <w:name w:val="xl215"/>
    <w:basedOn w:val="a2"/>
    <w:rsid w:val="00642765"/>
    <w:pPr>
      <w:pBdr>
        <w:top w:val="single" w:sz="8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6">
    <w:name w:val="xl216"/>
    <w:basedOn w:val="a2"/>
    <w:rsid w:val="0064276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17">
    <w:name w:val="xl217"/>
    <w:basedOn w:val="a2"/>
    <w:rsid w:val="00642765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8">
    <w:name w:val="xl218"/>
    <w:basedOn w:val="a2"/>
    <w:rsid w:val="00642765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19">
    <w:name w:val="xl219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0">
    <w:name w:val="xl220"/>
    <w:basedOn w:val="a2"/>
    <w:rsid w:val="0064276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1">
    <w:name w:val="xl221"/>
    <w:basedOn w:val="a2"/>
    <w:rsid w:val="00642765"/>
    <w:pPr>
      <w:pBdr>
        <w:right w:val="single" w:sz="4" w:space="0" w:color="auto"/>
      </w:pBdr>
      <w:spacing w:before="100" w:beforeAutospacing="1" w:after="100" w:afterAutospacing="1"/>
    </w:pPr>
  </w:style>
  <w:style w:type="paragraph" w:customStyle="1" w:styleId="xl222">
    <w:name w:val="xl222"/>
    <w:basedOn w:val="a2"/>
    <w:rsid w:val="0064276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23">
    <w:name w:val="xl223"/>
    <w:basedOn w:val="a2"/>
    <w:rsid w:val="00642765"/>
    <w:pPr>
      <w:pBdr>
        <w:top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24">
    <w:name w:val="xl224"/>
    <w:basedOn w:val="a2"/>
    <w:rsid w:val="00642765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5">
    <w:name w:val="xl225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6">
    <w:name w:val="xl226"/>
    <w:basedOn w:val="a2"/>
    <w:rsid w:val="00642765"/>
    <w:pPr>
      <w:pBdr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7">
    <w:name w:val="xl227"/>
    <w:basedOn w:val="a2"/>
    <w:rsid w:val="00642765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28">
    <w:name w:val="xl228"/>
    <w:basedOn w:val="a2"/>
    <w:rsid w:val="00642765"/>
    <w:pPr>
      <w:pBdr>
        <w:top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29">
    <w:name w:val="xl229"/>
    <w:basedOn w:val="a2"/>
    <w:rsid w:val="00642765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30">
    <w:name w:val="xl230"/>
    <w:basedOn w:val="a2"/>
    <w:rsid w:val="0064276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1">
    <w:name w:val="xl231"/>
    <w:basedOn w:val="a2"/>
    <w:rsid w:val="00642765"/>
    <w:pPr>
      <w:pBdr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2">
    <w:name w:val="xl232"/>
    <w:basedOn w:val="a2"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3">
    <w:name w:val="xl233"/>
    <w:basedOn w:val="a2"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4">
    <w:name w:val="xl234"/>
    <w:basedOn w:val="a2"/>
    <w:rsid w:val="00642765"/>
    <w:pPr>
      <w:pBdr>
        <w:left w:val="single" w:sz="4" w:space="0" w:color="auto"/>
        <w:bottom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5">
    <w:name w:val="xl235"/>
    <w:basedOn w:val="a2"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6">
    <w:name w:val="xl236"/>
    <w:basedOn w:val="a2"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7">
    <w:name w:val="xl237"/>
    <w:basedOn w:val="a2"/>
    <w:rsid w:val="0064276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8">
    <w:name w:val="xl238"/>
    <w:basedOn w:val="a2"/>
    <w:rsid w:val="00642765"/>
    <w:pP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39">
    <w:name w:val="xl239"/>
    <w:basedOn w:val="a2"/>
    <w:rsid w:val="00642765"/>
    <w:pPr>
      <w:pBdr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40">
    <w:name w:val="xl240"/>
    <w:basedOn w:val="a2"/>
    <w:rsid w:val="00642765"/>
    <w:pPr>
      <w:pBdr>
        <w:left w:val="single" w:sz="4" w:space="0" w:color="auto"/>
        <w:bottom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41">
    <w:name w:val="xl241"/>
    <w:basedOn w:val="a2"/>
    <w:rsid w:val="00642765"/>
    <w:pP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42">
    <w:name w:val="xl242"/>
    <w:basedOn w:val="a2"/>
    <w:rsid w:val="00642765"/>
    <w:pPr>
      <w:pBdr>
        <w:left w:val="single" w:sz="4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43">
    <w:name w:val="xl243"/>
    <w:basedOn w:val="a2"/>
    <w:rsid w:val="00642765"/>
    <w:pPr>
      <w:pBdr>
        <w:top w:val="single" w:sz="8" w:space="0" w:color="auto"/>
        <w:left w:val="single" w:sz="4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44">
    <w:name w:val="xl244"/>
    <w:basedOn w:val="a2"/>
    <w:rsid w:val="00642765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45">
    <w:name w:val="xl245"/>
    <w:basedOn w:val="a2"/>
    <w:rsid w:val="00642765"/>
    <w:pPr>
      <w:pBdr>
        <w:top w:val="single" w:sz="4" w:space="0" w:color="auto"/>
        <w:lef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46">
    <w:name w:val="xl246"/>
    <w:basedOn w:val="a2"/>
    <w:rsid w:val="00642765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47">
    <w:name w:val="xl247"/>
    <w:basedOn w:val="a2"/>
    <w:rsid w:val="00642765"/>
    <w:pPr>
      <w:pBdr>
        <w:top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48">
    <w:name w:val="xl248"/>
    <w:basedOn w:val="a2"/>
    <w:rsid w:val="0064276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49">
    <w:name w:val="xl249"/>
    <w:basedOn w:val="a2"/>
    <w:rsid w:val="00642765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250">
    <w:name w:val="xl250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51">
    <w:name w:val="xl251"/>
    <w:basedOn w:val="a2"/>
    <w:rsid w:val="0064276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</w:style>
  <w:style w:type="paragraph" w:customStyle="1" w:styleId="xl252">
    <w:name w:val="xl252"/>
    <w:basedOn w:val="a2"/>
    <w:rsid w:val="00642765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253">
    <w:name w:val="xl253"/>
    <w:basedOn w:val="a2"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54">
    <w:name w:val="xl254"/>
    <w:basedOn w:val="a2"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55">
    <w:name w:val="xl255"/>
    <w:basedOn w:val="a2"/>
    <w:rsid w:val="00642765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b/>
      <w:bCs/>
    </w:rPr>
  </w:style>
  <w:style w:type="paragraph" w:customStyle="1" w:styleId="xl256">
    <w:name w:val="xl256"/>
    <w:basedOn w:val="a2"/>
    <w:rsid w:val="00642765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257">
    <w:name w:val="xl257"/>
    <w:basedOn w:val="a2"/>
    <w:rsid w:val="00642765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258">
    <w:name w:val="xl258"/>
    <w:basedOn w:val="a2"/>
    <w:rsid w:val="00642765"/>
    <w:pPr>
      <w:pBdr>
        <w:top w:val="single" w:sz="8" w:space="0" w:color="auto"/>
        <w:bottom w:val="single" w:sz="8" w:space="0" w:color="auto"/>
      </w:pBdr>
      <w:shd w:val="clear" w:color="000000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259">
    <w:name w:val="xl259"/>
    <w:basedOn w:val="a2"/>
    <w:rsid w:val="00642765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260">
    <w:name w:val="xl260"/>
    <w:basedOn w:val="a2"/>
    <w:rsid w:val="00642765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1">
    <w:name w:val="xl261"/>
    <w:basedOn w:val="a2"/>
    <w:rsid w:val="00642765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2">
    <w:name w:val="xl262"/>
    <w:basedOn w:val="a2"/>
    <w:rsid w:val="00642765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63">
    <w:name w:val="xl263"/>
    <w:basedOn w:val="a2"/>
    <w:rsid w:val="00642765"/>
    <w:pPr>
      <w:pBdr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4">
    <w:name w:val="xl264"/>
    <w:basedOn w:val="a2"/>
    <w:rsid w:val="0064276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5">
    <w:name w:val="xl265"/>
    <w:basedOn w:val="a2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6">
    <w:name w:val="xl266"/>
    <w:basedOn w:val="a2"/>
    <w:rsid w:val="00642765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7">
    <w:name w:val="xl267"/>
    <w:basedOn w:val="a2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68">
    <w:name w:val="xl268"/>
    <w:basedOn w:val="a2"/>
    <w:rsid w:val="00642765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9">
    <w:name w:val="xl269"/>
    <w:basedOn w:val="a2"/>
    <w:rsid w:val="00642765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70">
    <w:name w:val="xl270"/>
    <w:basedOn w:val="a2"/>
    <w:rsid w:val="0064276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1">
    <w:name w:val="xl271"/>
    <w:basedOn w:val="a2"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2">
    <w:name w:val="xl272"/>
    <w:basedOn w:val="a2"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3">
    <w:name w:val="xl273"/>
    <w:basedOn w:val="a2"/>
    <w:rsid w:val="00642765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74">
    <w:name w:val="xl274"/>
    <w:basedOn w:val="a2"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5">
    <w:name w:val="xl275"/>
    <w:basedOn w:val="a2"/>
    <w:rsid w:val="00642765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6">
    <w:name w:val="xl276"/>
    <w:basedOn w:val="a2"/>
    <w:rsid w:val="0064276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7">
    <w:name w:val="xl277"/>
    <w:basedOn w:val="a2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8">
    <w:name w:val="xl278"/>
    <w:basedOn w:val="a2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79">
    <w:name w:val="xl279"/>
    <w:basedOn w:val="a2"/>
    <w:rsid w:val="0064276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0">
    <w:name w:val="xl280"/>
    <w:basedOn w:val="a2"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1">
    <w:name w:val="xl281"/>
    <w:basedOn w:val="a2"/>
    <w:rsid w:val="00642765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82">
    <w:name w:val="xl282"/>
    <w:basedOn w:val="a2"/>
    <w:rsid w:val="00642765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3">
    <w:name w:val="xl283"/>
    <w:basedOn w:val="a2"/>
    <w:rsid w:val="0064276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4">
    <w:name w:val="xl284"/>
    <w:basedOn w:val="a2"/>
    <w:rsid w:val="0064276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5">
    <w:name w:val="xl285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6">
    <w:name w:val="xl286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87">
    <w:name w:val="xl287"/>
    <w:basedOn w:val="a2"/>
    <w:rsid w:val="0064276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8">
    <w:name w:val="xl288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9">
    <w:name w:val="xl289"/>
    <w:basedOn w:val="a2"/>
    <w:rsid w:val="0064276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90">
    <w:name w:val="xl290"/>
    <w:basedOn w:val="a2"/>
    <w:rsid w:val="0064276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1">
    <w:name w:val="xl291"/>
    <w:basedOn w:val="a2"/>
    <w:rsid w:val="0064276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2">
    <w:name w:val="xl292"/>
    <w:basedOn w:val="a2"/>
    <w:rsid w:val="00642765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93">
    <w:name w:val="xl293"/>
    <w:basedOn w:val="a2"/>
    <w:rsid w:val="00642765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4">
    <w:name w:val="xl294"/>
    <w:basedOn w:val="a2"/>
    <w:rsid w:val="00642765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5">
    <w:name w:val="xl295"/>
    <w:basedOn w:val="a2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6">
    <w:name w:val="xl296"/>
    <w:basedOn w:val="a2"/>
    <w:rsid w:val="0064276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character" w:customStyle="1" w:styleId="112">
    <w:name w:val="Заголовок 1 Знак1"/>
    <w:aliases w:val="Заголовок 1 Знак Знак"/>
    <w:basedOn w:val="a4"/>
    <w:rsid w:val="003D0AFF"/>
    <w:rPr>
      <w:rFonts w:ascii="Arial" w:hAnsi="Arial" w:cs="Arial"/>
      <w:b/>
      <w:bCs/>
      <w:caps/>
      <w:kern w:val="32"/>
      <w:sz w:val="28"/>
      <w:szCs w:val="28"/>
      <w:lang w:val="ru-RU" w:eastAsia="ru-RU" w:bidi="ar-SA"/>
    </w:rPr>
  </w:style>
  <w:style w:type="paragraph" w:customStyle="1" w:styleId="-">
    <w:name w:val="УГТП-Шифр объекта"/>
    <w:basedOn w:val="ab"/>
    <w:rsid w:val="003D0AFF"/>
    <w:pPr>
      <w:framePr w:hSpace="181" w:wrap="around" w:vAnchor="page" w:hAnchor="page" w:x="1248" w:y="14278"/>
      <w:jc w:val="center"/>
    </w:pPr>
    <w:rPr>
      <w:rFonts w:ascii="Arial" w:hAnsi="Arial" w:cs="Arial"/>
      <w:sz w:val="28"/>
      <w:szCs w:val="28"/>
    </w:rPr>
  </w:style>
  <w:style w:type="paragraph" w:customStyle="1" w:styleId="-0">
    <w:name w:val="УГТП-Наименование объекта"/>
    <w:basedOn w:val="ab"/>
    <w:rsid w:val="003D0AFF"/>
    <w:pPr>
      <w:framePr w:hSpace="181" w:wrap="around" w:vAnchor="page" w:hAnchor="page" w:x="1248" w:y="14278"/>
      <w:jc w:val="center"/>
    </w:pPr>
    <w:rPr>
      <w:rFonts w:ascii="Arial" w:hAnsi="Arial"/>
      <w:sz w:val="20"/>
      <w:szCs w:val="20"/>
    </w:rPr>
  </w:style>
  <w:style w:type="paragraph" w:customStyle="1" w:styleId="-1">
    <w:name w:val="УГТП-Стадия"/>
    <w:basedOn w:val="ab"/>
    <w:rsid w:val="003D0AFF"/>
    <w:pPr>
      <w:framePr w:hSpace="181" w:wrap="around" w:vAnchor="page" w:hAnchor="page" w:x="1248" w:y="14278"/>
      <w:jc w:val="center"/>
    </w:pPr>
    <w:rPr>
      <w:rFonts w:ascii="Arial" w:hAnsi="Arial" w:cs="Arial"/>
      <w:color w:val="0000FF"/>
      <w:sz w:val="20"/>
      <w:szCs w:val="20"/>
    </w:rPr>
  </w:style>
  <w:style w:type="paragraph" w:customStyle="1" w:styleId="-2">
    <w:name w:val="УГТП-Подписи"/>
    <w:basedOn w:val="ab"/>
    <w:rsid w:val="003D0AFF"/>
    <w:pPr>
      <w:framePr w:hSpace="181" w:wrap="around" w:vAnchor="page" w:hAnchor="page" w:x="1248" w:y="14278"/>
    </w:pPr>
    <w:rPr>
      <w:rFonts w:ascii="Arial" w:hAnsi="Arial" w:cs="Arial"/>
      <w:sz w:val="16"/>
      <w:szCs w:val="16"/>
    </w:rPr>
  </w:style>
  <w:style w:type="paragraph" w:customStyle="1" w:styleId="-3">
    <w:name w:val="УГТП-Боковой штамп"/>
    <w:basedOn w:val="a2"/>
    <w:rsid w:val="003D0AFF"/>
    <w:pPr>
      <w:jc w:val="center"/>
    </w:pPr>
    <w:rPr>
      <w:rFonts w:ascii="Arial" w:hAnsi="Arial" w:cs="Arial"/>
      <w:sz w:val="18"/>
      <w:szCs w:val="18"/>
    </w:rPr>
  </w:style>
  <w:style w:type="paragraph" w:customStyle="1" w:styleId="-4">
    <w:name w:val="УГТП-Номер тома"/>
    <w:basedOn w:val="a2"/>
    <w:rsid w:val="003D0AFF"/>
    <w:pPr>
      <w:jc w:val="center"/>
    </w:pPr>
    <w:rPr>
      <w:rFonts w:ascii="Arial" w:hAnsi="Arial" w:cs="Arial"/>
      <w:sz w:val="20"/>
      <w:szCs w:val="20"/>
    </w:rPr>
  </w:style>
  <w:style w:type="paragraph" w:customStyle="1" w:styleId="-5">
    <w:name w:val="УГТП-Обозначение"/>
    <w:basedOn w:val="a2"/>
    <w:rsid w:val="003D0AFF"/>
    <w:rPr>
      <w:rFonts w:ascii="Arial" w:hAnsi="Arial" w:cs="Arial"/>
      <w:sz w:val="20"/>
      <w:szCs w:val="20"/>
    </w:rPr>
  </w:style>
  <w:style w:type="paragraph" w:customStyle="1" w:styleId="-6">
    <w:name w:val="УГТП-Наименование"/>
    <w:basedOn w:val="a2"/>
    <w:rsid w:val="003D0AFF"/>
    <w:rPr>
      <w:rFonts w:ascii="Arial" w:hAnsi="Arial" w:cs="Arial"/>
      <w:sz w:val="20"/>
      <w:szCs w:val="20"/>
    </w:rPr>
  </w:style>
  <w:style w:type="paragraph" w:customStyle="1" w:styleId="-7">
    <w:name w:val="УГТП-Примечание"/>
    <w:basedOn w:val="a2"/>
    <w:rsid w:val="003D0AFF"/>
    <w:pPr>
      <w:jc w:val="center"/>
    </w:pPr>
    <w:rPr>
      <w:rFonts w:ascii="Arial" w:hAnsi="Arial" w:cs="Arial"/>
      <w:sz w:val="20"/>
      <w:szCs w:val="20"/>
    </w:rPr>
  </w:style>
  <w:style w:type="character" w:customStyle="1" w:styleId="FR10">
    <w:name w:val="FR1 Знак"/>
    <w:basedOn w:val="a4"/>
    <w:link w:val="FR1"/>
    <w:rsid w:val="003D0AFF"/>
    <w:rPr>
      <w:sz w:val="28"/>
    </w:rPr>
  </w:style>
  <w:style w:type="paragraph" w:customStyle="1" w:styleId="afffff4">
    <w:name w:val="Главы"/>
    <w:basedOn w:val="2"/>
    <w:next w:val="1"/>
    <w:rsid w:val="003D0AFF"/>
    <w:pPr>
      <w:keepNext/>
      <w:widowControl w:val="0"/>
      <w:numPr>
        <w:ilvl w:val="0"/>
        <w:numId w:val="0"/>
      </w:numPr>
      <w:autoSpaceDE w:val="0"/>
      <w:autoSpaceDN w:val="0"/>
      <w:adjustRightInd w:val="0"/>
      <w:spacing w:after="0" w:line="240" w:lineRule="auto"/>
      <w:jc w:val="center"/>
    </w:pPr>
    <w:rPr>
      <w:rFonts w:eastAsia="Times New Roman" w:cs="Arial"/>
      <w:lang w:eastAsia="ru-RU"/>
    </w:rPr>
  </w:style>
  <w:style w:type="paragraph" w:customStyle="1" w:styleId="afffff5">
    <w:name w:val="Подглавы"/>
    <w:basedOn w:val="afffff4"/>
    <w:qFormat/>
    <w:rsid w:val="003D0AFF"/>
  </w:style>
  <w:style w:type="paragraph" w:customStyle="1" w:styleId="CharChar1CharChar1CharChar">
    <w:name w:val="Char Char Знак Знак1 Char Char1 Знак Знак Char Char"/>
    <w:basedOn w:val="a2"/>
    <w:rsid w:val="003D0AFF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FontStyle34">
    <w:name w:val="Font Style34"/>
    <w:basedOn w:val="a4"/>
    <w:uiPriority w:val="99"/>
    <w:rsid w:val="003D0AFF"/>
    <w:rPr>
      <w:rFonts w:ascii="Times New Roman" w:hAnsi="Times New Roman" w:cs="Times New Roman"/>
      <w:sz w:val="18"/>
      <w:szCs w:val="18"/>
    </w:rPr>
  </w:style>
  <w:style w:type="paragraph" w:customStyle="1" w:styleId="101">
    <w:name w:val="Знак10"/>
    <w:basedOn w:val="a2"/>
    <w:rsid w:val="003D0AFF"/>
    <w:rPr>
      <w:rFonts w:ascii="Verdana" w:hAnsi="Verdana" w:cs="Verdana"/>
      <w:sz w:val="20"/>
      <w:szCs w:val="20"/>
      <w:lang w:val="en-US" w:eastAsia="en-US"/>
    </w:rPr>
  </w:style>
  <w:style w:type="paragraph" w:styleId="HTML">
    <w:name w:val="HTML Preformatted"/>
    <w:basedOn w:val="a2"/>
    <w:link w:val="HTML0"/>
    <w:rsid w:val="003D0A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4"/>
    <w:link w:val="HTML"/>
    <w:rsid w:val="003D0AFF"/>
    <w:rPr>
      <w:rFonts w:ascii="Courier New" w:hAnsi="Courier New" w:cs="Courier New"/>
    </w:rPr>
  </w:style>
  <w:style w:type="character" w:customStyle="1" w:styleId="iceouttxt">
    <w:name w:val="iceouttxt"/>
    <w:basedOn w:val="a4"/>
    <w:rsid w:val="003D0AFF"/>
  </w:style>
  <w:style w:type="character" w:customStyle="1" w:styleId="10pt">
    <w:name w:val="Основной текст + 10 pt;Полужирный"/>
    <w:basedOn w:val="a4"/>
    <w:rsid w:val="003D0AF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paragraph" w:customStyle="1" w:styleId="64">
    <w:name w:val="Основной текст6"/>
    <w:basedOn w:val="a2"/>
    <w:rsid w:val="003D0AFF"/>
    <w:pPr>
      <w:widowControl w:val="0"/>
      <w:shd w:val="clear" w:color="auto" w:fill="FFFFFF"/>
      <w:spacing w:after="300" w:line="0" w:lineRule="atLeast"/>
      <w:ind w:hanging="360"/>
      <w:jc w:val="center"/>
    </w:pPr>
    <w:rPr>
      <w:color w:val="000000"/>
      <w:sz w:val="22"/>
      <w:szCs w:val="22"/>
    </w:rPr>
  </w:style>
  <w:style w:type="paragraph" w:customStyle="1" w:styleId="1f2">
    <w:name w:val="Основной текст с отступом1"/>
    <w:basedOn w:val="a2"/>
    <w:rsid w:val="003D0AFF"/>
    <w:pPr>
      <w:ind w:firstLine="720"/>
      <w:jc w:val="both"/>
    </w:pPr>
    <w:rPr>
      <w:sz w:val="28"/>
      <w:szCs w:val="28"/>
    </w:rPr>
  </w:style>
  <w:style w:type="character" w:customStyle="1" w:styleId="apple-converted-space">
    <w:name w:val="apple-converted-space"/>
    <w:basedOn w:val="a4"/>
    <w:rsid w:val="00425065"/>
  </w:style>
  <w:style w:type="character" w:customStyle="1" w:styleId="Maximyz2">
    <w:name w:val="Maximyz Обычный Знак"/>
    <w:basedOn w:val="a4"/>
    <w:link w:val="Maximyz0"/>
    <w:rsid w:val="002B6030"/>
    <w:rPr>
      <w:rFonts w:eastAsia="Calibri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8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8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1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0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2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2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8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94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9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3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5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52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8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2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4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2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9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5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83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72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79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53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2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96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2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6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8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9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82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1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7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54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6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2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17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2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60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8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94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06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74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5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95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05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1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9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34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5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09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6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1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5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1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94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5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2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4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2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93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1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9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7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6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7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8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45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27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3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23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86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05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05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7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4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04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6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43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6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7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64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26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23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1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9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33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00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8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9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18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51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8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7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63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5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99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74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3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0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4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67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1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24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86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3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65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97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63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89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98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5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31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02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7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8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55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48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1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6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4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11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0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05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8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6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8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84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92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5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6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8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61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1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6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7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66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88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43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1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8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7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87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77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2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03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54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1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9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8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7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0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6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5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63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10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2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9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35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1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49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8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4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67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6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0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84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9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01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9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4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1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8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36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9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11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1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6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5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4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78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0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06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8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6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5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1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32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2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4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4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17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0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4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8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4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4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0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9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89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5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63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30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15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5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3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5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99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8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4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2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2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1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90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5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2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60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9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5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9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93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67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53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92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99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07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23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13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86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2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55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96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7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73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7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1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69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4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7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3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07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0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8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0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8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6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0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26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9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8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7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75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64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44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9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9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44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2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0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6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31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1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1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3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92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66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86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9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0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8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90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67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06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4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16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31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2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4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7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6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07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08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1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22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5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47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05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5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4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79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2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26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27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9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3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4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9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6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5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8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87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6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2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2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7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2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03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35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4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83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4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07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6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4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49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96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8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1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7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8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94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4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9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6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06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2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47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1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7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2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36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62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0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0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4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81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3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01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4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90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wmf"/><Relationship Id="rId18" Type="http://schemas.openxmlformats.org/officeDocument/2006/relationships/oleObject" Target="embeddings/oleObject3.bin"/><Relationship Id="rId26" Type="http://schemas.openxmlformats.org/officeDocument/2006/relationships/image" Target="media/image8.jpg"/><Relationship Id="rId3" Type="http://schemas.openxmlformats.org/officeDocument/2006/relationships/styles" Target="styles.xml"/><Relationship Id="rId21" Type="http://schemas.openxmlformats.org/officeDocument/2006/relationships/image" Target="media/image6.wmf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4.wmf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oleObject" Target="embeddings/oleObject6.bin"/><Relationship Id="rId5" Type="http://schemas.openxmlformats.org/officeDocument/2006/relationships/webSettings" Target="webSettings.xml"/><Relationship Id="rId15" Type="http://schemas.openxmlformats.org/officeDocument/2006/relationships/image" Target="media/image3.wmf"/><Relationship Id="rId23" Type="http://schemas.openxmlformats.org/officeDocument/2006/relationships/image" Target="media/image7.wmf"/><Relationship Id="rId28" Type="http://schemas.openxmlformats.org/officeDocument/2006/relationships/image" Target="media/image10.jpeg"/><Relationship Id="rId10" Type="http://schemas.openxmlformats.org/officeDocument/2006/relationships/footer" Target="footer1.xml"/><Relationship Id="rId19" Type="http://schemas.openxmlformats.org/officeDocument/2006/relationships/image" Target="media/image5.wmf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9.jp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WRX.xsl" StyleName="Warrax ГОСТ">
  <b:Source>
    <b:Tag>Сок89</b:Tag>
    <b:SourceType>Book</b:SourceType>
    <b:Guid>{069F7A9F-E72B-4A24-965D-5359A9BA3D7D}</b:Guid>
    <b:Author>
      <b:Author>
        <b:NameList>
          <b:Person>
            <b:Last>Соколов Е.Я.</b:Last>
            <b:First>Зингер</b:First>
            <b:Middle>Н.М.</b:Middle>
          </b:Person>
        </b:NameList>
      </b:Author>
    </b:Author>
    <b:Title>Струйные аппараты</b:Title>
    <b:Year>1989</b:Year>
    <b:City>Москва</b:City>
    <b:Publisher>Энергоатомиздат</b:Publisher>
    <b:Pages>351</b:Pages>
    <b:RefOrder>1</b:RefOrder>
  </b:Source>
  <b:Source>
    <b:Tag>Сок01</b:Tag>
    <b:SourceType>Book</b:SourceType>
    <b:Guid>{2CB6A830-1282-45E3-8D97-BD147DE62157}</b:Guid>
    <b:Author>
      <b:Author>
        <b:NameList>
          <b:Person>
            <b:Last>Соколов Е. Я.</b:Last>
          </b:Person>
        </b:NameList>
      </b:Author>
    </b:Author>
    <b:Title>Теплофикация и тепловые сети</b:Title>
    <b:Year>2001</b:Year>
    <b:City>Москва</b:City>
    <b:Publisher>Издательство МЭИ</b:Publisher>
    <b:Pages>472</b:Pages>
    <b:RefOrder>2</b:RefOrder>
  </b:Source>
  <b:Source>
    <b:Tag>23003</b:Tag>
    <b:SourceType>Book</b:SourceType>
    <b:Guid>{50AF182A-CA74-4B30-A200-1F02380DDEA9}</b:Guid>
    <b:Author>
      <b:Author>
        <b:NameList>
          <b:Person>
            <b:Last>СНиП 23-01-99*(2003)</b:Last>
          </b:Person>
        </b:NameList>
      </b:Author>
    </b:Author>
    <b:Title>Строительная климатология</b:Title>
    <b:Year>2003</b:Year>
    <b:City>М.</b:City>
    <b:Publisher>Госстрой России</b:Publisher>
    <b:Pages>80</b:Pages>
    <b:RefOrder>3</b:RefOrder>
  </b:Source>
  <b:Source>
    <b:Tag>СНи2</b:Tag>
    <b:SourceType>Book</b:SourceType>
    <b:Guid>{898DC5F8-40C7-4A6A-A23E-E66454FB4709}</b:Guid>
    <b:Author>
      <b:Author>
        <b:NameList>
          <b:Person>
            <b:Last>СНиП 41-02-2003</b:Last>
          </b:Person>
        </b:NameList>
      </b:Author>
    </b:Author>
    <b:Title>Тепловые сети</b:Title>
    <b:City>М.</b:City>
    <b:Publisher>Госстрой России</b:Publisher>
    <b:Pages>42</b:Pages>
    <b:RefOrder>4</b:RefOrder>
  </b:Source>
  <b:Source>
    <b:Tag>Тур</b:Tag>
    <b:SourceType>JournalArticle</b:SourceType>
    <b:Guid>{F73A2E94-7337-478E-B6AB-1162ED09EA43}</b:Guid>
    <b:Author>
      <b:Author>
        <b:NameList>
          <b:Person>
            <b:Last>Туроверова В.И.</b:Last>
          </b:Person>
        </b:NameList>
      </b:Author>
    </b:Author>
    <b:Title>Маркетинговая  аналитика: систематизация методик определения рыночного потенциала (емкости) рынка</b:Title>
    <b:RefOrder>5</b:RefOrder>
  </b:Source>
  <b:Source>
    <b:Tag>кат</b:Tag>
    <b:SourceType>JournalArticle</b:SourceType>
    <b:Guid>{C7838C10-13A9-4400-B0B4-77548D6D683D}</b:Guid>
    <b:Title>Каталог оборудования для систем теплоснабжения. Производственное проектно-конструкторское предприятие «ЭТОНМАШ»</b:Title>
    <b:Pages>57</b:Pages>
    <b:RefOrder>6</b:RefOrder>
  </b:Source>
  <b:Source>
    <b:Tag>Кат</b:Tag>
    <b:SourceType>JournalArticle</b:SourceType>
    <b:Guid>{6B3026D9-A059-42CB-BD12-B1675F93A891}</b:Guid>
    <b:Title>Каталог фирмы GRUNDFOS</b:Title>
    <b:Pages>107</b:Pages>
    <b:RefOrder>7</b:RefOrder>
  </b:Source>
  <b:Source>
    <b:Tag>Ман88</b:Tag>
    <b:SourceType>Book</b:SourceType>
    <b:Guid>{BC40FF2C-9469-452E-B98D-E3ADF75D73E5}</b:Guid>
    <b:Author>
      <b:Author>
        <b:NameList>
          <b:Person>
            <b:Last>Манюк В.И.</b:Last>
            <b:First>Каплинский</b:First>
            <b:Middle>Я.И., Хиж Э.Б., Манюк А.И., Ильин В.К.</b:Middle>
          </b:Person>
        </b:NameList>
      </b:Author>
    </b:Author>
    <b:Title>Наладка и эксплуатация водяных тепловых сетей. Справочник</b:Title>
    <b:Year>1988</b:Year>
    <b:City>Москва</b:City>
    <b:Publisher>Стройиздат</b:Publisher>
    <b:Pages>354</b:Pages>
    <b:RefOrder>8</b:RefOrder>
  </b:Source>
  <b:Source>
    <b:Tag>Про</b:Tag>
    <b:SourceType>Book</b:SourceType>
    <b:Guid>{6E9A0BAD-E645-4FEC-AF99-4CFAED0DE026}</b:Guid>
    <b:Title>Проектирование тепловых пунктов.</b:Title>
    <b:Author>
      <b:Author>
        <b:NameList>
          <b:Person>
            <b:Last>СП-41-101-95.</b:Last>
          </b:Person>
        </b:NameList>
      </b:Author>
    </b:Author>
    <b:Publisher>Стройиздат</b:Publisher>
    <b:Pages>57</b:Pages>
    <b:Year>1996</b:Year>
    <b:City>М.</b:City>
    <b:RefOrder>9</b:RefOrder>
  </b:Source>
  <b:Source>
    <b:Tag>СНи1</b:Tag>
    <b:SourceType>JournalArticle</b:SourceType>
    <b:Guid>{2CBE7B3B-901D-4877-98DC-13FDBDF96465}</b:Guid>
    <b:Author>
      <b:Author>
        <b:NameList>
          <b:Person>
            <b:Last>СНиП 41-01-2003</b:Last>
          </b:Person>
        </b:NameList>
      </b:Author>
    </b:Author>
    <b:Title>Отопление, вентиляция и кондиционирование</b:Title>
    <b:RefOrder>10</b:RefOrder>
  </b:Source>
  <b:Source>
    <b:Tag>НДж80</b:Tag>
    <b:SourceType>JournalArticle</b:SourceType>
    <b:Guid>{7F45B1FD-E5E1-4BE7-BEAF-01995F1E0561}</b:Guid>
    <b:Author>
      <b:Author>
        <b:NameList>
          <b:Person>
            <b:Last>Н.Джонсон</b:Last>
            <b:First>Ф.</b:First>
            <b:Middle>Лион</b:Middle>
          </b:Person>
        </b:NameList>
      </b:Author>
    </b:Author>
    <b:Title>Статистика и планирование эксперимента в технике и науке. Методы обработки данных</b:Title>
    <b:Year>1980</b:Year>
    <b:City>М.</b:City>
    <b:Publisher>Мир</b:Publisher>
    <b:Comments>Пер. с англ.</b:Comments>
    <b:RefOrder>11</b:RefOrder>
  </b:Source>
</b:Sources>
</file>

<file path=customXml/itemProps1.xml><?xml version="1.0" encoding="utf-8"?>
<ds:datastoreItem xmlns:ds="http://schemas.openxmlformats.org/officeDocument/2006/customXml" ds:itemID="{1DF62054-B271-4269-BB21-016AE8E5FB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74911</TotalTime>
  <Pages>18</Pages>
  <Words>4732</Words>
  <Characters>26973</Characters>
  <Application>Microsoft Office Word</Application>
  <DocSecurity>0</DocSecurity>
  <Lines>224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ОТЧЁТ 2 ЭТАП</vt:lpstr>
    </vt:vector>
  </TitlesOfParts>
  <Company>MoBIL GROUP</Company>
  <LinksUpToDate>false</LinksUpToDate>
  <CharactersWithSpaces>31642</CharactersWithSpaces>
  <SharedDoc>false</SharedDoc>
  <HLinks>
    <vt:vector size="240" baseType="variant">
      <vt:variant>
        <vt:i4>2031675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_Toc309213091</vt:lpwstr>
      </vt:variant>
      <vt:variant>
        <vt:i4>2031675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_Toc309213090</vt:lpwstr>
      </vt:variant>
      <vt:variant>
        <vt:i4>1966139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_Toc309213089</vt:lpwstr>
      </vt:variant>
      <vt:variant>
        <vt:i4>1966139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_Toc309213088</vt:lpwstr>
      </vt:variant>
      <vt:variant>
        <vt:i4>1966139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_Toc309213087</vt:lpwstr>
      </vt:variant>
      <vt:variant>
        <vt:i4>1966139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_Toc309213086</vt:lpwstr>
      </vt:variant>
      <vt:variant>
        <vt:i4>1966139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_Toc309213085</vt:lpwstr>
      </vt:variant>
      <vt:variant>
        <vt:i4>1966139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_Toc309213084</vt:lpwstr>
      </vt:variant>
      <vt:variant>
        <vt:i4>1966139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_Toc309213083</vt:lpwstr>
      </vt:variant>
      <vt:variant>
        <vt:i4>1966139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_Toc309213081</vt:lpwstr>
      </vt:variant>
      <vt:variant>
        <vt:i4>1966139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_Toc309213080</vt:lpwstr>
      </vt:variant>
      <vt:variant>
        <vt:i4>1114171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_Toc309213079</vt:lpwstr>
      </vt:variant>
      <vt:variant>
        <vt:i4>1114171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_Toc309213078</vt:lpwstr>
      </vt:variant>
      <vt:variant>
        <vt:i4>1114171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_Toc309213077</vt:lpwstr>
      </vt:variant>
      <vt:variant>
        <vt:i4>1114171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_Toc309213076</vt:lpwstr>
      </vt:variant>
      <vt:variant>
        <vt:i4>1114171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_Toc309213075</vt:lpwstr>
      </vt:variant>
      <vt:variant>
        <vt:i4>1114171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_Toc309213074</vt:lpwstr>
      </vt:variant>
      <vt:variant>
        <vt:i4>1114171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_Toc309213073</vt:lpwstr>
      </vt:variant>
      <vt:variant>
        <vt:i4>1114171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_Toc309213072</vt:lpwstr>
      </vt:variant>
      <vt:variant>
        <vt:i4>1114171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_Toc309213071</vt:lpwstr>
      </vt:variant>
      <vt:variant>
        <vt:i4>1114171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_Toc309213070</vt:lpwstr>
      </vt:variant>
      <vt:variant>
        <vt:i4>1048635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_Toc309213069</vt:lpwstr>
      </vt:variant>
      <vt:variant>
        <vt:i4>1048635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_Toc309213068</vt:lpwstr>
      </vt:variant>
      <vt:variant>
        <vt:i4>1048635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_Toc309213067</vt:lpwstr>
      </vt:variant>
      <vt:variant>
        <vt:i4>1048635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_Toc309213066</vt:lpwstr>
      </vt:variant>
      <vt:variant>
        <vt:i4>1048635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_Toc309213065</vt:lpwstr>
      </vt:variant>
      <vt:variant>
        <vt:i4>1048635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_Toc309213064</vt:lpwstr>
      </vt:variant>
      <vt:variant>
        <vt:i4>1048635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_Toc309213063</vt:lpwstr>
      </vt:variant>
      <vt:variant>
        <vt:i4>1048635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_Toc309213062</vt:lpwstr>
      </vt:variant>
      <vt:variant>
        <vt:i4>1048635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_Toc309213061</vt:lpwstr>
      </vt:variant>
      <vt:variant>
        <vt:i4>1048635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_Toc309213060</vt:lpwstr>
      </vt:variant>
      <vt:variant>
        <vt:i4>1245243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_Toc309213059</vt:lpwstr>
      </vt:variant>
      <vt:variant>
        <vt:i4>1245243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_Toc309213058</vt:lpwstr>
      </vt:variant>
      <vt:variant>
        <vt:i4>1245243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_Toc309213057</vt:lpwstr>
      </vt:variant>
      <vt:variant>
        <vt:i4>1245243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_Toc309213056</vt:lpwstr>
      </vt:variant>
      <vt:variant>
        <vt:i4>1245243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_Toc309213055</vt:lpwstr>
      </vt:variant>
      <vt:variant>
        <vt:i4>1245243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_Toc309213054</vt:lpwstr>
      </vt:variant>
      <vt:variant>
        <vt:i4>1245243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_Toc309213053</vt:lpwstr>
      </vt:variant>
      <vt:variant>
        <vt:i4>1245243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_Toc309213052</vt:lpwstr>
      </vt:variant>
      <vt:variant>
        <vt:i4>1245243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_Toc309213051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ОТЧЁТ 2 ЭТАП</dc:title>
  <dc:subject/>
  <dc:creator>Admin</dc:creator>
  <cp:keywords/>
  <dc:description/>
  <cp:lastModifiedBy>Maximyz</cp:lastModifiedBy>
  <cp:revision>126</cp:revision>
  <cp:lastPrinted>2020-06-17T11:52:00Z</cp:lastPrinted>
  <dcterms:created xsi:type="dcterms:W3CDTF">2013-06-21T10:29:00Z</dcterms:created>
  <dcterms:modified xsi:type="dcterms:W3CDTF">2020-06-17T11:52:00Z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EquationNumber2">
    <vt:lpwstr>(#S1.#E1)</vt:lpwstr>
  </property>
  <property fmtid="{D5CDD505-2E9C-101B-9397-08002B2CF9AE}" pid="4" name="MTEquationSection">
    <vt:lpwstr>1</vt:lpwstr>
  </property>
</Properties>
</file>