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1D" w:rsidRDefault="00B41C1D">
      <w:pPr>
        <w:pStyle w:val="ConsPlusTitlePage"/>
      </w:pPr>
      <w:r>
        <w:t xml:space="preserve">Документ предоставлен </w:t>
      </w:r>
      <w:hyperlink r:id="rId4">
        <w:r>
          <w:rPr>
            <w:color w:val="0000FF"/>
          </w:rPr>
          <w:t>КонсультантПлюс</w:t>
        </w:r>
      </w:hyperlink>
      <w:r>
        <w:br/>
      </w:r>
    </w:p>
    <w:p w:rsidR="00B41C1D" w:rsidRDefault="00B41C1D">
      <w:pPr>
        <w:pStyle w:val="ConsPlusNormal"/>
        <w:outlineLvl w:val="0"/>
      </w:pPr>
    </w:p>
    <w:p w:rsidR="00B41C1D" w:rsidRDefault="00B41C1D">
      <w:pPr>
        <w:pStyle w:val="ConsPlusTitle"/>
        <w:jc w:val="center"/>
        <w:outlineLvl w:val="0"/>
      </w:pPr>
      <w:r>
        <w:t>ИВАНОВСКАЯ ОБЛАСТЬ</w:t>
      </w:r>
    </w:p>
    <w:p w:rsidR="00B41C1D" w:rsidRDefault="00B41C1D">
      <w:pPr>
        <w:pStyle w:val="ConsPlusTitle"/>
        <w:jc w:val="center"/>
      </w:pPr>
      <w:r>
        <w:t>АДМИНИСТРАЦИЯ МУНИЦИПАЛЬНОГО ОБРАЗОВАНИЯ</w:t>
      </w:r>
    </w:p>
    <w:p w:rsidR="00B41C1D" w:rsidRDefault="00B41C1D">
      <w:pPr>
        <w:pStyle w:val="ConsPlusTitle"/>
        <w:jc w:val="center"/>
      </w:pPr>
      <w:r>
        <w:t>"РОДНИКОВСКИЙ МУНИЦИПАЛЬНЫЙ РАЙОН"</w:t>
      </w:r>
    </w:p>
    <w:p w:rsidR="00B41C1D" w:rsidRDefault="00B41C1D">
      <w:pPr>
        <w:pStyle w:val="ConsPlusTitle"/>
        <w:jc w:val="center"/>
      </w:pPr>
    </w:p>
    <w:p w:rsidR="00B41C1D" w:rsidRDefault="00B41C1D">
      <w:pPr>
        <w:pStyle w:val="ConsPlusTitle"/>
        <w:jc w:val="center"/>
      </w:pPr>
      <w:r>
        <w:t>ПОСТАНОВЛЕНИЕ</w:t>
      </w:r>
    </w:p>
    <w:p w:rsidR="00B41C1D" w:rsidRDefault="00B41C1D">
      <w:pPr>
        <w:pStyle w:val="ConsPlusTitle"/>
        <w:jc w:val="center"/>
      </w:pPr>
      <w:r>
        <w:t>от 24 марта 2022 г. N 330</w:t>
      </w:r>
    </w:p>
    <w:p w:rsidR="00B41C1D" w:rsidRDefault="00B41C1D">
      <w:pPr>
        <w:pStyle w:val="ConsPlusTitle"/>
      </w:pPr>
    </w:p>
    <w:p w:rsidR="00B41C1D" w:rsidRDefault="00B41C1D">
      <w:pPr>
        <w:pStyle w:val="ConsPlusTitle"/>
        <w:jc w:val="center"/>
      </w:pPr>
      <w:r>
        <w:t>ОБ УТВЕРЖДЕНИИ АДМИНИСТРАТИВНОГО РЕГЛАМЕНТА ПРЕДОСТАВЛЕНИЯ</w:t>
      </w:r>
    </w:p>
    <w:p w:rsidR="00B41C1D" w:rsidRDefault="00B41C1D">
      <w:pPr>
        <w:pStyle w:val="ConsPlusTitle"/>
        <w:jc w:val="center"/>
      </w:pPr>
      <w:r>
        <w:t>МУНИЦИПАЛЬНОЙ УСЛУГИ "ВЫДАЧА РАЗРЕШЕНИЙ НА ПРАВО ВЫРУБКИ</w:t>
      </w:r>
    </w:p>
    <w:p w:rsidR="00B41C1D" w:rsidRDefault="00B41C1D">
      <w:pPr>
        <w:pStyle w:val="ConsPlusTitle"/>
        <w:jc w:val="center"/>
      </w:pPr>
      <w:r>
        <w:t>ЗЕЛЕНЫХ НАСАЖДЕНИЙ НА ТЕРРИТОРИИ РОДНИКОВСКОГО</w:t>
      </w:r>
    </w:p>
    <w:p w:rsidR="00B41C1D" w:rsidRDefault="00B41C1D">
      <w:pPr>
        <w:pStyle w:val="ConsPlusTitle"/>
        <w:jc w:val="center"/>
      </w:pPr>
      <w:r>
        <w:t>МУНИЦИПАЛЬНОГО РАЙОНА"</w:t>
      </w:r>
    </w:p>
    <w:p w:rsidR="00B41C1D" w:rsidRDefault="00B41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1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C1D" w:rsidRDefault="00B41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C1D" w:rsidRDefault="00B41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C1D" w:rsidRDefault="00B41C1D">
            <w:pPr>
              <w:pStyle w:val="ConsPlusNormal"/>
              <w:jc w:val="center"/>
            </w:pPr>
            <w:r>
              <w:rPr>
                <w:color w:val="392C69"/>
              </w:rPr>
              <w:t>Список изменяющих документов</w:t>
            </w:r>
          </w:p>
          <w:p w:rsidR="00B41C1D" w:rsidRDefault="00B41C1D">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МО "Родниковский муниципальный район"</w:t>
            </w:r>
          </w:p>
          <w:p w:rsidR="00B41C1D" w:rsidRDefault="00B41C1D">
            <w:pPr>
              <w:pStyle w:val="ConsPlusNormal"/>
              <w:jc w:val="center"/>
            </w:pPr>
            <w:r>
              <w:rPr>
                <w:color w:val="392C69"/>
              </w:rPr>
              <w:t>от 27.07.2022 N 966)</w:t>
            </w:r>
          </w:p>
        </w:tc>
        <w:tc>
          <w:tcPr>
            <w:tcW w:w="113" w:type="dxa"/>
            <w:tcBorders>
              <w:top w:val="nil"/>
              <w:left w:val="nil"/>
              <w:bottom w:val="nil"/>
              <w:right w:val="nil"/>
            </w:tcBorders>
            <w:shd w:val="clear" w:color="auto" w:fill="F4F3F8"/>
            <w:tcMar>
              <w:top w:w="0" w:type="dxa"/>
              <w:left w:w="0" w:type="dxa"/>
              <w:bottom w:w="0" w:type="dxa"/>
              <w:right w:w="0" w:type="dxa"/>
            </w:tcMar>
          </w:tcPr>
          <w:p w:rsidR="00B41C1D" w:rsidRDefault="00B41C1D">
            <w:pPr>
              <w:pStyle w:val="ConsPlusNormal"/>
            </w:pPr>
          </w:p>
        </w:tc>
      </w:tr>
    </w:tbl>
    <w:p w:rsidR="00B41C1D" w:rsidRDefault="00B41C1D">
      <w:pPr>
        <w:pStyle w:val="ConsPlusNormal"/>
      </w:pPr>
    </w:p>
    <w:p w:rsidR="00B41C1D" w:rsidRDefault="00B41C1D">
      <w:pPr>
        <w:pStyle w:val="ConsPlusNormal"/>
        <w:ind w:firstLine="540"/>
        <w:jc w:val="both"/>
      </w:pPr>
      <w:r>
        <w:t xml:space="preserve">На основании федеральных законов от 25.10.2001 </w:t>
      </w:r>
      <w:hyperlink r:id="rId6">
        <w:r>
          <w:rPr>
            <w:color w:val="0000FF"/>
          </w:rPr>
          <w:t>N 137-ФЗ</w:t>
        </w:r>
      </w:hyperlink>
      <w:r>
        <w:t xml:space="preserve">"О введении в действие Земельного кодекса Российской Федерации", от 06.10.2003 </w:t>
      </w:r>
      <w:hyperlink r:id="rId7">
        <w:r>
          <w:rPr>
            <w:color w:val="0000FF"/>
          </w:rPr>
          <w:t>N 131-ФЗ</w:t>
        </w:r>
      </w:hyperlink>
      <w:r>
        <w:t xml:space="preserve">"Об общих принципах организации местного самоуправления в Российской Федерации", Федерального </w:t>
      </w:r>
      <w:hyperlink r:id="rId8">
        <w:r>
          <w:rPr>
            <w:color w:val="0000FF"/>
          </w:rPr>
          <w:t>закона</w:t>
        </w:r>
      </w:hyperlink>
      <w:r>
        <w:t xml:space="preserve"> от 10.01.2002 N 7-ФЗ "Об охране окружающей среды", </w:t>
      </w:r>
      <w:hyperlink r:id="rId9">
        <w:r>
          <w:rPr>
            <w:color w:val="0000FF"/>
          </w:rPr>
          <w:t>Устава</w:t>
        </w:r>
      </w:hyperlink>
      <w:r>
        <w:t xml:space="preserve"> муниципального образования "Родниковский муниципальный район", Правил содержания и благоустройства муниципального образования "Родниковское городское поселение Родниковского муниципального района Ивановской области", утвержденных решением Совета муниципального образования "Родниковское городское поселение Родниковского муниципального района Ивановской области" от 12.10.2017 N 61, в целях определения единого порядка выдачи разрешительной документации на вырубку (снос, пересадку, посадку), обрезку деревьев и кустарников, администрация муниципального образования "Родниковский муниципальный район" постановляет:</w:t>
      </w:r>
    </w:p>
    <w:p w:rsidR="00B41C1D" w:rsidRDefault="00B41C1D">
      <w:pPr>
        <w:pStyle w:val="ConsPlusNormal"/>
        <w:ind w:firstLine="540"/>
        <w:jc w:val="both"/>
      </w:pPr>
    </w:p>
    <w:p w:rsidR="00B41C1D" w:rsidRDefault="00B41C1D">
      <w:pPr>
        <w:pStyle w:val="ConsPlusNormal"/>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"Выдача разрешений на право вырубки зеленых насаждений" (приложение).</w:t>
      </w:r>
    </w:p>
    <w:p w:rsidR="00B41C1D" w:rsidRDefault="00B41C1D">
      <w:pPr>
        <w:pStyle w:val="ConsPlusNormal"/>
        <w:ind w:firstLine="540"/>
        <w:jc w:val="both"/>
      </w:pPr>
    </w:p>
    <w:p w:rsidR="00B41C1D" w:rsidRDefault="00B41C1D">
      <w:pPr>
        <w:pStyle w:val="ConsPlusNormal"/>
        <w:ind w:firstLine="540"/>
        <w:jc w:val="both"/>
      </w:pPr>
      <w:r>
        <w:t>2. Настоящее постановление вступает в силу со дня его официального опубликования.</w:t>
      </w:r>
    </w:p>
    <w:p w:rsidR="00B41C1D" w:rsidRDefault="00B41C1D">
      <w:pPr>
        <w:pStyle w:val="ConsPlusNormal"/>
        <w:ind w:firstLine="540"/>
        <w:jc w:val="both"/>
      </w:pPr>
    </w:p>
    <w:p w:rsidR="00B41C1D" w:rsidRDefault="00B41C1D">
      <w:pPr>
        <w:pStyle w:val="ConsPlusNormal"/>
        <w:ind w:firstLine="540"/>
        <w:jc w:val="both"/>
      </w:pPr>
      <w:r>
        <w:t>3. Опубликовать настоящее постановление в информационном бюллетене "Сборник нормативных актов Родниковского района" и разместить на официальном сайте администрации муниципального образования "Родниковский муниципальный район" в сети Интернет: http://www.rodniki-37.ru/.</w:t>
      </w:r>
    </w:p>
    <w:p w:rsidR="00B41C1D" w:rsidRDefault="00B41C1D">
      <w:pPr>
        <w:pStyle w:val="ConsPlusNormal"/>
        <w:ind w:firstLine="540"/>
        <w:jc w:val="both"/>
      </w:pPr>
    </w:p>
    <w:p w:rsidR="00B41C1D" w:rsidRDefault="00B41C1D">
      <w:pPr>
        <w:pStyle w:val="ConsPlusNormal"/>
        <w:ind w:firstLine="540"/>
        <w:jc w:val="both"/>
      </w:pPr>
      <w:r>
        <w:t>4. Контроль за исполнением настоящего постановления возложить на Первого заместителя главы администрации муниципального образования "Родниковский муниципальный район".</w:t>
      </w:r>
    </w:p>
    <w:p w:rsidR="00B41C1D" w:rsidRDefault="00B41C1D">
      <w:pPr>
        <w:pStyle w:val="ConsPlusNormal"/>
      </w:pPr>
    </w:p>
    <w:p w:rsidR="00B41C1D" w:rsidRDefault="00B41C1D">
      <w:pPr>
        <w:pStyle w:val="ConsPlusNormal"/>
        <w:jc w:val="right"/>
      </w:pPr>
      <w:r>
        <w:t>И.о. Главы муниципального образования</w:t>
      </w:r>
    </w:p>
    <w:p w:rsidR="00B41C1D" w:rsidRDefault="00B41C1D">
      <w:pPr>
        <w:pStyle w:val="ConsPlusNormal"/>
        <w:jc w:val="right"/>
      </w:pPr>
      <w:r>
        <w:t>"Родниковский муниципальный район"</w:t>
      </w:r>
    </w:p>
    <w:p w:rsidR="00B41C1D" w:rsidRDefault="00B41C1D">
      <w:pPr>
        <w:pStyle w:val="ConsPlusNormal"/>
        <w:jc w:val="right"/>
      </w:pPr>
      <w:r>
        <w:t>С.Н.ШЕМАНАЕВ</w:t>
      </w:r>
    </w:p>
    <w:p w:rsidR="00B41C1D" w:rsidRDefault="00B41C1D">
      <w:pPr>
        <w:pStyle w:val="ConsPlusNormal"/>
      </w:pPr>
    </w:p>
    <w:p w:rsidR="00B41C1D" w:rsidRDefault="00B41C1D">
      <w:pPr>
        <w:pStyle w:val="ConsPlusNormal"/>
      </w:pPr>
    </w:p>
    <w:p w:rsidR="00B41C1D" w:rsidRDefault="00B41C1D">
      <w:pPr>
        <w:pStyle w:val="ConsPlusNormal"/>
      </w:pPr>
    </w:p>
    <w:p w:rsidR="00B41C1D" w:rsidRDefault="00B41C1D">
      <w:pPr>
        <w:pStyle w:val="ConsPlusNormal"/>
      </w:pPr>
    </w:p>
    <w:p w:rsidR="00B41C1D" w:rsidRDefault="00B41C1D">
      <w:pPr>
        <w:pStyle w:val="ConsPlusNormal"/>
      </w:pPr>
    </w:p>
    <w:p w:rsidR="00B41C1D" w:rsidRDefault="00B41C1D">
      <w:pPr>
        <w:pStyle w:val="ConsPlusNormal"/>
        <w:jc w:val="right"/>
        <w:outlineLvl w:val="0"/>
      </w:pPr>
      <w:r>
        <w:lastRenderedPageBreak/>
        <w:t>Приложение</w:t>
      </w:r>
    </w:p>
    <w:p w:rsidR="00B41C1D" w:rsidRDefault="00B41C1D">
      <w:pPr>
        <w:pStyle w:val="ConsPlusNormal"/>
        <w:jc w:val="right"/>
      </w:pPr>
      <w:r>
        <w:t>к постановлению</w:t>
      </w:r>
    </w:p>
    <w:p w:rsidR="00B41C1D" w:rsidRDefault="00B41C1D">
      <w:pPr>
        <w:pStyle w:val="ConsPlusNormal"/>
        <w:jc w:val="right"/>
      </w:pPr>
      <w:r>
        <w:t>администрации муниципального образования</w:t>
      </w:r>
    </w:p>
    <w:p w:rsidR="00B41C1D" w:rsidRDefault="00B41C1D">
      <w:pPr>
        <w:pStyle w:val="ConsPlusNormal"/>
        <w:jc w:val="right"/>
      </w:pPr>
      <w:r>
        <w:t>"Родниковский муниципальный район"</w:t>
      </w:r>
    </w:p>
    <w:p w:rsidR="00B41C1D" w:rsidRDefault="00B41C1D">
      <w:pPr>
        <w:pStyle w:val="ConsPlusNormal"/>
        <w:jc w:val="right"/>
      </w:pPr>
      <w:r>
        <w:t>от 24.03.2022 N 330</w:t>
      </w:r>
    </w:p>
    <w:p w:rsidR="00B41C1D" w:rsidRDefault="00B41C1D">
      <w:pPr>
        <w:pStyle w:val="ConsPlusNormal"/>
        <w:jc w:val="center"/>
      </w:pPr>
    </w:p>
    <w:p w:rsidR="00B41C1D" w:rsidRDefault="00B41C1D">
      <w:pPr>
        <w:pStyle w:val="ConsPlusTitle"/>
        <w:jc w:val="center"/>
      </w:pPr>
      <w:bookmarkStart w:id="0" w:name="P40"/>
      <w:bookmarkEnd w:id="0"/>
      <w:r>
        <w:t>АДМИНИСТРАТИВНЫЙ РЕГЛАМЕНТ</w:t>
      </w:r>
    </w:p>
    <w:p w:rsidR="00B41C1D" w:rsidRDefault="00B41C1D">
      <w:pPr>
        <w:pStyle w:val="ConsPlusTitle"/>
        <w:jc w:val="center"/>
      </w:pPr>
      <w:r>
        <w:t>ПРЕДОСТАВЛЕНИЯ МУНИЦИПАЛЬНОЙ УСЛУГИ "ВЫДАЧА РАЗРЕШЕНИЙ</w:t>
      </w:r>
    </w:p>
    <w:p w:rsidR="00B41C1D" w:rsidRDefault="00B41C1D">
      <w:pPr>
        <w:pStyle w:val="ConsPlusTitle"/>
        <w:jc w:val="center"/>
      </w:pPr>
      <w:r>
        <w:t>НА ПРАВО ВЫРУБКИ ЗЕЛЕНЫХ НАСАЖДЕНИЙ НА ТЕРРИТОРИИ</w:t>
      </w:r>
    </w:p>
    <w:p w:rsidR="00B41C1D" w:rsidRDefault="00B41C1D">
      <w:pPr>
        <w:pStyle w:val="ConsPlusTitle"/>
        <w:jc w:val="center"/>
      </w:pPr>
      <w:r>
        <w:t>МУНИЦИПАЛЬНОГО ОБРАЗОВАНИЯ "РОДНИКОВСКИЙ</w:t>
      </w:r>
    </w:p>
    <w:p w:rsidR="00B41C1D" w:rsidRDefault="00B41C1D">
      <w:pPr>
        <w:pStyle w:val="ConsPlusTitle"/>
        <w:jc w:val="center"/>
      </w:pPr>
      <w:r>
        <w:t>МУНИЦИПАЛЬНЫЙ РАЙОН"</w:t>
      </w:r>
    </w:p>
    <w:p w:rsidR="00B41C1D" w:rsidRDefault="00B41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1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C1D" w:rsidRDefault="00B41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C1D" w:rsidRDefault="00B41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C1D" w:rsidRDefault="00B41C1D">
            <w:pPr>
              <w:pStyle w:val="ConsPlusNormal"/>
              <w:jc w:val="center"/>
            </w:pPr>
            <w:r>
              <w:rPr>
                <w:color w:val="392C69"/>
              </w:rPr>
              <w:t>Список изменяющих документов</w:t>
            </w:r>
          </w:p>
          <w:p w:rsidR="00B41C1D" w:rsidRDefault="00B41C1D">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МО "Родниковский муниципальный район"</w:t>
            </w:r>
          </w:p>
          <w:p w:rsidR="00B41C1D" w:rsidRDefault="00B41C1D">
            <w:pPr>
              <w:pStyle w:val="ConsPlusNormal"/>
              <w:jc w:val="center"/>
            </w:pPr>
            <w:r>
              <w:rPr>
                <w:color w:val="392C69"/>
              </w:rPr>
              <w:t>от 27.07.2022 N 966)</w:t>
            </w:r>
          </w:p>
        </w:tc>
        <w:tc>
          <w:tcPr>
            <w:tcW w:w="113" w:type="dxa"/>
            <w:tcBorders>
              <w:top w:val="nil"/>
              <w:left w:val="nil"/>
              <w:bottom w:val="nil"/>
              <w:right w:val="nil"/>
            </w:tcBorders>
            <w:shd w:val="clear" w:color="auto" w:fill="F4F3F8"/>
            <w:tcMar>
              <w:top w:w="0" w:type="dxa"/>
              <w:left w:w="0" w:type="dxa"/>
              <w:bottom w:w="0" w:type="dxa"/>
              <w:right w:w="0" w:type="dxa"/>
            </w:tcMar>
          </w:tcPr>
          <w:p w:rsidR="00B41C1D" w:rsidRDefault="00B41C1D">
            <w:pPr>
              <w:pStyle w:val="ConsPlusNormal"/>
            </w:pPr>
          </w:p>
        </w:tc>
      </w:tr>
    </w:tbl>
    <w:p w:rsidR="00B41C1D" w:rsidRDefault="00B41C1D">
      <w:pPr>
        <w:pStyle w:val="ConsPlusNormal"/>
        <w:jc w:val="center"/>
      </w:pPr>
    </w:p>
    <w:p w:rsidR="00B41C1D" w:rsidRDefault="00B41C1D">
      <w:pPr>
        <w:pStyle w:val="ConsPlusTitle"/>
        <w:jc w:val="center"/>
        <w:outlineLvl w:val="1"/>
      </w:pPr>
      <w:r>
        <w:t>I. Общие положения</w:t>
      </w:r>
    </w:p>
    <w:p w:rsidR="00B41C1D" w:rsidRDefault="00B41C1D">
      <w:pPr>
        <w:pStyle w:val="ConsPlusNormal"/>
      </w:pPr>
    </w:p>
    <w:p w:rsidR="00B41C1D" w:rsidRDefault="00B41C1D">
      <w:pPr>
        <w:pStyle w:val="ConsPlusTitle"/>
        <w:jc w:val="center"/>
        <w:outlineLvl w:val="2"/>
      </w:pPr>
      <w:r>
        <w:t>1. Предмет регулирования Административного регламента</w:t>
      </w:r>
    </w:p>
    <w:p w:rsidR="00B41C1D" w:rsidRDefault="00B41C1D">
      <w:pPr>
        <w:pStyle w:val="ConsPlusNormal"/>
      </w:pPr>
    </w:p>
    <w:p w:rsidR="00B41C1D" w:rsidRDefault="00B41C1D">
      <w:pPr>
        <w:pStyle w:val="ConsPlusNormal"/>
        <w:ind w:firstLine="540"/>
        <w:jc w:val="both"/>
      </w:pPr>
      <w:r>
        <w:t>1.1. Административный регламент устанавливает стандарт предоставления муниципальной услуги "Выдача разрешения на право вырубки зеленых насаждений на территории Родниковского муниципального района"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"Родниковский муниципальный район" (далее - Администрация), должностных лиц Администрации, предоставляющих Муниципальную услугу.</w:t>
      </w:r>
    </w:p>
    <w:p w:rsidR="00B41C1D" w:rsidRDefault="00B41C1D">
      <w:pPr>
        <w:pStyle w:val="ConsPlusNormal"/>
        <w:spacing w:before="220"/>
        <w:ind w:firstLine="540"/>
        <w:jc w:val="both"/>
      </w:pPr>
      <w:r>
        <w:t>1.2. Вырубка, пересадка зеленых насаждений осуществляются в случаях:</w:t>
      </w:r>
    </w:p>
    <w:p w:rsidR="00B41C1D" w:rsidRDefault="00B41C1D">
      <w:pPr>
        <w:pStyle w:val="ConsPlusNormal"/>
        <w:spacing w:before="220"/>
        <w:ind w:firstLine="540"/>
        <w:jc w:val="both"/>
      </w:pPr>
      <w:r>
        <w:t>1.2.1. Строительство, реконструкция объектов капитального строительства, сетей инженерно-технического обеспечения в соответствии с утвержденной проектной документацией; строительство и ремонт автомобильных дорог и тротуаров;</w:t>
      </w:r>
    </w:p>
    <w:p w:rsidR="00B41C1D" w:rsidRDefault="00B41C1D">
      <w:pPr>
        <w:pStyle w:val="ConsPlusNormal"/>
        <w:spacing w:before="220"/>
        <w:ind w:firstLine="540"/>
        <w:jc w:val="both"/>
      </w:pPr>
      <w:r>
        <w:t>1.2.2. Проведение аварийно-восстановительных работ сетей инженерно-технического обеспечения и сооружений;</w:t>
      </w:r>
    </w:p>
    <w:p w:rsidR="00B41C1D" w:rsidRDefault="00B41C1D">
      <w:pPr>
        <w:pStyle w:val="ConsPlusNormal"/>
        <w:spacing w:before="220"/>
        <w:ind w:firstLine="540"/>
        <w:jc w:val="both"/>
      </w:pPr>
      <w:r>
        <w:t>1.2.3. Проведение санитарных рубок (в том числе удаление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w:t>
      </w:r>
    </w:p>
    <w:p w:rsidR="00B41C1D" w:rsidRDefault="00B41C1D">
      <w:pPr>
        <w:pStyle w:val="ConsPlusNormal"/>
        <w:spacing w:before="220"/>
        <w:ind w:firstLine="540"/>
        <w:jc w:val="both"/>
      </w:pPr>
      <w:r>
        <w:t>1.2.4. Проведение капитального и текущего ремонта инженерных коммуникаций;</w:t>
      </w:r>
    </w:p>
    <w:p w:rsidR="00B41C1D" w:rsidRDefault="00B41C1D">
      <w:pPr>
        <w:pStyle w:val="ConsPlusNormal"/>
        <w:spacing w:before="220"/>
        <w:ind w:firstLine="540"/>
        <w:jc w:val="both"/>
      </w:pPr>
      <w:r>
        <w:t>1.2.5. Снос (демонтаж) зданий, сооружений;</w:t>
      </w:r>
    </w:p>
    <w:p w:rsidR="00B41C1D" w:rsidRDefault="00B41C1D">
      <w:pPr>
        <w:pStyle w:val="ConsPlusNormal"/>
        <w:spacing w:before="220"/>
        <w:ind w:firstLine="540"/>
        <w:jc w:val="both"/>
      </w:pPr>
      <w:r>
        <w:t>1.2.6. Размещение, установка объектов, не являющихся объектами капитального строительства;</w:t>
      </w:r>
    </w:p>
    <w:p w:rsidR="00B41C1D" w:rsidRDefault="00B41C1D">
      <w:pPr>
        <w:pStyle w:val="ConsPlusNormal"/>
        <w:spacing w:before="220"/>
        <w:ind w:firstLine="540"/>
        <w:jc w:val="both"/>
      </w:pPr>
      <w:r>
        <w:t>1.2.7. Проведение инженерно-геологических изысканий;</w:t>
      </w:r>
    </w:p>
    <w:p w:rsidR="00B41C1D" w:rsidRDefault="00B41C1D">
      <w:pPr>
        <w:pStyle w:val="ConsPlusNormal"/>
        <w:spacing w:before="220"/>
        <w:ind w:firstLine="540"/>
        <w:jc w:val="both"/>
      </w:pPr>
      <w:r>
        <w:t>1.2.8. Восстановление нормативного светового режима в жилых и нежилых помещениях, затеняемых деревьями; по заключению соответствующих органов;</w:t>
      </w:r>
    </w:p>
    <w:p w:rsidR="00B41C1D" w:rsidRDefault="00B41C1D">
      <w:pPr>
        <w:pStyle w:val="ConsPlusNormal"/>
        <w:spacing w:before="220"/>
        <w:ind w:firstLine="540"/>
        <w:jc w:val="both"/>
      </w:pPr>
      <w:r>
        <w:lastRenderedPageBreak/>
        <w:t>1.2.9. Использование земельного участка по назначению.</w:t>
      </w:r>
    </w:p>
    <w:p w:rsidR="00B41C1D" w:rsidRDefault="00B41C1D">
      <w:pPr>
        <w:pStyle w:val="ConsPlusNormal"/>
        <w:spacing w:before="220"/>
        <w:ind w:firstLine="540"/>
        <w:jc w:val="both"/>
      </w:pPr>
      <w: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 Порядок оформления разрешений на снос зеленых насаждений относится к зеленым насаждениям, расположенным на земельных участках, государственная собственность на которые не разграничена, и относящимся к территории муниципального образования "Родниковский муниципальный район".</w:t>
      </w:r>
    </w:p>
    <w:p w:rsidR="00B41C1D" w:rsidRDefault="00B41C1D">
      <w:pPr>
        <w:pStyle w:val="ConsPlusNormal"/>
        <w:spacing w:before="220"/>
        <w:ind w:firstLine="540"/>
        <w:jc w:val="both"/>
      </w:pPr>
      <w:r>
        <w:t>1.4. Вырубка зеленых насаждений без разрешения не допускается, за исключением удаления древесно-кустарниковой растительности, появившейся в период использования правообладателем земельного участка.</w:t>
      </w:r>
    </w:p>
    <w:p w:rsidR="00B41C1D" w:rsidRDefault="00B41C1D">
      <w:pPr>
        <w:pStyle w:val="ConsPlusNormal"/>
      </w:pPr>
    </w:p>
    <w:p w:rsidR="00B41C1D" w:rsidRDefault="00B41C1D">
      <w:pPr>
        <w:pStyle w:val="ConsPlusTitle"/>
        <w:jc w:val="center"/>
        <w:outlineLvl w:val="2"/>
      </w:pPr>
      <w:r>
        <w:t>2. Лица, имеющие право на получение Муниципальной услуги</w:t>
      </w:r>
    </w:p>
    <w:p w:rsidR="00B41C1D" w:rsidRDefault="00B41C1D">
      <w:pPr>
        <w:pStyle w:val="ConsPlusNormal"/>
      </w:pPr>
    </w:p>
    <w:p w:rsidR="00B41C1D" w:rsidRDefault="00B41C1D">
      <w:pPr>
        <w:pStyle w:val="ConsPlusNormal"/>
        <w:ind w:firstLine="540"/>
        <w:jc w:val="both"/>
      </w:pPr>
      <w:bookmarkStart w:id="1" w:name="P69"/>
      <w:bookmarkEnd w:id="1"/>
      <w:r>
        <w:t>2.1. Лицами, имеющими право на получение Муниципальной услуги (далее - Заявители), являются:</w:t>
      </w:r>
    </w:p>
    <w:p w:rsidR="00B41C1D" w:rsidRDefault="00B41C1D">
      <w:pPr>
        <w:pStyle w:val="ConsPlusNormal"/>
        <w:spacing w:before="220"/>
        <w:ind w:firstLine="540"/>
        <w:jc w:val="both"/>
      </w:pPr>
      <w:r>
        <w:t>2.1.1. Физические лица, юридические лица, индивидуальные предприниматели, имеющие право пользования объектом недвижимости, расположенным на территории муниципального образования "Родниковский муниципальный район",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 "Родниковский муниципальный район".</w:t>
      </w:r>
    </w:p>
    <w:p w:rsidR="00B41C1D" w:rsidRDefault="00B41C1D">
      <w:pPr>
        <w:pStyle w:val="ConsPlusNormal"/>
        <w:spacing w:before="220"/>
        <w:ind w:firstLine="540"/>
        <w:jc w:val="both"/>
      </w:pPr>
      <w:r>
        <w:t xml:space="preserve">2.2. Интересы лиц, указанных в </w:t>
      </w:r>
      <w:hyperlink w:anchor="P69">
        <w:r>
          <w:rPr>
            <w:color w:val="0000FF"/>
          </w:rPr>
          <w:t>пункте 2.1</w:t>
        </w:r>
      </w:hyperlink>
      <w:r>
        <w:t xml:space="preserve"> настоящего Административного регламента, может представлять иное лицо, действующее в интересах Заявителя на основании документа, подтверждающего его полномочия (далее - представитель Заявителя).</w:t>
      </w:r>
    </w:p>
    <w:p w:rsidR="00B41C1D" w:rsidRDefault="00B41C1D">
      <w:pPr>
        <w:pStyle w:val="ConsPlusNormal"/>
      </w:pPr>
    </w:p>
    <w:p w:rsidR="00B41C1D" w:rsidRDefault="00B41C1D">
      <w:pPr>
        <w:pStyle w:val="ConsPlusTitle"/>
        <w:jc w:val="center"/>
        <w:outlineLvl w:val="2"/>
      </w:pPr>
      <w:r>
        <w:t>3. Требования к порядку информирования о порядке</w:t>
      </w:r>
    </w:p>
    <w:p w:rsidR="00B41C1D" w:rsidRDefault="00B41C1D">
      <w:pPr>
        <w:pStyle w:val="ConsPlusTitle"/>
        <w:jc w:val="center"/>
      </w:pPr>
      <w:r>
        <w:t>предоставления Муниципальной услуги</w:t>
      </w:r>
    </w:p>
    <w:p w:rsidR="00B41C1D" w:rsidRDefault="00B41C1D">
      <w:pPr>
        <w:pStyle w:val="ConsPlusNormal"/>
      </w:pPr>
    </w:p>
    <w:p w:rsidR="00B41C1D" w:rsidRDefault="00B41C1D">
      <w:pPr>
        <w:pStyle w:val="ConsPlusNormal"/>
        <w:ind w:firstLine="540"/>
        <w:jc w:val="both"/>
      </w:pPr>
      <w:r>
        <w:t>3.1. Сведения о местонахождении, режиме работы, контактных телефонах администрации размещены на официальном сайте администрации Родниковского муниципального района в сети Интернет: http://www.rodniki-37.ru/.</w:t>
      </w:r>
    </w:p>
    <w:p w:rsidR="00B41C1D" w:rsidRDefault="00B41C1D">
      <w:pPr>
        <w:pStyle w:val="ConsPlusNormal"/>
        <w:spacing w:before="220"/>
        <w:ind w:firstLine="540"/>
        <w:jc w:val="both"/>
      </w:pPr>
      <w:r>
        <w:t>Местонахождение администрации муниципального образования "Родниковский муниципальный район": Ивановская область, г. Родники, ул. Советская, д. 8.</w:t>
      </w:r>
    </w:p>
    <w:p w:rsidR="00B41C1D" w:rsidRDefault="00B41C1D">
      <w:pPr>
        <w:pStyle w:val="ConsPlusNormal"/>
        <w:spacing w:before="220"/>
        <w:ind w:firstLine="540"/>
        <w:jc w:val="both"/>
      </w:pPr>
      <w:r>
        <w:t>Местонахождение органа, предоставляющего муниципальную услугу: Ивановская область, г. Родники, ул. Советская, д. 6, контактный телефон: 8 (49336) 2-36-95. График работы: понедельник - пятница: с 8-00 до 17-00, обеденный перерыв: с 12.00 до 13.00.</w:t>
      </w:r>
    </w:p>
    <w:p w:rsidR="00B41C1D" w:rsidRDefault="00B41C1D">
      <w:pPr>
        <w:pStyle w:val="ConsPlusNormal"/>
        <w:spacing w:before="220"/>
        <w:ind w:firstLine="540"/>
        <w:jc w:val="both"/>
      </w:pPr>
      <w:r>
        <w:t>Место нахождения, график работы МБУ "МФЦ Родниковского муниципального района" (далее - МФЦ):</w:t>
      </w:r>
    </w:p>
    <w:p w:rsidR="00B41C1D" w:rsidRDefault="00B41C1D">
      <w:pPr>
        <w:pStyle w:val="ConsPlusNormal"/>
        <w:spacing w:before="220"/>
        <w:ind w:firstLine="540"/>
        <w:jc w:val="both"/>
      </w:pPr>
      <w:r>
        <w:t>Ивановская область, г. Родники, ул. Советская, д. 20, литера д;</w:t>
      </w:r>
    </w:p>
    <w:p w:rsidR="00B41C1D" w:rsidRDefault="00B41C1D">
      <w:pPr>
        <w:pStyle w:val="ConsPlusNormal"/>
        <w:spacing w:before="220"/>
        <w:ind w:firstLine="540"/>
        <w:jc w:val="both"/>
      </w:pPr>
      <w:r>
        <w:t>контактный телефон для справок: 8 (49336) 2-50-24;</w:t>
      </w:r>
    </w:p>
    <w:p w:rsidR="00B41C1D" w:rsidRDefault="00B41C1D">
      <w:pPr>
        <w:pStyle w:val="ConsPlusNormal"/>
        <w:spacing w:before="220"/>
        <w:ind w:firstLine="540"/>
        <w:jc w:val="both"/>
      </w:pPr>
      <w:r>
        <w:t>адрес электронной почты: mfc_rodniki37@mail.ru;</w:t>
      </w:r>
    </w:p>
    <w:p w:rsidR="00B41C1D" w:rsidRDefault="00B41C1D">
      <w:pPr>
        <w:pStyle w:val="ConsPlusNormal"/>
        <w:spacing w:before="220"/>
        <w:ind w:firstLine="540"/>
        <w:jc w:val="both"/>
      </w:pPr>
      <w:r>
        <w:t>график работы МФЦ:</w:t>
      </w:r>
    </w:p>
    <w:p w:rsidR="00B41C1D" w:rsidRDefault="00B41C1D">
      <w:pPr>
        <w:pStyle w:val="ConsPlusNormal"/>
        <w:spacing w:before="220"/>
        <w:ind w:firstLine="540"/>
        <w:jc w:val="both"/>
      </w:pPr>
      <w:r>
        <w:lastRenderedPageBreak/>
        <w:t>вторник, четверг: с 8-00 до 18-00 час;</w:t>
      </w:r>
    </w:p>
    <w:p w:rsidR="00B41C1D" w:rsidRDefault="00B41C1D">
      <w:pPr>
        <w:pStyle w:val="ConsPlusNormal"/>
        <w:spacing w:before="220"/>
        <w:ind w:firstLine="540"/>
        <w:jc w:val="both"/>
      </w:pPr>
      <w:r>
        <w:t>понедельник, среда, пятница: с 8-00 до 17-00;</w:t>
      </w:r>
    </w:p>
    <w:p w:rsidR="00B41C1D" w:rsidRDefault="00B41C1D">
      <w:pPr>
        <w:pStyle w:val="ConsPlusNormal"/>
        <w:spacing w:before="220"/>
        <w:ind w:firstLine="540"/>
        <w:jc w:val="both"/>
      </w:pPr>
      <w:r>
        <w:t>вторая суббота месяца: с 8-00 до 12-00;</w:t>
      </w:r>
    </w:p>
    <w:p w:rsidR="00B41C1D" w:rsidRDefault="00B41C1D">
      <w:pPr>
        <w:pStyle w:val="ConsPlusNormal"/>
        <w:spacing w:before="220"/>
        <w:ind w:firstLine="540"/>
        <w:jc w:val="both"/>
      </w:pPr>
      <w:r>
        <w:t>выходной день: 1, 3, 4, 5 субботы, воскресенье.</w:t>
      </w:r>
    </w:p>
    <w:p w:rsidR="00B41C1D" w:rsidRDefault="00B41C1D">
      <w:pPr>
        <w:pStyle w:val="ConsPlusNormal"/>
        <w:spacing w:before="220"/>
        <w:ind w:firstLine="540"/>
        <w:jc w:val="both"/>
      </w:pPr>
      <w:r>
        <w:t>3.2. Порядок получения информации Заявителями по вопросам предоставления муниципальной услуги.</w:t>
      </w:r>
    </w:p>
    <w:p w:rsidR="00B41C1D" w:rsidRDefault="00B41C1D">
      <w:pPr>
        <w:pStyle w:val="ConsPlusNormal"/>
        <w:spacing w:before="220"/>
        <w:ind w:firstLine="540"/>
        <w:jc w:val="both"/>
      </w:pPr>
      <w:r>
        <w:t>Информация о правилах предоставления муниципальной услуги представляется:</w:t>
      </w:r>
    </w:p>
    <w:p w:rsidR="00B41C1D" w:rsidRDefault="00B41C1D">
      <w:pPr>
        <w:pStyle w:val="ConsPlusNormal"/>
        <w:spacing w:before="220"/>
        <w:ind w:firstLine="540"/>
        <w:jc w:val="both"/>
      </w:pPr>
      <w:r>
        <w:t>- при непосредственном обращении;</w:t>
      </w:r>
    </w:p>
    <w:p w:rsidR="00B41C1D" w:rsidRDefault="00B41C1D">
      <w:pPr>
        <w:pStyle w:val="ConsPlusNormal"/>
        <w:spacing w:before="220"/>
        <w:ind w:firstLine="540"/>
        <w:jc w:val="both"/>
      </w:pPr>
      <w:r>
        <w:t>- с использованием средств телефонной связи;</w:t>
      </w:r>
    </w:p>
    <w:p w:rsidR="00B41C1D" w:rsidRDefault="00B41C1D">
      <w:pPr>
        <w:pStyle w:val="ConsPlusNormal"/>
        <w:spacing w:before="220"/>
        <w:ind w:firstLine="540"/>
        <w:jc w:val="both"/>
      </w:pPr>
      <w:r>
        <w:t>- с использованием средств почтовой связи (в том числе электронной почты);</w:t>
      </w:r>
    </w:p>
    <w:p w:rsidR="00B41C1D" w:rsidRDefault="00B41C1D">
      <w:pPr>
        <w:pStyle w:val="ConsPlusNormal"/>
        <w:spacing w:before="220"/>
        <w:ind w:firstLine="540"/>
        <w:jc w:val="both"/>
      </w:pPr>
      <w:r>
        <w:t>- с использованием информационных стендов, информационных материалов;</w:t>
      </w:r>
    </w:p>
    <w:p w:rsidR="00B41C1D" w:rsidRDefault="00B41C1D">
      <w:pPr>
        <w:pStyle w:val="ConsPlusNormal"/>
        <w:spacing w:before="220"/>
        <w:ind w:firstLine="540"/>
        <w:jc w:val="both"/>
      </w:pPr>
      <w:r>
        <w:t>- на региональном портале государственных и муниципальных услуг (функций) (https://pgu.ivanovoobl.ru/);</w:t>
      </w:r>
    </w:p>
    <w:p w:rsidR="00B41C1D" w:rsidRDefault="00B41C1D">
      <w:pPr>
        <w:pStyle w:val="ConsPlusNormal"/>
        <w:spacing w:before="220"/>
        <w:ind w:firstLine="540"/>
        <w:jc w:val="both"/>
      </w:pPr>
      <w:r>
        <w:t>- на официальном сайте администрации муниципального образования "Родниковский муниципальный район" (https://rodniki-37.ru/);</w:t>
      </w:r>
    </w:p>
    <w:p w:rsidR="00B41C1D" w:rsidRDefault="00B41C1D">
      <w:pPr>
        <w:pStyle w:val="ConsPlusNormal"/>
        <w:spacing w:before="220"/>
        <w:ind w:firstLine="540"/>
        <w:jc w:val="both"/>
      </w:pPr>
      <w:r>
        <w:t>- в МФЦ.</w:t>
      </w:r>
    </w:p>
    <w:p w:rsidR="00B41C1D" w:rsidRDefault="00B41C1D">
      <w:pPr>
        <w:pStyle w:val="ConsPlusNormal"/>
        <w:spacing w:before="220"/>
        <w:ind w:firstLine="540"/>
        <w:jc w:val="both"/>
      </w:pPr>
      <w:r>
        <w:t>При ответах на обращения, в том числе телефонные звонки, по вопросам предоставления Муниципальной услуги Заявителю дается исчерпывающий ответ на поставленные вопросы.</w:t>
      </w:r>
    </w:p>
    <w:p w:rsidR="00B41C1D" w:rsidRDefault="00B41C1D">
      <w:pPr>
        <w:pStyle w:val="ConsPlusNormal"/>
        <w:spacing w:before="220"/>
        <w:ind w:firstLine="540"/>
        <w:jc w:val="both"/>
      </w:pPr>
      <w:r>
        <w:t>Консультации предоставляются по следующим вопросам:</w:t>
      </w:r>
    </w:p>
    <w:p w:rsidR="00B41C1D" w:rsidRDefault="00B41C1D">
      <w:pPr>
        <w:pStyle w:val="ConsPlusNormal"/>
        <w:spacing w:before="220"/>
        <w:ind w:firstLine="540"/>
        <w:jc w:val="both"/>
      </w:pPr>
      <w:r>
        <w:t>- по перечню документов, необходимых для предоставления Муниципальной услуги;</w:t>
      </w:r>
    </w:p>
    <w:p w:rsidR="00B41C1D" w:rsidRDefault="00B41C1D">
      <w:pPr>
        <w:pStyle w:val="ConsPlusNormal"/>
        <w:spacing w:before="220"/>
        <w:ind w:firstLine="540"/>
        <w:jc w:val="both"/>
      </w:pPr>
      <w:r>
        <w:t>- о времени приема документов;</w:t>
      </w:r>
    </w:p>
    <w:p w:rsidR="00B41C1D" w:rsidRDefault="00B41C1D">
      <w:pPr>
        <w:pStyle w:val="ConsPlusNormal"/>
        <w:spacing w:before="220"/>
        <w:ind w:firstLine="540"/>
        <w:jc w:val="both"/>
      </w:pPr>
      <w:r>
        <w:t>- о сроке предоставления Муниципальной услуги;</w:t>
      </w:r>
    </w:p>
    <w:p w:rsidR="00B41C1D" w:rsidRDefault="00B41C1D">
      <w:pPr>
        <w:pStyle w:val="ConsPlusNormal"/>
        <w:spacing w:before="220"/>
        <w:ind w:firstLine="540"/>
        <w:jc w:val="both"/>
      </w:pPr>
      <w:r>
        <w:t>- о порядке обжалования действий (бездействия) и решений, принятых в ходе предоставления Муниципальной услуги.</w:t>
      </w:r>
    </w:p>
    <w:p w:rsidR="00B41C1D" w:rsidRDefault="00B41C1D">
      <w:pPr>
        <w:pStyle w:val="ConsPlusNormal"/>
      </w:pPr>
    </w:p>
    <w:p w:rsidR="00B41C1D" w:rsidRDefault="00B41C1D">
      <w:pPr>
        <w:pStyle w:val="ConsPlusTitle"/>
        <w:jc w:val="center"/>
        <w:outlineLvl w:val="1"/>
      </w:pPr>
      <w:r>
        <w:t>II. Стандарт предоставления Муниципальной услуги</w:t>
      </w:r>
    </w:p>
    <w:p w:rsidR="00B41C1D" w:rsidRDefault="00B41C1D">
      <w:pPr>
        <w:pStyle w:val="ConsPlusNormal"/>
      </w:pPr>
    </w:p>
    <w:p w:rsidR="00B41C1D" w:rsidRDefault="00B41C1D">
      <w:pPr>
        <w:pStyle w:val="ConsPlusTitle"/>
        <w:jc w:val="center"/>
        <w:outlineLvl w:val="2"/>
      </w:pPr>
      <w:r>
        <w:t>4. Наименование Муниципальной услуги</w:t>
      </w:r>
    </w:p>
    <w:p w:rsidR="00B41C1D" w:rsidRDefault="00B41C1D">
      <w:pPr>
        <w:pStyle w:val="ConsPlusNormal"/>
        <w:jc w:val="center"/>
      </w:pPr>
    </w:p>
    <w:p w:rsidR="00B41C1D" w:rsidRDefault="00B41C1D">
      <w:pPr>
        <w:pStyle w:val="ConsPlusNormal"/>
        <w:ind w:firstLine="540"/>
        <w:jc w:val="both"/>
      </w:pPr>
      <w:r>
        <w:t>Выдача разрешения на право вырубки зеленых насаждений на территории муниципального образования "Родниковский муниципальный район".</w:t>
      </w:r>
    </w:p>
    <w:p w:rsidR="00B41C1D" w:rsidRDefault="00B41C1D">
      <w:pPr>
        <w:pStyle w:val="ConsPlusNormal"/>
        <w:jc w:val="center"/>
      </w:pPr>
    </w:p>
    <w:p w:rsidR="00B41C1D" w:rsidRDefault="00B41C1D">
      <w:pPr>
        <w:pStyle w:val="ConsPlusTitle"/>
        <w:jc w:val="center"/>
        <w:outlineLvl w:val="2"/>
      </w:pPr>
      <w:r>
        <w:t>5. Органы и организации, участвующие</w:t>
      </w:r>
    </w:p>
    <w:p w:rsidR="00B41C1D" w:rsidRDefault="00B41C1D">
      <w:pPr>
        <w:pStyle w:val="ConsPlusTitle"/>
        <w:jc w:val="center"/>
      </w:pPr>
      <w:r>
        <w:t>в предоставлении Муниципальной услуги</w:t>
      </w:r>
    </w:p>
    <w:p w:rsidR="00B41C1D" w:rsidRDefault="00B41C1D">
      <w:pPr>
        <w:pStyle w:val="ConsPlusNormal"/>
      </w:pPr>
    </w:p>
    <w:p w:rsidR="00B41C1D" w:rsidRDefault="00B41C1D">
      <w:pPr>
        <w:pStyle w:val="ConsPlusNormal"/>
        <w:ind w:firstLine="540"/>
        <w:jc w:val="both"/>
      </w:pPr>
      <w:r>
        <w:t>5.1. Органом, ответственным за предоставление Муниципальной услуги, является Управление муниципального хозяйства администрации муниципального образования "Родниковский муниципальный район" (далее - УМХ Администрации).</w:t>
      </w:r>
    </w:p>
    <w:p w:rsidR="00B41C1D" w:rsidRDefault="00B41C1D">
      <w:pPr>
        <w:pStyle w:val="ConsPlusNormal"/>
        <w:spacing w:before="220"/>
        <w:ind w:firstLine="540"/>
        <w:jc w:val="both"/>
      </w:pPr>
      <w:r>
        <w:lastRenderedPageBreak/>
        <w:t>5.2. УМХ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B41C1D" w:rsidRDefault="00B41C1D">
      <w:pPr>
        <w:pStyle w:val="ConsPlusNormal"/>
      </w:pPr>
    </w:p>
    <w:p w:rsidR="00B41C1D" w:rsidRDefault="00B41C1D">
      <w:pPr>
        <w:pStyle w:val="ConsPlusTitle"/>
        <w:jc w:val="center"/>
        <w:outlineLvl w:val="2"/>
      </w:pPr>
      <w:bookmarkStart w:id="2" w:name="P116"/>
      <w:bookmarkEnd w:id="2"/>
      <w:r>
        <w:t>6. Результат предоставления Муниципальной услуги</w:t>
      </w:r>
    </w:p>
    <w:p w:rsidR="00B41C1D" w:rsidRDefault="00B41C1D">
      <w:pPr>
        <w:pStyle w:val="ConsPlusNormal"/>
      </w:pPr>
    </w:p>
    <w:p w:rsidR="00B41C1D" w:rsidRDefault="00B41C1D">
      <w:pPr>
        <w:pStyle w:val="ConsPlusNormal"/>
        <w:ind w:firstLine="540"/>
        <w:jc w:val="both"/>
      </w:pPr>
      <w:r>
        <w:t>6.1. Конечным результатом предоставления Муниципальной услуги является выдача разрешения на право вырубки зеленых насаждений на территории муниципального образования "Родниковский муниципальный район" либо мотивированный отказ в выдаче разрешения в письменной форме.</w:t>
      </w:r>
    </w:p>
    <w:p w:rsidR="00B41C1D" w:rsidRDefault="00B41C1D">
      <w:pPr>
        <w:pStyle w:val="ConsPlusNormal"/>
        <w:spacing w:before="220"/>
        <w:ind w:firstLine="540"/>
        <w:jc w:val="both"/>
      </w:pPr>
      <w:r>
        <w:t>6.2. Результат предоставления Муниципальной услуги независимо от принятого решения:</w:t>
      </w:r>
    </w:p>
    <w:p w:rsidR="00B41C1D" w:rsidRDefault="00B41C1D">
      <w:pPr>
        <w:pStyle w:val="ConsPlusNormal"/>
        <w:spacing w:before="220"/>
        <w:ind w:firstLine="540"/>
        <w:jc w:val="both"/>
      </w:pPr>
      <w:r>
        <w:t>6.2.1. оформляется в виде электронного документа и подписывается усиленной квалифицированной ЭП уполномоченного должностного лица УМХ Администрации и направляется Заявителю в Личный кабинет на ЕПГУ, РПГУ;</w:t>
      </w:r>
    </w:p>
    <w:p w:rsidR="00B41C1D" w:rsidRDefault="00B41C1D">
      <w:pPr>
        <w:pStyle w:val="ConsPlusNormal"/>
        <w:spacing w:before="220"/>
        <w:ind w:firstLine="540"/>
        <w:jc w:val="both"/>
      </w:pPr>
      <w:r>
        <w:t>6.2.2. выдается Заявителю на бумажном носителе при личном обращении в УМХ Администрации,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w:t>
      </w:r>
    </w:p>
    <w:p w:rsidR="00B41C1D" w:rsidRDefault="00B41C1D">
      <w:pPr>
        <w:pStyle w:val="ConsPlusNormal"/>
        <w:spacing w:before="220"/>
        <w:ind w:firstLine="540"/>
        <w:jc w:val="both"/>
      </w:pPr>
      <w: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B41C1D" w:rsidRDefault="00B41C1D">
      <w:pPr>
        <w:pStyle w:val="ConsPlusNormal"/>
      </w:pPr>
    </w:p>
    <w:p w:rsidR="00B41C1D" w:rsidRDefault="00B41C1D">
      <w:pPr>
        <w:pStyle w:val="ConsPlusTitle"/>
        <w:jc w:val="center"/>
        <w:outlineLvl w:val="2"/>
      </w:pPr>
      <w:r>
        <w:t>7. Сроки предоставления Муниципальной услуги</w:t>
      </w:r>
    </w:p>
    <w:p w:rsidR="00B41C1D" w:rsidRDefault="00B41C1D">
      <w:pPr>
        <w:pStyle w:val="ConsPlusNormal"/>
      </w:pPr>
    </w:p>
    <w:p w:rsidR="00B41C1D" w:rsidRDefault="00B41C1D">
      <w:pPr>
        <w:pStyle w:val="ConsPlusNormal"/>
        <w:ind w:firstLine="540"/>
        <w:jc w:val="both"/>
      </w:pPr>
      <w:bookmarkStart w:id="3" w:name="P126"/>
      <w:bookmarkEnd w:id="3"/>
      <w:r>
        <w:t>7.1. Предоставление Муниципальной услуги осуществляется в срок не более 15 дней со дня регистрации заявления.</w:t>
      </w:r>
    </w:p>
    <w:p w:rsidR="00B41C1D" w:rsidRDefault="00B41C1D">
      <w:pPr>
        <w:pStyle w:val="ConsPlusNormal"/>
        <w:spacing w:before="220"/>
        <w:ind w:firstLine="540"/>
        <w:jc w:val="both"/>
      </w:pPr>
      <w:r>
        <w:t>7.2. Срок предоставления Муниципальной услуги может быть продлен не более чем на 15 дней с обязательным уведомлением Заявителей о продлении срока.</w:t>
      </w:r>
    </w:p>
    <w:p w:rsidR="00B41C1D" w:rsidRDefault="00B41C1D">
      <w:pPr>
        <w:pStyle w:val="ConsPlusNormal"/>
      </w:pPr>
    </w:p>
    <w:p w:rsidR="00B41C1D" w:rsidRDefault="00B41C1D">
      <w:pPr>
        <w:pStyle w:val="ConsPlusTitle"/>
        <w:jc w:val="center"/>
        <w:outlineLvl w:val="2"/>
      </w:pPr>
      <w:r>
        <w:t>8. Нормативные правовые акты, регулирующие</w:t>
      </w:r>
    </w:p>
    <w:p w:rsidR="00B41C1D" w:rsidRDefault="00B41C1D">
      <w:pPr>
        <w:pStyle w:val="ConsPlusTitle"/>
        <w:jc w:val="center"/>
      </w:pPr>
      <w:r>
        <w:t>предоставление государственной услуги</w:t>
      </w:r>
    </w:p>
    <w:p w:rsidR="00B41C1D" w:rsidRDefault="00B41C1D">
      <w:pPr>
        <w:pStyle w:val="ConsPlusNormal"/>
      </w:pPr>
    </w:p>
    <w:p w:rsidR="00B41C1D" w:rsidRDefault="00B41C1D">
      <w:pPr>
        <w:pStyle w:val="ConsPlusNormal"/>
        <w:ind w:firstLine="540"/>
        <w:jc w:val="both"/>
      </w:pPr>
      <w:r>
        <w:t>8.1. Предоставление Муниципальной услуги осуществляется в соответствии с:</w:t>
      </w:r>
    </w:p>
    <w:p w:rsidR="00B41C1D" w:rsidRDefault="00B41C1D">
      <w:pPr>
        <w:pStyle w:val="ConsPlusNormal"/>
        <w:spacing w:before="220"/>
        <w:ind w:firstLine="540"/>
        <w:jc w:val="both"/>
      </w:pPr>
      <w:r>
        <w:t xml:space="preserve">- </w:t>
      </w:r>
      <w:hyperlink r:id="rId11">
        <w:r>
          <w:rPr>
            <w:color w:val="0000FF"/>
          </w:rPr>
          <w:t>Конституцией</w:t>
        </w:r>
      </w:hyperlink>
      <w:r>
        <w:t xml:space="preserve"> Российской Федерации;</w:t>
      </w:r>
    </w:p>
    <w:p w:rsidR="00B41C1D" w:rsidRDefault="00B41C1D">
      <w:pPr>
        <w:pStyle w:val="ConsPlusNormal"/>
        <w:spacing w:before="220"/>
        <w:ind w:firstLine="540"/>
        <w:jc w:val="both"/>
      </w:pPr>
      <w:r>
        <w:t xml:space="preserve">- Федеральным </w:t>
      </w:r>
      <w:hyperlink r:id="rId12">
        <w:r>
          <w:rPr>
            <w:color w:val="0000FF"/>
          </w:rPr>
          <w:t>законом</w:t>
        </w:r>
      </w:hyperlink>
      <w:r>
        <w:t xml:space="preserve"> от 10.01.2002 N 7-ФЗ "Об охране окружающей среды";</w:t>
      </w:r>
    </w:p>
    <w:p w:rsidR="00B41C1D" w:rsidRDefault="00B41C1D">
      <w:pPr>
        <w:pStyle w:val="ConsPlusNormal"/>
        <w:spacing w:before="220"/>
        <w:ind w:firstLine="540"/>
        <w:jc w:val="both"/>
      </w:pPr>
      <w:r>
        <w:t xml:space="preserve">-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w:t>
      </w:r>
    </w:p>
    <w:p w:rsidR="00B41C1D" w:rsidRDefault="00B41C1D">
      <w:pPr>
        <w:pStyle w:val="ConsPlusNormal"/>
        <w:spacing w:before="220"/>
        <w:ind w:firstLine="540"/>
        <w:jc w:val="both"/>
      </w:pPr>
      <w:r>
        <w:t xml:space="preserve">- Федеральным </w:t>
      </w:r>
      <w:hyperlink r:id="rId14">
        <w:r>
          <w:rPr>
            <w:color w:val="0000FF"/>
          </w:rPr>
          <w:t>законом</w:t>
        </w:r>
      </w:hyperlink>
      <w:r>
        <w:t xml:space="preserve"> от 30.03.1999 N 52-ФЗ "О санитарно-эпидемиологическом благополучии населения";</w:t>
      </w:r>
    </w:p>
    <w:p w:rsidR="00B41C1D" w:rsidRDefault="00B41C1D">
      <w:pPr>
        <w:pStyle w:val="ConsPlusNormal"/>
        <w:spacing w:before="220"/>
        <w:ind w:firstLine="540"/>
        <w:jc w:val="both"/>
      </w:pPr>
      <w:r>
        <w:t xml:space="preserve">- Федеральным </w:t>
      </w:r>
      <w:hyperlink r:id="rId15">
        <w:r>
          <w:rPr>
            <w:color w:val="0000FF"/>
          </w:rPr>
          <w:t>законом</w:t>
        </w:r>
      </w:hyperlink>
      <w:r>
        <w:t xml:space="preserve"> от 02.05.2006 N 59-ФЗ "О порядке рассмотрения обращений граждан Российской Федерации";</w:t>
      </w:r>
    </w:p>
    <w:p w:rsidR="00B41C1D" w:rsidRDefault="00B41C1D">
      <w:pPr>
        <w:pStyle w:val="ConsPlusNormal"/>
        <w:spacing w:before="220"/>
        <w:ind w:firstLine="540"/>
        <w:jc w:val="both"/>
      </w:pPr>
      <w:r>
        <w:t xml:space="preserve">- Жилищным </w:t>
      </w:r>
      <w:hyperlink r:id="rId16">
        <w:r>
          <w:rPr>
            <w:color w:val="0000FF"/>
          </w:rPr>
          <w:t>кодексом</w:t>
        </w:r>
      </w:hyperlink>
      <w:r>
        <w:t xml:space="preserve"> Российской Федерации;</w:t>
      </w:r>
    </w:p>
    <w:p w:rsidR="00B41C1D" w:rsidRDefault="00B41C1D">
      <w:pPr>
        <w:pStyle w:val="ConsPlusNormal"/>
        <w:spacing w:before="220"/>
        <w:ind w:firstLine="540"/>
        <w:jc w:val="both"/>
      </w:pPr>
      <w:r>
        <w:lastRenderedPageBreak/>
        <w:t xml:space="preserve">- Федеральным </w:t>
      </w:r>
      <w:hyperlink r:id="rId17">
        <w:r>
          <w:rPr>
            <w:color w:val="0000FF"/>
          </w:rPr>
          <w:t>законом</w:t>
        </w:r>
      </w:hyperlink>
      <w:r>
        <w:t xml:space="preserve"> от 25.10.2001 N 137-ФЗ "О введении в действие Земельного кодекса Российской Федерации";</w:t>
      </w:r>
    </w:p>
    <w:p w:rsidR="00B41C1D" w:rsidRDefault="00B41C1D">
      <w:pPr>
        <w:pStyle w:val="ConsPlusNormal"/>
        <w:spacing w:before="220"/>
        <w:ind w:firstLine="540"/>
        <w:jc w:val="both"/>
      </w:pPr>
      <w:r>
        <w:t xml:space="preserve">- </w:t>
      </w:r>
      <w:hyperlink r:id="rId18">
        <w:r>
          <w:rPr>
            <w:color w:val="0000FF"/>
          </w:rPr>
          <w:t>Уставом</w:t>
        </w:r>
      </w:hyperlink>
      <w:r>
        <w:t xml:space="preserve"> Родниковского муниципального района;</w:t>
      </w:r>
    </w:p>
    <w:p w:rsidR="00B41C1D" w:rsidRDefault="00B41C1D">
      <w:pPr>
        <w:pStyle w:val="ConsPlusNormal"/>
        <w:spacing w:before="220"/>
        <w:ind w:firstLine="540"/>
        <w:jc w:val="both"/>
      </w:pPr>
      <w:r>
        <w:t>- Правилами содержания и благоустройства муниципального образования "Родниковское городское поселение Родниковского муниципального района Ивановской области", утвержденными решением Совета муниципального образования "Родниковское городское поселение Родниковского муниципального района Ивановской области" от 12.10.2017 N 61;</w:t>
      </w:r>
    </w:p>
    <w:p w:rsidR="00B41C1D" w:rsidRDefault="00B41C1D">
      <w:pPr>
        <w:pStyle w:val="ConsPlusNormal"/>
        <w:spacing w:before="220"/>
        <w:ind w:firstLine="540"/>
        <w:jc w:val="both"/>
      </w:pPr>
      <w:r>
        <w:t>- настоящим регламентом.</w:t>
      </w:r>
    </w:p>
    <w:p w:rsidR="00B41C1D" w:rsidRDefault="00B41C1D">
      <w:pPr>
        <w:pStyle w:val="ConsPlusNormal"/>
      </w:pPr>
    </w:p>
    <w:p w:rsidR="00B41C1D" w:rsidRDefault="00B41C1D">
      <w:pPr>
        <w:pStyle w:val="ConsPlusTitle"/>
        <w:jc w:val="center"/>
        <w:outlineLvl w:val="2"/>
      </w:pPr>
      <w:bookmarkStart w:id="4" w:name="P144"/>
      <w:bookmarkEnd w:id="4"/>
      <w:r>
        <w:t>9. Исчерпывающий перечень документов,</w:t>
      </w:r>
    </w:p>
    <w:p w:rsidR="00B41C1D" w:rsidRDefault="00B41C1D">
      <w:pPr>
        <w:pStyle w:val="ConsPlusTitle"/>
        <w:jc w:val="center"/>
      </w:pPr>
      <w:r>
        <w:t>необходимых для предоставления Муниципальной услуги</w:t>
      </w:r>
    </w:p>
    <w:p w:rsidR="00B41C1D" w:rsidRDefault="00B41C1D">
      <w:pPr>
        <w:pStyle w:val="ConsPlusNormal"/>
      </w:pPr>
    </w:p>
    <w:p w:rsidR="00B41C1D" w:rsidRDefault="00B41C1D">
      <w:pPr>
        <w:pStyle w:val="ConsPlusNormal"/>
        <w:ind w:firstLine="540"/>
        <w:jc w:val="both"/>
      </w:pPr>
      <w:r>
        <w:t>9.1. 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w:t>
      </w:r>
    </w:p>
    <w:p w:rsidR="00B41C1D" w:rsidRDefault="00B41C1D">
      <w:pPr>
        <w:pStyle w:val="ConsPlusNormal"/>
        <w:spacing w:before="220"/>
        <w:ind w:firstLine="540"/>
        <w:jc w:val="both"/>
      </w:pPr>
      <w:bookmarkStart w:id="5" w:name="P148"/>
      <w:bookmarkEnd w:id="5"/>
      <w:r>
        <w:t>9.2. Для получения Муниципальной услуги Заявитель предоставляет:</w:t>
      </w:r>
    </w:p>
    <w:p w:rsidR="00B41C1D" w:rsidRDefault="00B41C1D">
      <w:pPr>
        <w:pStyle w:val="ConsPlusNormal"/>
        <w:spacing w:before="220"/>
        <w:ind w:firstLine="540"/>
        <w:jc w:val="both"/>
      </w:pPr>
      <w:r>
        <w:t xml:space="preserve">9.2.1. </w:t>
      </w:r>
      <w:hyperlink w:anchor="P495">
        <w:r>
          <w:rPr>
            <w:color w:val="0000FF"/>
          </w:rPr>
          <w:t>Заявление</w:t>
        </w:r>
      </w:hyperlink>
      <w:r>
        <w:t xml:space="preserve"> установленного образца (приложение N 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количества и наименования насаждений, их состояния и причины вырубки. В заявлении Заявитель указывает, в какой форме ему должен быть предоставлен ответ.</w:t>
      </w:r>
    </w:p>
    <w:p w:rsidR="00B41C1D" w:rsidRDefault="00B41C1D">
      <w:pPr>
        <w:pStyle w:val="ConsPlusNormal"/>
        <w:spacing w:before="220"/>
        <w:ind w:firstLine="540"/>
        <w:jc w:val="both"/>
      </w:pPr>
      <w:r>
        <w:t>9.2.2. Доверенность, оформленную в соответствии с действующим законодательством, если с заявлением обратился представитель Заявителя.</w:t>
      </w:r>
    </w:p>
    <w:p w:rsidR="00B41C1D" w:rsidRDefault="00B41C1D">
      <w:pPr>
        <w:pStyle w:val="ConsPlusNormal"/>
        <w:spacing w:before="220"/>
        <w:ind w:firstLine="540"/>
        <w:jc w:val="both"/>
      </w:pPr>
      <w:bookmarkStart w:id="6" w:name="P151"/>
      <w:bookmarkEnd w:id="6"/>
      <w:r>
        <w:t>9.3. Документы, необходимые для предоставления Муниципальной услуги.</w:t>
      </w:r>
    </w:p>
    <w:p w:rsidR="00B41C1D" w:rsidRDefault="00B41C1D">
      <w:pPr>
        <w:pStyle w:val="ConsPlusNormal"/>
        <w:spacing w:before="220"/>
        <w:ind w:firstLine="540"/>
        <w:jc w:val="both"/>
      </w:pPr>
      <w:r>
        <w:t>9.3.1. Для физических лиц:</w:t>
      </w:r>
    </w:p>
    <w:p w:rsidR="00B41C1D" w:rsidRDefault="00B41C1D">
      <w:pPr>
        <w:pStyle w:val="ConsPlusNormal"/>
        <w:spacing w:before="220"/>
        <w:ind w:firstLine="540"/>
        <w:jc w:val="both"/>
      </w:pPr>
      <w:r>
        <w:t>- заявление на получение разрешения;</w:t>
      </w:r>
    </w:p>
    <w:p w:rsidR="00B41C1D" w:rsidRDefault="00B41C1D">
      <w:pPr>
        <w:pStyle w:val="ConsPlusNormal"/>
        <w:spacing w:before="220"/>
        <w:ind w:firstLine="540"/>
        <w:jc w:val="both"/>
      </w:pPr>
      <w:r>
        <w:t>- описание расположения и состояния зеленых насаждений (можно в составе заявления) либо схема расположения участка до ближайших строений или других ориентиров с нанесением зеленых насаждений, подлежащих вырубке (сносу, пересадке, посадке, обрезке), подготовленная в свободной форме.</w:t>
      </w:r>
    </w:p>
    <w:p w:rsidR="00B41C1D" w:rsidRDefault="00B41C1D">
      <w:pPr>
        <w:pStyle w:val="ConsPlusNormal"/>
        <w:spacing w:before="220"/>
        <w:ind w:firstLine="540"/>
        <w:jc w:val="both"/>
      </w:pPr>
      <w:r>
        <w:t>9.3.2. Для юридических лиц при рассмотрении заявлений на вырубку зеленых насаждений при строительстве, а также при выполнении инженерных изысканий, строительстве, ремонте и реконструкции инженерных коммуникаций:</w:t>
      </w:r>
    </w:p>
    <w:p w:rsidR="00B41C1D" w:rsidRDefault="00B41C1D">
      <w:pPr>
        <w:pStyle w:val="ConsPlusNormal"/>
        <w:spacing w:before="220"/>
        <w:ind w:firstLine="540"/>
        <w:jc w:val="both"/>
      </w:pPr>
      <w:r>
        <w:t>- заявление на получение разрешения;</w:t>
      </w:r>
    </w:p>
    <w:p w:rsidR="00B41C1D" w:rsidRDefault="00B41C1D">
      <w:pPr>
        <w:pStyle w:val="ConsPlusNormal"/>
        <w:spacing w:before="220"/>
        <w:ind w:firstLine="540"/>
        <w:jc w:val="both"/>
      </w:pPr>
      <w:r>
        <w:t>- топографическая съемка участка в масштабе 1:500 с нанесением зеленых насаждений, подлежащих вырубке;</w:t>
      </w:r>
    </w:p>
    <w:p w:rsidR="00B41C1D" w:rsidRDefault="00B41C1D">
      <w:pPr>
        <w:pStyle w:val="ConsPlusNormal"/>
        <w:spacing w:before="220"/>
        <w:ind w:firstLine="540"/>
        <w:jc w:val="both"/>
      </w:pPr>
      <w:r>
        <w:t>- копия разрешительной документации на строительство, реконструкцию или ремонт объекта, на производство земляных работ;</w:t>
      </w:r>
    </w:p>
    <w:p w:rsidR="00B41C1D" w:rsidRDefault="00B41C1D">
      <w:pPr>
        <w:pStyle w:val="ConsPlusNormal"/>
        <w:spacing w:before="220"/>
        <w:ind w:firstLine="540"/>
        <w:jc w:val="both"/>
      </w:pPr>
      <w:r>
        <w:t>- проект благоустройства и озеленения;</w:t>
      </w:r>
    </w:p>
    <w:p w:rsidR="00B41C1D" w:rsidRDefault="00B41C1D">
      <w:pPr>
        <w:pStyle w:val="ConsPlusNormal"/>
        <w:spacing w:before="220"/>
        <w:ind w:firstLine="540"/>
        <w:jc w:val="both"/>
      </w:pPr>
      <w:r>
        <w:t>- график проведения работ.</w:t>
      </w:r>
    </w:p>
    <w:p w:rsidR="00B41C1D" w:rsidRDefault="00B41C1D">
      <w:pPr>
        <w:pStyle w:val="ConsPlusNormal"/>
        <w:spacing w:before="220"/>
        <w:ind w:firstLine="540"/>
        <w:jc w:val="both"/>
      </w:pPr>
      <w:r>
        <w:lastRenderedPageBreak/>
        <w:t>9.3.3. 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в соответствии с требованиями СНиП Заявитель предоставляет заявление на получение разрешения, телефонограмму об аварии в Единую дежурно-диспетчерскую службу муниципального района и график производства работ.</w:t>
      </w:r>
    </w:p>
    <w:p w:rsidR="00B41C1D" w:rsidRDefault="00B41C1D">
      <w:pPr>
        <w:pStyle w:val="ConsPlusNormal"/>
        <w:spacing w:before="220"/>
        <w:ind w:firstLine="540"/>
        <w:jc w:val="both"/>
      </w:pPr>
      <w:r>
        <w:t>9.4. В случае получения разрешения на вырубку, предусматривающего оплату по возмещению ущерба, причиненного зеленым насаждениям, Заявителем предоставляется оригинал платежного документа с отметкой банка или его заверенная копия об оплате в бюджет Родниковского муниципального района суммы по возмещению ущерба.</w:t>
      </w:r>
    </w:p>
    <w:p w:rsidR="00B41C1D" w:rsidRDefault="00B41C1D">
      <w:pPr>
        <w:pStyle w:val="ConsPlusNormal"/>
      </w:pPr>
    </w:p>
    <w:p w:rsidR="00B41C1D" w:rsidRDefault="00B41C1D">
      <w:pPr>
        <w:pStyle w:val="ConsPlusTitle"/>
        <w:jc w:val="center"/>
        <w:outlineLvl w:val="2"/>
      </w:pPr>
      <w:r>
        <w:t>10. Исчерпывающий перечень документов, необходимых</w:t>
      </w:r>
    </w:p>
    <w:p w:rsidR="00B41C1D" w:rsidRDefault="00B41C1D">
      <w:pPr>
        <w:pStyle w:val="ConsPlusTitle"/>
        <w:jc w:val="center"/>
      </w:pPr>
      <w:r>
        <w:t>для предоставления Муниципальной услуги, которые находятся</w:t>
      </w:r>
    </w:p>
    <w:p w:rsidR="00B41C1D" w:rsidRDefault="00B41C1D">
      <w:pPr>
        <w:pStyle w:val="ConsPlusTitle"/>
        <w:jc w:val="center"/>
      </w:pPr>
      <w:r>
        <w:t>в распоряжении органов власти, органов</w:t>
      </w:r>
    </w:p>
    <w:p w:rsidR="00B41C1D" w:rsidRDefault="00B41C1D">
      <w:pPr>
        <w:pStyle w:val="ConsPlusTitle"/>
        <w:jc w:val="center"/>
      </w:pPr>
      <w:r>
        <w:t>местного самоуправления</w:t>
      </w:r>
    </w:p>
    <w:p w:rsidR="00B41C1D" w:rsidRDefault="00B41C1D">
      <w:pPr>
        <w:pStyle w:val="ConsPlusNormal"/>
      </w:pPr>
    </w:p>
    <w:p w:rsidR="00B41C1D" w:rsidRDefault="00B41C1D">
      <w:pPr>
        <w:pStyle w:val="ConsPlusNormal"/>
        <w:ind w:firstLine="540"/>
        <w:jc w:val="both"/>
      </w:pPr>
      <w:r>
        <w:t>10.1. В целях предоставления Муниципальной услуги УМХ Администрации запрашиваются:</w:t>
      </w:r>
    </w:p>
    <w:p w:rsidR="00B41C1D" w:rsidRDefault="00B41C1D">
      <w:pPr>
        <w:pStyle w:val="ConsPlusNormal"/>
        <w:spacing w:before="220"/>
        <w:ind w:firstLine="540"/>
        <w:jc w:val="both"/>
      </w:pPr>
      <w:r>
        <w:t>10.1.1. Выписка из Единого государственного реестра юридических лиц (при обращении юридических лиц) в территориальном органе Федеральной налоговой службы по Ивановской области (для проверки полномочий).</w:t>
      </w:r>
    </w:p>
    <w:p w:rsidR="00B41C1D" w:rsidRDefault="00B41C1D">
      <w:pPr>
        <w:pStyle w:val="ConsPlusNormal"/>
        <w:spacing w:before="220"/>
        <w:ind w:firstLine="540"/>
        <w:jc w:val="both"/>
      </w:pPr>
      <w:r>
        <w:t>10.1.2. Выписка из Единого государственного реестра индивидуальных предпринимателей (при обращении индивидуальных предпринимателей) в территориальном органе Федеральной налоговой службы по Ивановской области (для проверки полномочий).</w:t>
      </w:r>
    </w:p>
    <w:p w:rsidR="00B41C1D" w:rsidRDefault="00B41C1D">
      <w:pPr>
        <w:pStyle w:val="ConsPlusNormal"/>
        <w:spacing w:before="220"/>
        <w:ind w:firstLine="540"/>
        <w:jc w:val="both"/>
      </w:pPr>
      <w:r>
        <w:t>10.1.3. Правоустанавливающие документы на земельный участок и (или) объекты недвижимости, в Федеральной службе государственной регистрации, кадастра и картографии Ивановской области для определения правообладателя объекта и проверки полномочий.</w:t>
      </w:r>
    </w:p>
    <w:p w:rsidR="00B41C1D" w:rsidRDefault="00B41C1D">
      <w:pPr>
        <w:pStyle w:val="ConsPlusNormal"/>
        <w:spacing w:before="220"/>
        <w:ind w:firstLine="540"/>
        <w:jc w:val="both"/>
      </w:pPr>
      <w:r>
        <w:t>10.1.4.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Ивановской области для определения правообладателя коммуникаций и проверки полномочий.</w:t>
      </w:r>
    </w:p>
    <w:p w:rsidR="00B41C1D" w:rsidRDefault="00B41C1D">
      <w:pPr>
        <w:pStyle w:val="ConsPlusNormal"/>
        <w:spacing w:before="220"/>
        <w:ind w:firstLine="540"/>
        <w:jc w:val="both"/>
      </w:pPr>
      <w:r>
        <w:t xml:space="preserve">10.1.5. Разрешение на строительство объекта капитального строительства (в случаях, установленных Градостроительным </w:t>
      </w:r>
      <w:hyperlink r:id="rId19">
        <w:r>
          <w:rPr>
            <w:color w:val="0000FF"/>
          </w:rPr>
          <w:t>кодексом</w:t>
        </w:r>
      </w:hyperlink>
      <w:r>
        <w:t xml:space="preserve"> Российской Федерации) для проверки полномочий на строительство объектов.</w:t>
      </w:r>
    </w:p>
    <w:p w:rsidR="00B41C1D" w:rsidRDefault="00B41C1D">
      <w:pPr>
        <w:pStyle w:val="ConsPlusNormal"/>
        <w:spacing w:before="220"/>
        <w:ind w:firstLine="540"/>
        <w:jc w:val="both"/>
      </w:pPr>
      <w:r>
        <w:t xml:space="preserve">10.1.6. Документация по планировке территории (в случае необходимости разработки данной документации в соответствии с Градостроительным </w:t>
      </w:r>
      <w:hyperlink r:id="rId20">
        <w:r>
          <w:rPr>
            <w:color w:val="0000FF"/>
          </w:rPr>
          <w:t>кодексом</w:t>
        </w:r>
      </w:hyperlink>
      <w:r>
        <w:t xml:space="preserve"> Российской Федерации, градостроительным планом земельного участка) для проверки полномочий на строительство сетей и коммуникаций.</w:t>
      </w:r>
    </w:p>
    <w:p w:rsidR="00B41C1D" w:rsidRDefault="00B41C1D">
      <w:pPr>
        <w:pStyle w:val="ConsPlusNormal"/>
        <w:spacing w:before="220"/>
        <w:ind w:firstLine="540"/>
        <w:jc w:val="both"/>
      </w:pPr>
      <w:r>
        <w:t xml:space="preserve">10.1.7. Проектная документация (в случаях, установленных Градостроительным </w:t>
      </w:r>
      <w:hyperlink r:id="rId21">
        <w:r>
          <w:rPr>
            <w:color w:val="0000FF"/>
          </w:rPr>
          <w:t>кодексом</w:t>
        </w:r>
      </w:hyperlink>
      <w:r>
        <w:t xml:space="preserve"> Российской Федерации) для уточнения проводимых земляных работ.</w:t>
      </w:r>
    </w:p>
    <w:p w:rsidR="00B41C1D" w:rsidRDefault="00B41C1D">
      <w:pPr>
        <w:pStyle w:val="ConsPlusNormal"/>
        <w:spacing w:before="220"/>
        <w:ind w:firstLine="540"/>
        <w:jc w:val="both"/>
      </w:pPr>
      <w:r>
        <w:t>10.1.8. Ордер на право производства земельных работ для проверки полномочий на проведение работ.</w:t>
      </w:r>
    </w:p>
    <w:p w:rsidR="00B41C1D" w:rsidRDefault="00B41C1D">
      <w:pPr>
        <w:pStyle w:val="ConsPlusNormal"/>
        <w:spacing w:before="220"/>
        <w:ind w:firstLine="540"/>
        <w:jc w:val="both"/>
      </w:pPr>
      <w:r>
        <w:t>10.1.9. Разрешение на строительство объектов индивидуального жилищного строительства или личного подсобного хозяйства для проверки полномочий на размещение объектов.</w:t>
      </w:r>
    </w:p>
    <w:p w:rsidR="00B41C1D" w:rsidRDefault="00B41C1D">
      <w:pPr>
        <w:pStyle w:val="ConsPlusNormal"/>
        <w:spacing w:before="220"/>
        <w:ind w:firstLine="540"/>
        <w:jc w:val="both"/>
      </w:pPr>
      <w:r>
        <w:t>10.1.10. 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для проверки полномочий на размещение объектов.</w:t>
      </w:r>
    </w:p>
    <w:p w:rsidR="00B41C1D" w:rsidRDefault="00B41C1D">
      <w:pPr>
        <w:pStyle w:val="ConsPlusNormal"/>
        <w:spacing w:before="220"/>
        <w:ind w:firstLine="540"/>
        <w:jc w:val="both"/>
      </w:pPr>
      <w:r>
        <w:lastRenderedPageBreak/>
        <w:t>10.2. Документы, которые находятся в распоряжении органов власти, органов местного самоуправления,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41C1D" w:rsidRDefault="00B41C1D">
      <w:pPr>
        <w:pStyle w:val="ConsPlusNormal"/>
        <w:spacing w:before="220"/>
        <w:ind w:firstLine="540"/>
        <w:jc w:val="both"/>
      </w:pPr>
      <w:r>
        <w:t>10.3. Администрация не вправе требовать от Заявителя (представителя Заявителя) представления документов, которые находятся в распоряжении органов власти, органов местного самоуправления.</w:t>
      </w:r>
    </w:p>
    <w:p w:rsidR="00B41C1D" w:rsidRDefault="00B41C1D">
      <w:pPr>
        <w:pStyle w:val="ConsPlusNormal"/>
        <w:spacing w:before="220"/>
        <w:ind w:firstLine="540"/>
        <w:jc w:val="both"/>
      </w:pPr>
      <w:r>
        <w:t>10.4. Администрация не вправе требовать от Заявителя представления информации и осуществления действий, не предусмотренных настоящим Административным регламентом.</w:t>
      </w:r>
    </w:p>
    <w:p w:rsidR="00B41C1D" w:rsidRDefault="00B41C1D">
      <w:pPr>
        <w:pStyle w:val="ConsPlusNormal"/>
      </w:pPr>
    </w:p>
    <w:p w:rsidR="00B41C1D" w:rsidRDefault="00B41C1D">
      <w:pPr>
        <w:pStyle w:val="ConsPlusTitle"/>
        <w:jc w:val="center"/>
        <w:outlineLvl w:val="2"/>
      </w:pPr>
      <w:r>
        <w:t>11. Исчерпывающий перечень оснований для отказа в приеме</w:t>
      </w:r>
    </w:p>
    <w:p w:rsidR="00B41C1D" w:rsidRDefault="00B41C1D">
      <w:pPr>
        <w:pStyle w:val="ConsPlusTitle"/>
        <w:jc w:val="center"/>
      </w:pPr>
      <w:r>
        <w:t>документов, необходимых для предоставления Муниципальной</w:t>
      </w:r>
    </w:p>
    <w:p w:rsidR="00B41C1D" w:rsidRDefault="00B41C1D">
      <w:pPr>
        <w:pStyle w:val="ConsPlusTitle"/>
        <w:jc w:val="center"/>
      </w:pPr>
      <w:r>
        <w:t>услуги, исчерпывающий перечень оснований для приостановления</w:t>
      </w:r>
    </w:p>
    <w:p w:rsidR="00B41C1D" w:rsidRDefault="00B41C1D">
      <w:pPr>
        <w:pStyle w:val="ConsPlusTitle"/>
        <w:jc w:val="center"/>
      </w:pPr>
      <w:r>
        <w:t>или отказа в предоставлении Муниципальной услуги</w:t>
      </w:r>
    </w:p>
    <w:p w:rsidR="00B41C1D" w:rsidRDefault="00B41C1D">
      <w:pPr>
        <w:pStyle w:val="ConsPlusNormal"/>
      </w:pPr>
    </w:p>
    <w:p w:rsidR="00B41C1D" w:rsidRDefault="00B41C1D">
      <w:pPr>
        <w:pStyle w:val="ConsPlusNormal"/>
        <w:ind w:firstLine="540"/>
        <w:jc w:val="both"/>
      </w:pPr>
      <w:r>
        <w:t>11.1. Исчерпывающий перечень оснований для отказа в приеме документов, необходимых для предоставления Муниципальной услуги:</w:t>
      </w:r>
    </w:p>
    <w:p w:rsidR="00B41C1D" w:rsidRDefault="00B41C1D">
      <w:pPr>
        <w:pStyle w:val="ConsPlusNormal"/>
        <w:spacing w:before="220"/>
        <w:ind w:firstLine="540"/>
        <w:jc w:val="both"/>
      </w:pPr>
      <w:r>
        <w:t>- отсутствие одного или нескольких документов, необходимых для получения Муниципальной услуги;</w:t>
      </w:r>
    </w:p>
    <w:p w:rsidR="00B41C1D" w:rsidRDefault="00B41C1D">
      <w:pPr>
        <w:pStyle w:val="ConsPlusNormal"/>
        <w:spacing w:before="220"/>
        <w:ind w:firstLine="540"/>
        <w:jc w:val="both"/>
      </w:pPr>
      <w:r>
        <w:t>- Заявителем не предъявлен документ, удостоверяющий его личность;</w:t>
      </w:r>
    </w:p>
    <w:p w:rsidR="00B41C1D" w:rsidRDefault="00B41C1D">
      <w:pPr>
        <w:pStyle w:val="ConsPlusNormal"/>
        <w:spacing w:before="220"/>
        <w:ind w:firstLine="540"/>
        <w:jc w:val="both"/>
      </w:pPr>
      <w:r>
        <w:t>- несоответствие личности лица, обратившегося с заявлением о предоставлении Муниципальной услуги, лицу, указанному в заявлении в качестве Заявителя;</w:t>
      </w:r>
    </w:p>
    <w:p w:rsidR="00B41C1D" w:rsidRDefault="00B41C1D">
      <w:pPr>
        <w:pStyle w:val="ConsPlusNormal"/>
        <w:spacing w:before="220"/>
        <w:ind w:firstLine="540"/>
        <w:jc w:val="both"/>
      </w:pPr>
      <w:r>
        <w:t>- заявление подано через представителя, чьи полномочия не удостоверены в установленном порядке;</w:t>
      </w:r>
    </w:p>
    <w:p w:rsidR="00B41C1D" w:rsidRDefault="00B41C1D">
      <w:pPr>
        <w:pStyle w:val="ConsPlusNormal"/>
        <w:spacing w:before="220"/>
        <w:ind w:firstLine="540"/>
        <w:jc w:val="both"/>
      </w:pPr>
      <w:r>
        <w:t>- представление Заявителем документов, имеющих исправления, серьезные повреждения, не позволяющие однозначно истолковать их содержание, отсутствие обратного адреса, подписи, печати и т.п.;</w:t>
      </w:r>
    </w:p>
    <w:p w:rsidR="00B41C1D" w:rsidRDefault="00B41C1D">
      <w:pPr>
        <w:pStyle w:val="ConsPlusNormal"/>
        <w:spacing w:before="220"/>
        <w:ind w:firstLine="540"/>
        <w:jc w:val="both"/>
      </w:pPr>
      <w:r>
        <w:t>- письменное обращение или запрос анонимного характера;</w:t>
      </w:r>
    </w:p>
    <w:p w:rsidR="00B41C1D" w:rsidRDefault="00B41C1D">
      <w:pPr>
        <w:pStyle w:val="ConsPlusNormal"/>
        <w:spacing w:before="220"/>
        <w:ind w:firstLine="540"/>
        <w:jc w:val="both"/>
      </w:pPr>
      <w:r>
        <w:t>- представлены незаверенные копии документов или копии документов, которые должны быть представлены в подлиннике;</w:t>
      </w:r>
    </w:p>
    <w:p w:rsidR="00B41C1D" w:rsidRDefault="00B41C1D">
      <w:pPr>
        <w:pStyle w:val="ConsPlusNormal"/>
        <w:spacing w:before="220"/>
        <w:ind w:firstLine="540"/>
        <w:jc w:val="both"/>
      </w:pPr>
      <w:r>
        <w:t>- текст заявления не поддается прочтению или не подписан уполномоченным лицом.</w:t>
      </w:r>
    </w:p>
    <w:p w:rsidR="00B41C1D" w:rsidRDefault="00B41C1D">
      <w:pPr>
        <w:pStyle w:val="ConsPlusNormal"/>
        <w:spacing w:before="220"/>
        <w:ind w:firstLine="540"/>
        <w:jc w:val="both"/>
      </w:pPr>
      <w:r>
        <w:t>Не может быть отказано Заявителю в приеме дополнительных документов при наличии пожелания их сдачи.</w:t>
      </w:r>
    </w:p>
    <w:p w:rsidR="00B41C1D" w:rsidRDefault="00B41C1D">
      <w:pPr>
        <w:pStyle w:val="ConsPlusNormal"/>
        <w:spacing w:before="220"/>
        <w:ind w:firstLine="540"/>
        <w:jc w:val="both"/>
      </w:pPr>
      <w:r>
        <w:t>В случае если отказ в приеме и рассмотрении документов, подаваемых Заявителем в целях получения Муниципальной услуги, дается специалистом УМХ Администрации в ходе личного приема, основания такого отказа разъясняются Заявителю специалистом УМХ Администрации в устной форме непосредственно на личном приеме (письменный ответ не изготавливается).</w:t>
      </w:r>
    </w:p>
    <w:p w:rsidR="00B41C1D" w:rsidRDefault="00B41C1D">
      <w:pPr>
        <w:pStyle w:val="ConsPlusNormal"/>
        <w:spacing w:before="220"/>
        <w:ind w:firstLine="540"/>
        <w:jc w:val="both"/>
      </w:pPr>
      <w:r>
        <w:t xml:space="preserve">В случае если основания к отказу в приеме и рассмотрении документов выявляются в ходе рассмотрения письменного обращения Заявителя, поступившего в Администрацию по почте, в электронном виде, основания отказа разъясняются Заявителю в письменном ответе в сроки, определенные в </w:t>
      </w:r>
      <w:hyperlink w:anchor="P126">
        <w:r>
          <w:rPr>
            <w:color w:val="0000FF"/>
          </w:rPr>
          <w:t>пункте 7.1</w:t>
        </w:r>
      </w:hyperlink>
      <w:r>
        <w:t xml:space="preserve"> настоящего Регламента.</w:t>
      </w:r>
    </w:p>
    <w:p w:rsidR="00B41C1D" w:rsidRDefault="00B41C1D">
      <w:pPr>
        <w:pStyle w:val="ConsPlusNormal"/>
        <w:spacing w:before="220"/>
        <w:ind w:firstLine="540"/>
        <w:jc w:val="both"/>
      </w:pPr>
      <w:r>
        <w:t xml:space="preserve">11.2. Исчерпывающий перечень оснований для отказа в предоставлении Муниципальной </w:t>
      </w:r>
      <w:r>
        <w:lastRenderedPageBreak/>
        <w:t>услуги:</w:t>
      </w:r>
    </w:p>
    <w:p w:rsidR="00B41C1D" w:rsidRDefault="00B41C1D">
      <w:pPr>
        <w:pStyle w:val="ConsPlusNormal"/>
        <w:spacing w:before="220"/>
        <w:ind w:firstLine="540"/>
        <w:jc w:val="both"/>
      </w:pPr>
      <w:r>
        <w:t xml:space="preserve">- несоответствие представленных документов требованиям, предусмотренным </w:t>
      </w:r>
      <w:hyperlink w:anchor="P144">
        <w:r>
          <w:rPr>
            <w:color w:val="0000FF"/>
          </w:rPr>
          <w:t>п. 9</w:t>
        </w:r>
      </w:hyperlink>
      <w:r>
        <w:t xml:space="preserve"> настоящего Регламента;</w:t>
      </w:r>
    </w:p>
    <w:p w:rsidR="00B41C1D" w:rsidRDefault="00B41C1D">
      <w:pPr>
        <w:pStyle w:val="ConsPlusNormal"/>
        <w:spacing w:before="220"/>
        <w:ind w:firstLine="540"/>
        <w:jc w:val="both"/>
      </w:pPr>
      <w:r>
        <w:t>- несвоевременное устранение Заявителем недостатков в представленных документах, выявленных в ходе проверки;</w:t>
      </w:r>
    </w:p>
    <w:p w:rsidR="00B41C1D" w:rsidRDefault="00B41C1D">
      <w:pPr>
        <w:pStyle w:val="ConsPlusNormal"/>
        <w:spacing w:before="220"/>
        <w:ind w:firstLine="540"/>
        <w:jc w:val="both"/>
      </w:pPr>
      <w:r>
        <w:t>- представление Заявителем документов, качество которых не позволяет в полном объеме прочитать сведения, содержащиеся в документах;</w:t>
      </w:r>
    </w:p>
    <w:p w:rsidR="00B41C1D" w:rsidRDefault="00B41C1D">
      <w:pPr>
        <w:pStyle w:val="ConsPlusNormal"/>
        <w:spacing w:before="220"/>
        <w:ind w:firstLine="540"/>
        <w:jc w:val="both"/>
      </w:pPr>
      <w:r>
        <w:t>- представление документов, содержащих противоречивые сведения, незаверенные исправления, подчистки и помарки;</w:t>
      </w:r>
    </w:p>
    <w:p w:rsidR="00B41C1D" w:rsidRDefault="00B41C1D">
      <w:pPr>
        <w:pStyle w:val="ConsPlusNormal"/>
        <w:spacing w:before="220"/>
        <w:ind w:firstLine="540"/>
        <w:jc w:val="both"/>
      </w:pPr>
      <w:r>
        <w:t>- обращение за получением Муниципальной услуги неуполномоченного лица;</w:t>
      </w:r>
    </w:p>
    <w:p w:rsidR="00B41C1D" w:rsidRDefault="00B41C1D">
      <w:pPr>
        <w:pStyle w:val="ConsPlusNormal"/>
        <w:spacing w:before="220"/>
        <w:ind w:firstLine="540"/>
        <w:jc w:val="both"/>
      </w:pPr>
      <w:r>
        <w:t>- принятие мотивированного решения о сохранении зеленых насаждений, о нецелесообразности посадок на данном участке или обрезки деревьев и кустарников.</w:t>
      </w:r>
    </w:p>
    <w:p w:rsidR="00B41C1D" w:rsidRDefault="00B41C1D">
      <w:pPr>
        <w:pStyle w:val="ConsPlusNormal"/>
        <w:spacing w:before="220"/>
        <w:ind w:firstLine="540"/>
        <w:jc w:val="both"/>
      </w:pPr>
      <w:r>
        <w:t>11.3. Исчерпывающим перечнем оснований для приостановления в предоставлении Муниципальной услуги является:</w:t>
      </w:r>
    </w:p>
    <w:p w:rsidR="00B41C1D" w:rsidRDefault="00B41C1D">
      <w:pPr>
        <w:pStyle w:val="ConsPlusNormal"/>
        <w:spacing w:before="220"/>
        <w:ind w:firstLine="540"/>
        <w:jc w:val="both"/>
      </w:pPr>
      <w:r>
        <w:t>- непредоставление оригинала платежного документа с отметкой банка или его заверенной копии при выдаче разрешений на вырубку, предусматривающих оплату по возмещению ущерба, причиненного зеленым насаждениям (размер компенсационных посадок), - на срок до предоставления оригинала платежного документа с отметкой банка или его заверенной копии.</w:t>
      </w:r>
    </w:p>
    <w:p w:rsidR="00B41C1D" w:rsidRDefault="00B41C1D">
      <w:pPr>
        <w:pStyle w:val="ConsPlusNormal"/>
        <w:spacing w:before="220"/>
        <w:ind w:firstLine="540"/>
        <w:jc w:val="both"/>
      </w:pPr>
      <w:r>
        <w:t>11.4. Размер платы, взимаемой с Заявителя при предоставлении Муниципальной услуги.</w:t>
      </w:r>
    </w:p>
    <w:p w:rsidR="00B41C1D" w:rsidRDefault="00B41C1D">
      <w:pPr>
        <w:pStyle w:val="ConsPlusNormal"/>
        <w:spacing w:before="220"/>
        <w:ind w:firstLine="540"/>
        <w:jc w:val="both"/>
      </w:pPr>
      <w:r>
        <w:t>Муниципальная услуга предоставляется бесплатно.</w:t>
      </w:r>
    </w:p>
    <w:p w:rsidR="00B41C1D" w:rsidRDefault="00B41C1D">
      <w:pPr>
        <w:pStyle w:val="ConsPlusNormal"/>
        <w:spacing w:before="220"/>
        <w:ind w:firstLine="540"/>
        <w:jc w:val="both"/>
      </w:pPr>
      <w:r>
        <w:t>11.5.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1C1D" w:rsidRDefault="00B41C1D">
      <w:pPr>
        <w:pStyle w:val="ConsPlusNormal"/>
        <w:spacing w:before="220"/>
        <w:ind w:firstLine="540"/>
        <w:jc w:val="both"/>
      </w:pPr>
      <w:r>
        <w:t>максимальное время ожидания в очереди при подаче документов для предоставления Муниципальной услуги и получения результата предоставления Муниципальной услуги не должно превышать 15 минут.</w:t>
      </w:r>
    </w:p>
    <w:p w:rsidR="00B41C1D" w:rsidRDefault="00B41C1D">
      <w:pPr>
        <w:pStyle w:val="ConsPlusNormal"/>
        <w:spacing w:before="220"/>
        <w:ind w:firstLine="540"/>
        <w:jc w:val="both"/>
      </w:pPr>
      <w:r>
        <w:t>11.6. Срок регистрации заявления о предоставлении Муниципальной услуги. Срок регистрации запроса Заявителя специалистом Администрации составляет не более 3 дней.</w:t>
      </w:r>
    </w:p>
    <w:p w:rsidR="00B41C1D" w:rsidRDefault="00B41C1D">
      <w:pPr>
        <w:pStyle w:val="ConsPlusNormal"/>
      </w:pPr>
    </w:p>
    <w:p w:rsidR="00B41C1D" w:rsidRDefault="00B41C1D">
      <w:pPr>
        <w:pStyle w:val="ConsPlusTitle"/>
        <w:jc w:val="center"/>
        <w:outlineLvl w:val="2"/>
      </w:pPr>
      <w:r>
        <w:t>12. Требования к помещениям, в которых предоставляется</w:t>
      </w:r>
    </w:p>
    <w:p w:rsidR="00B41C1D" w:rsidRDefault="00B41C1D">
      <w:pPr>
        <w:pStyle w:val="ConsPlusTitle"/>
        <w:jc w:val="center"/>
      </w:pPr>
      <w:r>
        <w:t>Муниципальная услуга, к залу ожидания, местам для заполнения</w:t>
      </w:r>
    </w:p>
    <w:p w:rsidR="00B41C1D" w:rsidRDefault="00B41C1D">
      <w:pPr>
        <w:pStyle w:val="ConsPlusTitle"/>
        <w:jc w:val="center"/>
      </w:pPr>
      <w:r>
        <w:t>запросов о предоставлении Муниципальной услуги,</w:t>
      </w:r>
    </w:p>
    <w:p w:rsidR="00B41C1D" w:rsidRDefault="00B41C1D">
      <w:pPr>
        <w:pStyle w:val="ConsPlusTitle"/>
        <w:jc w:val="center"/>
      </w:pPr>
      <w:r>
        <w:t>информационным стендам с образцами их заполнения и перечнем</w:t>
      </w:r>
    </w:p>
    <w:p w:rsidR="00B41C1D" w:rsidRDefault="00B41C1D">
      <w:pPr>
        <w:pStyle w:val="ConsPlusTitle"/>
        <w:jc w:val="center"/>
      </w:pPr>
      <w:r>
        <w:t>документов, необходимых для предоставления</w:t>
      </w:r>
    </w:p>
    <w:p w:rsidR="00B41C1D" w:rsidRDefault="00B41C1D">
      <w:pPr>
        <w:pStyle w:val="ConsPlusTitle"/>
        <w:jc w:val="center"/>
      </w:pPr>
      <w:r>
        <w:t>Муниципальной услуги</w:t>
      </w:r>
    </w:p>
    <w:p w:rsidR="00B41C1D" w:rsidRDefault="00B41C1D">
      <w:pPr>
        <w:pStyle w:val="ConsPlusNormal"/>
      </w:pPr>
    </w:p>
    <w:p w:rsidR="00B41C1D" w:rsidRDefault="00B41C1D">
      <w:pPr>
        <w:pStyle w:val="ConsPlusNormal"/>
        <w:ind w:firstLine="540"/>
        <w:jc w:val="both"/>
      </w:pPr>
      <w:r>
        <w:t>12.1. На территории, прилегающей к зданию, в котором осуществляется прием Заявителей для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B41C1D" w:rsidRDefault="00B41C1D">
      <w:pPr>
        <w:pStyle w:val="ConsPlusNormal"/>
        <w:spacing w:before="220"/>
        <w:ind w:firstLine="540"/>
        <w:jc w:val="both"/>
      </w:pPr>
      <w:r>
        <w:t>12.2. Вход в здание должен быть свободным и удобно оборудованным для посетителей. Здание, где располагаются помещения, оборудуется средствами пожаротушения.</w:t>
      </w:r>
    </w:p>
    <w:p w:rsidR="00B41C1D" w:rsidRDefault="00B41C1D">
      <w:pPr>
        <w:pStyle w:val="ConsPlusNormal"/>
        <w:spacing w:before="220"/>
        <w:ind w:firstLine="540"/>
        <w:jc w:val="both"/>
      </w:pPr>
      <w:r>
        <w:t xml:space="preserve">12.3. Прием Заявителей осуществляется в специально предназначенном для этих целей </w:t>
      </w:r>
      <w:r>
        <w:lastRenderedPageBreak/>
        <w:t>кабинете. Должен быть обеспечен свободный доступ Заявителей в помещение, в котором специалист администрации осуществляет прием Заявителей.</w:t>
      </w:r>
    </w:p>
    <w:p w:rsidR="00B41C1D" w:rsidRDefault="00B41C1D">
      <w:pPr>
        <w:pStyle w:val="ConsPlusNormal"/>
        <w:spacing w:before="220"/>
        <w:ind w:firstLine="540"/>
        <w:jc w:val="both"/>
      </w:pPr>
      <w:r>
        <w:t>12.4. Рабочее место специалиста должно быть удобно расположено для приема посетителей, оборудовано столом, стульями, персональным компьютером с печатающим устройством, табличкой с указанием фамилии, имени, отчества специалиста, осуществляющего прием Заявителей.</w:t>
      </w:r>
    </w:p>
    <w:p w:rsidR="00B41C1D" w:rsidRDefault="00B41C1D">
      <w:pPr>
        <w:pStyle w:val="ConsPlusNormal"/>
        <w:spacing w:before="220"/>
        <w:ind w:firstLine="540"/>
        <w:jc w:val="both"/>
      </w:pPr>
      <w:r>
        <w:t>12.5. Место для заполнения заявления должно быть оборудовано столом, стулом, оснащено писчей бумагой и письменными принадлежностями, которые предоставляются на бесплатной основе, иметь нормативные искусственное и естественное освещения. Также они оснащаются информационными материалами в виде образцов заполнения заявлений на предоставление Муниципальной услуги.</w:t>
      </w:r>
    </w:p>
    <w:p w:rsidR="00B41C1D" w:rsidRDefault="00B41C1D">
      <w:pPr>
        <w:pStyle w:val="ConsPlusNormal"/>
        <w:spacing w:before="220"/>
        <w:ind w:firstLine="540"/>
        <w:jc w:val="both"/>
      </w:pPr>
      <w:r>
        <w:t>12.6. Для ожидания приема Заявителям отводятся места, оборудованные достаточным количеством мест для сидения (не менее трех).</w:t>
      </w:r>
    </w:p>
    <w:p w:rsidR="00B41C1D" w:rsidRDefault="00B41C1D">
      <w:pPr>
        <w:pStyle w:val="ConsPlusNormal"/>
        <w:spacing w:before="220"/>
        <w:ind w:firstLine="540"/>
        <w:jc w:val="both"/>
      </w:pPr>
      <w:r>
        <w:t>12.7. Места для информирования, предназначенные для ознакомления Заявителей с информационными материалами, оборудуются информационным стендом.</w:t>
      </w:r>
    </w:p>
    <w:p w:rsidR="00B41C1D" w:rsidRDefault="00B41C1D">
      <w:pPr>
        <w:pStyle w:val="ConsPlusNormal"/>
        <w:spacing w:before="220"/>
        <w:ind w:firstLine="540"/>
        <w:jc w:val="both"/>
      </w:pPr>
      <w:r>
        <w:t>На информационном стенде, расположенном на стене около кабинета специалиста, предоставляющего Муниципальную услугу, размещаются:</w:t>
      </w:r>
    </w:p>
    <w:p w:rsidR="00B41C1D" w:rsidRDefault="00B41C1D">
      <w:pPr>
        <w:pStyle w:val="ConsPlusNormal"/>
        <w:spacing w:before="220"/>
        <w:ind w:firstLine="540"/>
        <w:jc w:val="both"/>
      </w:pPr>
      <w:r>
        <w:t>- бланки заявлений установленного образца, доступные для Заявителей, с образцами заполнения;</w:t>
      </w:r>
    </w:p>
    <w:p w:rsidR="00B41C1D" w:rsidRDefault="00B41C1D">
      <w:pPr>
        <w:pStyle w:val="ConsPlusNormal"/>
        <w:spacing w:before="220"/>
        <w:ind w:firstLine="540"/>
        <w:jc w:val="both"/>
      </w:pPr>
      <w:r>
        <w:t>- исчерпывающий перечень документов, необходимых для предоставления Муниципальной услуги;</w:t>
      </w:r>
    </w:p>
    <w:p w:rsidR="00B41C1D" w:rsidRDefault="00B41C1D">
      <w:pPr>
        <w:pStyle w:val="ConsPlusNormal"/>
        <w:spacing w:before="220"/>
        <w:ind w:firstLine="540"/>
        <w:jc w:val="both"/>
      </w:pPr>
      <w:r>
        <w:t>- выдержки из регламента (блок-схема).</w:t>
      </w:r>
    </w:p>
    <w:p w:rsidR="00B41C1D" w:rsidRDefault="00B41C1D">
      <w:pPr>
        <w:pStyle w:val="ConsPlusNormal"/>
        <w:spacing w:before="220"/>
        <w:ind w:firstLine="540"/>
        <w:jc w:val="both"/>
      </w:pPr>
      <w:r>
        <w:t>На официальном сайте муниципального в информационно-телекоммуникационной сети Интернет в разделе "Муниципальные услуги" размещается полный текст Административного регламента.</w:t>
      </w:r>
    </w:p>
    <w:p w:rsidR="00B41C1D" w:rsidRDefault="00B41C1D">
      <w:pPr>
        <w:pStyle w:val="ConsPlusNormal"/>
        <w:spacing w:before="220"/>
        <w:ind w:firstLine="540"/>
        <w:jc w:val="both"/>
      </w:pPr>
      <w:r>
        <w:t>12.8. 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расположенное по адресу: г. Родники, ул. Советская, д. 20, литера д, по графику работы МФЦ.</w:t>
      </w:r>
    </w:p>
    <w:p w:rsidR="00B41C1D" w:rsidRDefault="00B41C1D">
      <w:pPr>
        <w:pStyle w:val="ConsPlusNormal"/>
        <w:spacing w:before="220"/>
        <w:ind w:firstLine="540"/>
        <w:jc w:val="both"/>
      </w:pPr>
      <w:r>
        <w:t>В МБУ "МФЦ Родниковского муниципального района "Мои документы" инвалидам (включая инвалидов, использующих кресла-коляски и собак-проводников) обеспечиваются:</w:t>
      </w:r>
    </w:p>
    <w:p w:rsidR="00B41C1D" w:rsidRDefault="00B41C1D">
      <w:pPr>
        <w:pStyle w:val="ConsPlusNormal"/>
        <w:spacing w:before="220"/>
        <w:ind w:firstLine="540"/>
        <w:jc w:val="both"/>
      </w:pPr>
      <w:r>
        <w:t>1) Оборудование на прилегающей к зданию МФЦ мест для бесплатной парковки автотранспортных средств инвалидов.</w:t>
      </w:r>
    </w:p>
    <w:p w:rsidR="00B41C1D" w:rsidRDefault="00B41C1D">
      <w:pPr>
        <w:pStyle w:val="ConsPlusNormal"/>
        <w:spacing w:before="220"/>
        <w:ind w:firstLine="540"/>
        <w:jc w:val="both"/>
      </w:pPr>
      <w:r>
        <w:t>2) Оборудование входа в здание МФЦ и выхода из него для передвижения инвалидных колясок.</w:t>
      </w:r>
    </w:p>
    <w:p w:rsidR="00B41C1D" w:rsidRDefault="00B41C1D">
      <w:pPr>
        <w:pStyle w:val="ConsPlusNormal"/>
        <w:spacing w:before="220"/>
        <w:ind w:firstLine="540"/>
        <w:jc w:val="both"/>
      </w:pPr>
      <w:r>
        <w:t>3) Условия беспрепятственного входа в помещение МФЦ и выхода из него.</w:t>
      </w:r>
    </w:p>
    <w:p w:rsidR="00B41C1D" w:rsidRDefault="00B41C1D">
      <w:pPr>
        <w:pStyle w:val="ConsPlusNormal"/>
        <w:spacing w:before="220"/>
        <w:ind w:firstLine="540"/>
        <w:jc w:val="both"/>
      </w:pPr>
      <w:r>
        <w:t>4) 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B41C1D" w:rsidRDefault="00B41C1D">
      <w:pPr>
        <w:pStyle w:val="ConsPlusNormal"/>
        <w:spacing w:before="220"/>
        <w:ind w:firstLine="540"/>
        <w:jc w:val="both"/>
      </w:pPr>
      <w:r>
        <w:t>5) Возможность самостоятельного передвижения по объекту в целях доступа к месту предоставления Муниципальной услуги.</w:t>
      </w:r>
    </w:p>
    <w:p w:rsidR="00B41C1D" w:rsidRDefault="00B41C1D">
      <w:pPr>
        <w:pStyle w:val="ConsPlusNormal"/>
        <w:spacing w:before="220"/>
        <w:ind w:firstLine="540"/>
        <w:jc w:val="both"/>
      </w:pPr>
      <w:r>
        <w:lastRenderedPageBreak/>
        <w:t>6) Сопровождение инвалидов, имеющих стойкие расстройства функции зрения и самостоятельного передвижения, по территории МФЦ.</w:t>
      </w:r>
    </w:p>
    <w:p w:rsidR="00B41C1D" w:rsidRDefault="00B41C1D">
      <w:pPr>
        <w:pStyle w:val="ConsPlusNormal"/>
        <w:spacing w:before="220"/>
        <w:ind w:firstLine="540"/>
        <w:jc w:val="both"/>
      </w:pPr>
      <w: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B41C1D" w:rsidRDefault="00B41C1D">
      <w:pPr>
        <w:pStyle w:val="ConsPlusNormal"/>
        <w:spacing w:before="220"/>
        <w:ind w:firstLine="540"/>
        <w:jc w:val="both"/>
      </w:pPr>
      <w:r>
        <w:t>8) Дублирование необходимой для инвалидов звуковой и зрительной информации.</w:t>
      </w:r>
    </w:p>
    <w:p w:rsidR="00B41C1D" w:rsidRDefault="00B41C1D">
      <w:pPr>
        <w:pStyle w:val="ConsPlusNormal"/>
        <w:spacing w:before="220"/>
        <w:ind w:firstLine="540"/>
        <w:jc w:val="both"/>
      </w:pPr>
      <w:r>
        <w:t>9) Оборудование доступных мест общего пользования (туалет).</w:t>
      </w:r>
    </w:p>
    <w:p w:rsidR="00B41C1D" w:rsidRDefault="00B41C1D">
      <w:pPr>
        <w:pStyle w:val="ConsPlusNormal"/>
        <w:spacing w:before="220"/>
        <w:ind w:firstLine="540"/>
        <w:jc w:val="both"/>
      </w:pPr>
      <w:r>
        <w:t>Предоставление, при необходимости, услуги по месту жительства инвалида.</w:t>
      </w:r>
    </w:p>
    <w:p w:rsidR="00B41C1D" w:rsidRDefault="00B41C1D">
      <w:pPr>
        <w:pStyle w:val="ConsPlusNormal"/>
        <w:ind w:firstLine="540"/>
        <w:jc w:val="both"/>
      </w:pPr>
    </w:p>
    <w:p w:rsidR="00B41C1D" w:rsidRDefault="00B41C1D">
      <w:pPr>
        <w:pStyle w:val="ConsPlusTitle"/>
        <w:jc w:val="center"/>
        <w:outlineLvl w:val="2"/>
      </w:pPr>
      <w:r>
        <w:t>13. Показатели доступности и качества Муниципальной услуги:</w:t>
      </w:r>
    </w:p>
    <w:p w:rsidR="00B41C1D" w:rsidRDefault="00B41C1D">
      <w:pPr>
        <w:pStyle w:val="ConsPlusNormal"/>
      </w:pPr>
    </w:p>
    <w:p w:rsidR="00B41C1D" w:rsidRDefault="00B41C1D">
      <w:pPr>
        <w:pStyle w:val="ConsPlusNormal"/>
        <w:ind w:firstLine="540"/>
        <w:jc w:val="both"/>
      </w:pPr>
      <w:r>
        <w:t>- обеспечение информирования Заявителей о месте нахождения и графике работы Администрации и МФЦ;</w:t>
      </w:r>
    </w:p>
    <w:p w:rsidR="00B41C1D" w:rsidRDefault="00B41C1D">
      <w:pPr>
        <w:pStyle w:val="ConsPlusNormal"/>
        <w:spacing w:before="220"/>
        <w:ind w:firstLine="540"/>
        <w:jc w:val="both"/>
      </w:pPr>
      <w:r>
        <w:t>- обеспечение информирования Заявителей о порядке предоставления Муниципальной услуги;</w:t>
      </w:r>
    </w:p>
    <w:p w:rsidR="00B41C1D" w:rsidRDefault="00B41C1D">
      <w:pPr>
        <w:pStyle w:val="ConsPlusNormal"/>
        <w:spacing w:before="220"/>
        <w:ind w:firstLine="540"/>
        <w:jc w:val="both"/>
      </w:pPr>
      <w:r>
        <w:t>- своевременность приема Заявителей в Администрации и МФЦ;</w:t>
      </w:r>
    </w:p>
    <w:p w:rsidR="00B41C1D" w:rsidRDefault="00B41C1D">
      <w:pPr>
        <w:pStyle w:val="ConsPlusNormal"/>
        <w:spacing w:before="220"/>
        <w:ind w:firstLine="540"/>
        <w:jc w:val="both"/>
      </w:pPr>
      <w:r>
        <w:t>- своевременность рассмотрения документов, представленных Заявителем;</w:t>
      </w:r>
    </w:p>
    <w:p w:rsidR="00B41C1D" w:rsidRDefault="00B41C1D">
      <w:pPr>
        <w:pStyle w:val="ConsPlusNormal"/>
        <w:spacing w:before="220"/>
        <w:ind w:firstLine="540"/>
        <w:jc w:val="both"/>
      </w:pPr>
      <w:r>
        <w:t>- своевременность принятия решения о предоставлении Муниципальной услуги или отказе в предоставлении Муниципальной услуги;</w:t>
      </w:r>
    </w:p>
    <w:p w:rsidR="00B41C1D" w:rsidRDefault="00B41C1D">
      <w:pPr>
        <w:pStyle w:val="ConsPlusNormal"/>
        <w:spacing w:before="220"/>
        <w:ind w:firstLine="540"/>
        <w:jc w:val="both"/>
      </w:pPr>
      <w:r>
        <w:t>- возможность предоставления Муниципальной услуги в электронном виде.</w:t>
      </w:r>
    </w:p>
    <w:p w:rsidR="00B41C1D" w:rsidRDefault="00B41C1D">
      <w:pPr>
        <w:pStyle w:val="ConsPlusNormal"/>
      </w:pPr>
    </w:p>
    <w:p w:rsidR="00B41C1D" w:rsidRDefault="00B41C1D">
      <w:pPr>
        <w:pStyle w:val="ConsPlusTitle"/>
        <w:jc w:val="center"/>
        <w:outlineLvl w:val="2"/>
      </w:pPr>
      <w:r>
        <w:t>14. Способы предоставления Заявителем документов,</w:t>
      </w:r>
    </w:p>
    <w:p w:rsidR="00B41C1D" w:rsidRDefault="00B41C1D">
      <w:pPr>
        <w:pStyle w:val="ConsPlusTitle"/>
        <w:jc w:val="center"/>
      </w:pPr>
      <w:r>
        <w:t>необходимых для получения Муниципальной услуги</w:t>
      </w:r>
    </w:p>
    <w:p w:rsidR="00B41C1D" w:rsidRDefault="00B41C1D">
      <w:pPr>
        <w:pStyle w:val="ConsPlusNormal"/>
      </w:pPr>
    </w:p>
    <w:p w:rsidR="00B41C1D" w:rsidRDefault="00B41C1D">
      <w:pPr>
        <w:pStyle w:val="ConsPlusNormal"/>
        <w:ind w:firstLine="540"/>
        <w:jc w:val="both"/>
      </w:pPr>
      <w:r>
        <w:t xml:space="preserve">14.1.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w:t>
      </w:r>
    </w:p>
    <w:p w:rsidR="00B41C1D" w:rsidRDefault="00B41C1D">
      <w:pPr>
        <w:pStyle w:val="ConsPlusNormal"/>
        <w:spacing w:before="220"/>
        <w:ind w:firstLine="540"/>
        <w:jc w:val="both"/>
      </w:pPr>
      <w:r>
        <w:t>Муниципальная услуга предоставляется на основании поступившего в Администрацию заявления о предоставлении Муниципальной услуги:</w:t>
      </w:r>
    </w:p>
    <w:p w:rsidR="00B41C1D" w:rsidRDefault="00B41C1D">
      <w:pPr>
        <w:pStyle w:val="ConsPlusNormal"/>
        <w:spacing w:before="220"/>
        <w:ind w:firstLine="540"/>
        <w:jc w:val="both"/>
      </w:pPr>
      <w:r>
        <w:t>1) поданного лично Заявителем или его представителем в Администрацию:</w:t>
      </w:r>
    </w:p>
    <w:p w:rsidR="00B41C1D" w:rsidRDefault="00B41C1D">
      <w:pPr>
        <w:pStyle w:val="ConsPlusNormal"/>
        <w:spacing w:before="220"/>
        <w:ind w:firstLine="540"/>
        <w:jc w:val="both"/>
      </w:pPr>
      <w:r>
        <w:t>Местонахождение, почтовый адрес, график работы администрации муниципального образования "Родниковский муниципальный район":</w:t>
      </w:r>
    </w:p>
    <w:p w:rsidR="00B41C1D" w:rsidRDefault="00B41C1D">
      <w:pPr>
        <w:pStyle w:val="ConsPlusNormal"/>
        <w:spacing w:before="220"/>
        <w:ind w:firstLine="540"/>
        <w:jc w:val="both"/>
      </w:pPr>
      <w:r>
        <w:t>Ивановская область, г. Родники, ул. Советская, дом 8;</w:t>
      </w:r>
    </w:p>
    <w:p w:rsidR="00B41C1D" w:rsidRDefault="00B41C1D">
      <w:pPr>
        <w:pStyle w:val="ConsPlusNormal"/>
        <w:spacing w:before="220"/>
        <w:ind w:firstLine="540"/>
        <w:jc w:val="both"/>
      </w:pPr>
      <w:r>
        <w:t>телефон: 8 (49336) 2-33-92;</w:t>
      </w:r>
    </w:p>
    <w:p w:rsidR="00B41C1D" w:rsidRDefault="00B41C1D">
      <w:pPr>
        <w:pStyle w:val="ConsPlusNormal"/>
        <w:spacing w:before="220"/>
        <w:ind w:firstLine="540"/>
        <w:jc w:val="both"/>
      </w:pPr>
      <w:r>
        <w:t>адрес электронной почты: post@rodniki-37.ru;</w:t>
      </w:r>
    </w:p>
    <w:p w:rsidR="00B41C1D" w:rsidRDefault="00B41C1D">
      <w:pPr>
        <w:pStyle w:val="ConsPlusNormal"/>
        <w:spacing w:before="220"/>
        <w:ind w:firstLine="540"/>
        <w:jc w:val="both"/>
      </w:pPr>
      <w:r>
        <w:t>адрес сайта в сети Интернет: http://www.rodniki-37.ru;</w:t>
      </w:r>
    </w:p>
    <w:p w:rsidR="00B41C1D" w:rsidRDefault="00B41C1D">
      <w:pPr>
        <w:pStyle w:val="ConsPlusNormal"/>
        <w:spacing w:before="220"/>
        <w:ind w:firstLine="540"/>
        <w:jc w:val="both"/>
      </w:pPr>
      <w:r>
        <w:t>график работы:</w:t>
      </w:r>
    </w:p>
    <w:p w:rsidR="00B41C1D" w:rsidRDefault="00B41C1D">
      <w:pPr>
        <w:pStyle w:val="ConsPlusNormal"/>
        <w:spacing w:before="220"/>
        <w:ind w:firstLine="540"/>
        <w:jc w:val="both"/>
      </w:pPr>
      <w:r>
        <w:t>понедельник - пятница: с 8-00 до 17-00;</w:t>
      </w:r>
    </w:p>
    <w:p w:rsidR="00B41C1D" w:rsidRDefault="00B41C1D">
      <w:pPr>
        <w:pStyle w:val="ConsPlusNormal"/>
        <w:spacing w:before="220"/>
        <w:ind w:firstLine="540"/>
        <w:jc w:val="both"/>
      </w:pPr>
      <w:r>
        <w:lastRenderedPageBreak/>
        <w:t>перерыв: с 12-00 до 13-00;</w:t>
      </w:r>
    </w:p>
    <w:p w:rsidR="00B41C1D" w:rsidRDefault="00B41C1D">
      <w:pPr>
        <w:pStyle w:val="ConsPlusNormal"/>
        <w:spacing w:before="220"/>
        <w:ind w:firstLine="540"/>
        <w:jc w:val="both"/>
      </w:pPr>
      <w:r>
        <w:t>выходные: суббота, воскресенье.</w:t>
      </w:r>
    </w:p>
    <w:p w:rsidR="00B41C1D" w:rsidRDefault="00B41C1D">
      <w:pPr>
        <w:pStyle w:val="ConsPlusNormal"/>
        <w:spacing w:before="220"/>
        <w:ind w:firstLine="540"/>
        <w:jc w:val="both"/>
      </w:pPr>
      <w:r>
        <w:t>Местонахождение и почтовый адрес УМХ Администрации:</w:t>
      </w:r>
    </w:p>
    <w:p w:rsidR="00B41C1D" w:rsidRDefault="00B41C1D">
      <w:pPr>
        <w:pStyle w:val="ConsPlusNormal"/>
        <w:spacing w:before="220"/>
        <w:ind w:firstLine="540"/>
        <w:jc w:val="both"/>
      </w:pPr>
      <w:r>
        <w:t>155250, г. Родники, ул. Советская, дом 6;</w:t>
      </w:r>
    </w:p>
    <w:p w:rsidR="00B41C1D" w:rsidRDefault="00B41C1D">
      <w:pPr>
        <w:pStyle w:val="ConsPlusNormal"/>
        <w:spacing w:before="220"/>
        <w:ind w:firstLine="540"/>
        <w:jc w:val="both"/>
      </w:pPr>
      <w:r>
        <w:t>телефон: 8 (49336) 2-36-95;</w:t>
      </w:r>
    </w:p>
    <w:p w:rsidR="00B41C1D" w:rsidRDefault="00B41C1D">
      <w:pPr>
        <w:pStyle w:val="ConsPlusNormal"/>
        <w:spacing w:before="220"/>
        <w:ind w:firstLine="540"/>
        <w:jc w:val="both"/>
      </w:pPr>
      <w:r>
        <w:t>адрес сайта в сети Интернет: http://www.rodniki-37.ru.</w:t>
      </w:r>
    </w:p>
    <w:p w:rsidR="00B41C1D" w:rsidRDefault="00B41C1D">
      <w:pPr>
        <w:pStyle w:val="ConsPlusNormal"/>
        <w:spacing w:before="220"/>
        <w:ind w:firstLine="540"/>
        <w:jc w:val="both"/>
      </w:pPr>
      <w:r>
        <w:t>Прием Заявителей для предоставления Муниципальной услуги осуществляется специалистом УМХ Администрации согласно графику приема.</w:t>
      </w:r>
    </w:p>
    <w:p w:rsidR="00B41C1D" w:rsidRDefault="00B41C1D">
      <w:pPr>
        <w:pStyle w:val="ConsPlusNormal"/>
        <w:spacing w:before="220"/>
        <w:ind w:firstLine="540"/>
        <w:jc w:val="both"/>
      </w:pPr>
      <w:r>
        <w:t>График приема специалистами:</w:t>
      </w:r>
    </w:p>
    <w:p w:rsidR="00B41C1D" w:rsidRDefault="00B41C1D">
      <w:pPr>
        <w:pStyle w:val="ConsPlusNormal"/>
        <w:spacing w:before="220"/>
        <w:ind w:firstLine="540"/>
        <w:jc w:val="both"/>
      </w:pPr>
      <w:r>
        <w:t>понедельник - пятница: с 8-00 до 17-00;</w:t>
      </w:r>
    </w:p>
    <w:p w:rsidR="00B41C1D" w:rsidRDefault="00B41C1D">
      <w:pPr>
        <w:pStyle w:val="ConsPlusNormal"/>
        <w:spacing w:before="220"/>
        <w:ind w:firstLine="540"/>
        <w:jc w:val="both"/>
      </w:pPr>
      <w:r>
        <w:t>перерыв: с 12-00 до 13-00;</w:t>
      </w:r>
    </w:p>
    <w:p w:rsidR="00B41C1D" w:rsidRDefault="00B41C1D">
      <w:pPr>
        <w:pStyle w:val="ConsPlusNormal"/>
        <w:spacing w:before="220"/>
        <w:ind w:firstLine="540"/>
        <w:jc w:val="both"/>
      </w:pPr>
      <w:r>
        <w:t xml:space="preserve">2) поданного лично Заявителем или его представителем в МБУ "МФЦ Родниковского муниципального района" (вместе с копиями документов, предусмотренных </w:t>
      </w:r>
      <w:hyperlink w:anchor="P151">
        <w:r>
          <w:rPr>
            <w:color w:val="0000FF"/>
          </w:rPr>
          <w:t>пунктом 9.3</w:t>
        </w:r>
      </w:hyperlink>
      <w:r>
        <w:t xml:space="preserve"> Административного регламента, Заявителем (Заявителями) должны быть представлены их оригиналы для сличения).</w:t>
      </w:r>
    </w:p>
    <w:p w:rsidR="00B41C1D" w:rsidRDefault="00B41C1D">
      <w:pPr>
        <w:pStyle w:val="ConsPlusNormal"/>
        <w:spacing w:before="220"/>
        <w:ind w:firstLine="540"/>
        <w:jc w:val="both"/>
      </w:pPr>
      <w:r>
        <w:t>Место нахождения, график работы МБУ "МФЦ Родниковского муниципального района" (далее - МФЦ):</w:t>
      </w:r>
    </w:p>
    <w:p w:rsidR="00B41C1D" w:rsidRDefault="00B41C1D">
      <w:pPr>
        <w:pStyle w:val="ConsPlusNormal"/>
        <w:spacing w:before="220"/>
        <w:ind w:firstLine="540"/>
        <w:jc w:val="both"/>
      </w:pPr>
      <w:r>
        <w:t>Ивановская область, г. Родники, ул. Советская, д. 20, литера д;</w:t>
      </w:r>
    </w:p>
    <w:p w:rsidR="00B41C1D" w:rsidRDefault="00B41C1D">
      <w:pPr>
        <w:pStyle w:val="ConsPlusNormal"/>
        <w:spacing w:before="220"/>
        <w:ind w:firstLine="540"/>
        <w:jc w:val="both"/>
      </w:pPr>
      <w:r>
        <w:t>контактный телефон для справок: 8 (49336) 2-50-24;</w:t>
      </w:r>
    </w:p>
    <w:p w:rsidR="00B41C1D" w:rsidRDefault="00B41C1D">
      <w:pPr>
        <w:pStyle w:val="ConsPlusNormal"/>
        <w:spacing w:before="220"/>
        <w:ind w:firstLine="540"/>
        <w:jc w:val="both"/>
      </w:pPr>
      <w:r>
        <w:t>адрес электронной почты: mfc_rodniki37@mail.ru;</w:t>
      </w:r>
    </w:p>
    <w:p w:rsidR="00B41C1D" w:rsidRDefault="00B41C1D">
      <w:pPr>
        <w:pStyle w:val="ConsPlusNormal"/>
        <w:spacing w:before="220"/>
        <w:ind w:firstLine="540"/>
        <w:jc w:val="both"/>
      </w:pPr>
      <w:r>
        <w:t>график работы МФЦ:</w:t>
      </w:r>
    </w:p>
    <w:p w:rsidR="00B41C1D" w:rsidRDefault="00B41C1D">
      <w:pPr>
        <w:pStyle w:val="ConsPlusNormal"/>
        <w:spacing w:before="220"/>
        <w:ind w:firstLine="540"/>
        <w:jc w:val="both"/>
      </w:pPr>
      <w:r>
        <w:t>вторник, четверг: с 8-00 до 18-00 час;</w:t>
      </w:r>
    </w:p>
    <w:p w:rsidR="00B41C1D" w:rsidRDefault="00B41C1D">
      <w:pPr>
        <w:pStyle w:val="ConsPlusNormal"/>
        <w:spacing w:before="220"/>
        <w:ind w:firstLine="540"/>
        <w:jc w:val="both"/>
      </w:pPr>
      <w:r>
        <w:t>понедельник, среда, пятница: с 8-00 до 17-00;</w:t>
      </w:r>
    </w:p>
    <w:p w:rsidR="00B41C1D" w:rsidRDefault="00B41C1D">
      <w:pPr>
        <w:pStyle w:val="ConsPlusNormal"/>
        <w:spacing w:before="220"/>
        <w:ind w:firstLine="540"/>
        <w:jc w:val="both"/>
      </w:pPr>
      <w:r>
        <w:t>вторая суббота месяца: с 8-00 до 12-00;</w:t>
      </w:r>
    </w:p>
    <w:p w:rsidR="00B41C1D" w:rsidRDefault="00B41C1D">
      <w:pPr>
        <w:pStyle w:val="ConsPlusNormal"/>
        <w:spacing w:before="220"/>
        <w:ind w:firstLine="540"/>
        <w:jc w:val="both"/>
      </w:pPr>
      <w:r>
        <w:t>выходной день: 1, 3, 4, 5 субботы, воскресенье;</w:t>
      </w:r>
    </w:p>
    <w:p w:rsidR="00B41C1D" w:rsidRDefault="00B41C1D">
      <w:pPr>
        <w:pStyle w:val="ConsPlusNormal"/>
        <w:spacing w:before="220"/>
        <w:ind w:firstLine="540"/>
        <w:jc w:val="both"/>
      </w:pPr>
      <w:r>
        <w:t>3) направленного по почте в администрацию муниципального образования "Родниковский муниципальный район" с уведомлением о вручении (верность копий документов, направленных почтовым отправлением, должна быть засвидетельствована в нотариальном порядке);</w:t>
      </w:r>
    </w:p>
    <w:p w:rsidR="00B41C1D" w:rsidRDefault="00B41C1D">
      <w:pPr>
        <w:pStyle w:val="ConsPlusNormal"/>
        <w:spacing w:before="220"/>
        <w:ind w:firstLine="540"/>
        <w:jc w:val="both"/>
      </w:pPr>
      <w:r>
        <w:t>4) поданного в электронной форме через региональный портал государственных и муниципальных услуг (функций) Ивановской области (https://pgu.ivanovoobl.ru/);</w:t>
      </w:r>
    </w:p>
    <w:p w:rsidR="00B41C1D" w:rsidRDefault="00B41C1D">
      <w:pPr>
        <w:pStyle w:val="ConsPlusNormal"/>
        <w:spacing w:before="220"/>
        <w:ind w:firstLine="540"/>
        <w:jc w:val="both"/>
      </w:pPr>
      <w:r>
        <w:t>5) поданного в электронной форме через официальный сайт администрации муниципального образования "Родниковский муниципальный район" (http://www.rodniki-37.ru).</w:t>
      </w:r>
    </w:p>
    <w:p w:rsidR="00B41C1D" w:rsidRDefault="00B41C1D">
      <w:pPr>
        <w:pStyle w:val="ConsPlusNormal"/>
        <w:spacing w:before="220"/>
        <w:ind w:firstLine="540"/>
        <w:jc w:val="both"/>
      </w:pPr>
      <w:r>
        <w:t xml:space="preserve">14.2.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w:t>
      </w:r>
      <w:r>
        <w:lastRenderedPageBreak/>
        <w:t>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41C1D" w:rsidRDefault="00B41C1D">
      <w:pPr>
        <w:pStyle w:val="ConsPlusNormal"/>
        <w:spacing w:before="220"/>
        <w:ind w:firstLine="540"/>
        <w:jc w:val="both"/>
      </w:pPr>
      <w:r>
        <w:t>14.3.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B41C1D" w:rsidRDefault="00B41C1D">
      <w:pPr>
        <w:pStyle w:val="ConsPlusNormal"/>
        <w:spacing w:before="220"/>
        <w:ind w:firstLine="540"/>
        <w:jc w:val="both"/>
      </w:pPr>
      <w:r>
        <w:t>14.4.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B41C1D" w:rsidRDefault="00B41C1D">
      <w:pPr>
        <w:pStyle w:val="ConsPlusNormal"/>
        <w:spacing w:before="220"/>
        <w:ind w:firstLine="540"/>
        <w:jc w:val="both"/>
      </w:pPr>
      <w:r>
        <w:t>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w:t>
      </w:r>
    </w:p>
    <w:p w:rsidR="00B41C1D" w:rsidRDefault="00B41C1D">
      <w:pPr>
        <w:pStyle w:val="ConsPlusNormal"/>
        <w:spacing w:before="220"/>
        <w:ind w:firstLine="540"/>
        <w:jc w:val="both"/>
      </w:pPr>
      <w:r>
        <w:t>14.6. Заявителям обеспечивается возможность представления заявления и прилагаемых документов в форме электронных документов посредством ЕПГУ.</w:t>
      </w:r>
    </w:p>
    <w:p w:rsidR="00B41C1D" w:rsidRDefault="00B41C1D">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УМХ Администрации.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41C1D" w:rsidRDefault="00B41C1D">
      <w:pPr>
        <w:pStyle w:val="ConsPlusNormal"/>
        <w:spacing w:before="220"/>
        <w:ind w:firstLine="540"/>
        <w:jc w:val="both"/>
      </w:pPr>
      <w:r>
        <w:t>14.7.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41C1D" w:rsidRDefault="00B41C1D">
      <w:pPr>
        <w:pStyle w:val="ConsPlusNormal"/>
        <w:spacing w:before="220"/>
        <w:ind w:firstLine="540"/>
        <w:jc w:val="both"/>
      </w:pPr>
      <w:r>
        <w:t>14.8.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УМХ Администрации и МФЦ; на бумажном носителе в УМХ Администрации и МФЦ.</w:t>
      </w:r>
    </w:p>
    <w:p w:rsidR="00B41C1D" w:rsidRDefault="00B41C1D">
      <w:pPr>
        <w:pStyle w:val="ConsPlusNormal"/>
        <w:spacing w:before="220"/>
        <w:ind w:firstLine="540"/>
        <w:jc w:val="both"/>
      </w:pPr>
      <w:r>
        <w:t>14.9.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41C1D" w:rsidRDefault="00B41C1D">
      <w:pPr>
        <w:pStyle w:val="ConsPlusNormal"/>
        <w:spacing w:before="220"/>
        <w:ind w:firstLine="540"/>
        <w:jc w:val="both"/>
      </w:pPr>
      <w:r>
        <w:t xml:space="preserve">14.10. Результаты предоставления Муниципальной услуги, указанные в </w:t>
      </w:r>
      <w:hyperlink w:anchor="P116">
        <w:r>
          <w:rPr>
            <w:color w:val="0000FF"/>
          </w:rPr>
          <w:t>пункте 6</w:t>
        </w:r>
      </w:hyperlink>
      <w: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w:t>
      </w:r>
      <w:r>
        <w:lastRenderedPageBreak/>
        <w:t>направления заявления посредством ЕПГУ.</w:t>
      </w:r>
    </w:p>
    <w:p w:rsidR="00B41C1D" w:rsidRDefault="00B41C1D">
      <w:pPr>
        <w:pStyle w:val="ConsPlusNormal"/>
        <w:spacing w:before="220"/>
        <w:ind w:firstLine="540"/>
        <w:jc w:val="both"/>
      </w:pPr>
      <w:r>
        <w:t>14.11.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B41C1D" w:rsidRDefault="00B41C1D">
      <w:pPr>
        <w:pStyle w:val="ConsPlusNormal"/>
        <w:spacing w:before="220"/>
        <w:ind w:firstLine="540"/>
        <w:jc w:val="both"/>
      </w:pPr>
      <w:r>
        <w:t>14.12.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B41C1D" w:rsidRDefault="00B41C1D">
      <w:pPr>
        <w:pStyle w:val="ConsPlusNormal"/>
      </w:pPr>
    </w:p>
    <w:p w:rsidR="00B41C1D" w:rsidRDefault="00B41C1D">
      <w:pPr>
        <w:pStyle w:val="ConsPlusTitle"/>
        <w:jc w:val="center"/>
        <w:outlineLvl w:val="2"/>
      </w:pPr>
      <w:r>
        <w:t>15. Способы получения Заявителем результатов предоставления</w:t>
      </w:r>
    </w:p>
    <w:p w:rsidR="00B41C1D" w:rsidRDefault="00B41C1D">
      <w:pPr>
        <w:pStyle w:val="ConsPlusTitle"/>
        <w:jc w:val="center"/>
      </w:pPr>
      <w:r>
        <w:t>Муниципальной услуги</w:t>
      </w:r>
    </w:p>
    <w:p w:rsidR="00B41C1D" w:rsidRDefault="00B41C1D">
      <w:pPr>
        <w:pStyle w:val="ConsPlusNormal"/>
      </w:pPr>
    </w:p>
    <w:p w:rsidR="00B41C1D" w:rsidRDefault="00B41C1D">
      <w:pPr>
        <w:pStyle w:val="ConsPlusNormal"/>
        <w:ind w:firstLine="540"/>
        <w:jc w:val="both"/>
      </w:pPr>
      <w:r>
        <w:t>15.1. Заявитель уведомляется о ходе рассмотрения и готовности результата предоставления Муниципальной услуги следующими способами:</w:t>
      </w:r>
    </w:p>
    <w:p w:rsidR="00B41C1D" w:rsidRDefault="00B41C1D">
      <w:pPr>
        <w:pStyle w:val="ConsPlusNormal"/>
        <w:spacing w:before="220"/>
        <w:ind w:firstLine="540"/>
        <w:jc w:val="both"/>
      </w:pPr>
      <w:r>
        <w:t>15.1.1. Через Личный кабинет на ЕПГУ, РПГУ.</w:t>
      </w:r>
    </w:p>
    <w:p w:rsidR="00B41C1D" w:rsidRDefault="00B41C1D">
      <w:pPr>
        <w:pStyle w:val="ConsPlusNormal"/>
        <w:spacing w:before="220"/>
        <w:ind w:firstLine="540"/>
        <w:jc w:val="both"/>
      </w:pPr>
      <w:r>
        <w:t>15.2. Заявитель может самостоятельно получить информацию о готовности результата предоставления Муниципальной услуги посредством:</w:t>
      </w:r>
    </w:p>
    <w:p w:rsidR="00B41C1D" w:rsidRDefault="00B41C1D">
      <w:pPr>
        <w:pStyle w:val="ConsPlusNormal"/>
        <w:spacing w:before="220"/>
        <w:ind w:firstLine="540"/>
        <w:jc w:val="both"/>
      </w:pPr>
      <w:r>
        <w:t>а) сервиса ЕПГУ, РПГУ "Узнать статус заявления";</w:t>
      </w:r>
    </w:p>
    <w:p w:rsidR="00B41C1D" w:rsidRDefault="00B41C1D">
      <w:pPr>
        <w:pStyle w:val="ConsPlusNormal"/>
        <w:spacing w:before="220"/>
        <w:ind w:firstLine="540"/>
        <w:jc w:val="both"/>
      </w:pPr>
      <w:r>
        <w:t>б) по телефону Электронной приемной.</w:t>
      </w:r>
    </w:p>
    <w:p w:rsidR="00B41C1D" w:rsidRDefault="00B41C1D">
      <w:pPr>
        <w:pStyle w:val="ConsPlusNormal"/>
        <w:spacing w:before="220"/>
        <w:ind w:firstLine="540"/>
        <w:jc w:val="both"/>
      </w:pPr>
      <w:r>
        <w:t>15.3. Способы получения результата Муниципальной услуги:</w:t>
      </w:r>
    </w:p>
    <w:p w:rsidR="00B41C1D" w:rsidRDefault="00B41C1D">
      <w:pPr>
        <w:pStyle w:val="ConsPlusNormal"/>
        <w:spacing w:before="220"/>
        <w:ind w:firstLine="540"/>
        <w:jc w:val="both"/>
      </w:pPr>
      <w:r>
        <w:t>15.3.1. В форме электронного документа в Личном кабинете на ЕПГУ, РПГУ.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B41C1D" w:rsidRDefault="00B41C1D">
      <w:pPr>
        <w:pStyle w:val="ConsPlusNormal"/>
        <w:spacing w:before="220"/>
        <w:ind w:firstLine="540"/>
        <w:jc w:val="both"/>
      </w:pPr>
      <w:r>
        <w:t xml:space="preserve">15.4.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 Заявителю осуществляется на бумажном носителе при личном обращении в УМХ Администрации,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41C1D" w:rsidRDefault="00B41C1D">
      <w:pPr>
        <w:pStyle w:val="ConsPlusNormal"/>
      </w:pPr>
    </w:p>
    <w:p w:rsidR="00B41C1D" w:rsidRDefault="00B41C1D">
      <w:pPr>
        <w:pStyle w:val="ConsPlusTitle"/>
        <w:jc w:val="center"/>
        <w:outlineLvl w:val="1"/>
      </w:pPr>
      <w:r>
        <w:t>III. Состав, последовательность и сроки выполнения</w:t>
      </w:r>
    </w:p>
    <w:p w:rsidR="00B41C1D" w:rsidRDefault="00B41C1D">
      <w:pPr>
        <w:pStyle w:val="ConsPlusTitle"/>
        <w:jc w:val="center"/>
      </w:pPr>
      <w:r>
        <w:t>административных процедур, требования к порядку</w:t>
      </w:r>
    </w:p>
    <w:p w:rsidR="00B41C1D" w:rsidRDefault="00B41C1D">
      <w:pPr>
        <w:pStyle w:val="ConsPlusTitle"/>
        <w:jc w:val="center"/>
      </w:pPr>
      <w:r>
        <w:t>их выполнения, в том числе особенности выполнения</w:t>
      </w:r>
    </w:p>
    <w:p w:rsidR="00B41C1D" w:rsidRDefault="00B41C1D">
      <w:pPr>
        <w:pStyle w:val="ConsPlusTitle"/>
        <w:jc w:val="center"/>
      </w:pPr>
      <w:r>
        <w:t>административных процедур в электронной форме</w:t>
      </w:r>
    </w:p>
    <w:p w:rsidR="00B41C1D" w:rsidRDefault="00B41C1D">
      <w:pPr>
        <w:pStyle w:val="ConsPlusTitle"/>
        <w:jc w:val="center"/>
      </w:pPr>
      <w:r>
        <w:t>при предоставлении Муниципальной услуги</w:t>
      </w:r>
    </w:p>
    <w:p w:rsidR="00B41C1D" w:rsidRDefault="00B41C1D">
      <w:pPr>
        <w:pStyle w:val="ConsPlusNormal"/>
      </w:pPr>
    </w:p>
    <w:p w:rsidR="00B41C1D" w:rsidRDefault="00B41C1D">
      <w:pPr>
        <w:pStyle w:val="ConsPlusTitle"/>
        <w:jc w:val="center"/>
        <w:outlineLvl w:val="2"/>
      </w:pPr>
      <w:r>
        <w:t>16. Состав и последовательность действий</w:t>
      </w:r>
    </w:p>
    <w:p w:rsidR="00B41C1D" w:rsidRDefault="00B41C1D">
      <w:pPr>
        <w:pStyle w:val="ConsPlusTitle"/>
        <w:jc w:val="center"/>
      </w:pPr>
      <w:r>
        <w:t>при предоставлении Муниципальной услуги</w:t>
      </w:r>
    </w:p>
    <w:p w:rsidR="00B41C1D" w:rsidRDefault="00B41C1D">
      <w:pPr>
        <w:pStyle w:val="ConsPlusNormal"/>
      </w:pPr>
    </w:p>
    <w:p w:rsidR="00B41C1D" w:rsidRDefault="00B41C1D">
      <w:pPr>
        <w:pStyle w:val="ConsPlusNormal"/>
        <w:ind w:firstLine="540"/>
        <w:jc w:val="both"/>
      </w:pPr>
      <w:r>
        <w:t>16.1. Предоставление Муниципальной услуги включает в себя следующие административные процедуры:</w:t>
      </w:r>
    </w:p>
    <w:p w:rsidR="00B41C1D" w:rsidRDefault="00B41C1D">
      <w:pPr>
        <w:pStyle w:val="ConsPlusNormal"/>
        <w:spacing w:before="220"/>
        <w:ind w:firstLine="540"/>
        <w:jc w:val="both"/>
      </w:pPr>
      <w:r>
        <w:t>- прием и регистрация заявления о предоставлении Муниципальной услуги;</w:t>
      </w:r>
    </w:p>
    <w:p w:rsidR="00B41C1D" w:rsidRDefault="00B41C1D">
      <w:pPr>
        <w:pStyle w:val="ConsPlusNormal"/>
        <w:spacing w:before="220"/>
        <w:ind w:firstLine="540"/>
        <w:jc w:val="both"/>
      </w:pPr>
      <w:r>
        <w:lastRenderedPageBreak/>
        <w:t>- рассмотрение и принятие решения по заявлению на вырубку зеленых насаждений;</w:t>
      </w:r>
    </w:p>
    <w:p w:rsidR="00B41C1D" w:rsidRDefault="00B41C1D">
      <w:pPr>
        <w:pStyle w:val="ConsPlusNormal"/>
        <w:spacing w:before="220"/>
        <w:ind w:firstLine="540"/>
        <w:jc w:val="both"/>
      </w:pPr>
      <w:r>
        <w:t>- оформление и выдача разрешения на вырубку или отказа в выдаче разрешения.</w:t>
      </w:r>
    </w:p>
    <w:p w:rsidR="00B41C1D" w:rsidRDefault="00B41C1D">
      <w:pPr>
        <w:pStyle w:val="ConsPlusNormal"/>
        <w:spacing w:before="220"/>
        <w:ind w:firstLine="540"/>
        <w:jc w:val="both"/>
      </w:pPr>
      <w:r>
        <w:t>16.2. Прием и регистрация заявления о предоставлении Муниципальной услуги.</w:t>
      </w:r>
    </w:p>
    <w:p w:rsidR="00B41C1D" w:rsidRDefault="00B41C1D">
      <w:pPr>
        <w:pStyle w:val="ConsPlusNormal"/>
        <w:spacing w:before="220"/>
        <w:ind w:firstLine="540"/>
        <w:jc w:val="both"/>
      </w:pPr>
      <w:r>
        <w:t xml:space="preserve">Основанием для начала административного действия является представление лично либо по почте, в электронном виде через личный кабинет ЕПГУ, РПГУ заявления о вырубке зеленого насаждения и необходимых документов в соответствии с </w:t>
      </w:r>
      <w:hyperlink w:anchor="P151">
        <w:r>
          <w:rPr>
            <w:color w:val="0000FF"/>
          </w:rPr>
          <w:t>п. 9.3</w:t>
        </w:r>
      </w:hyperlink>
      <w:r>
        <w:t>.</w:t>
      </w:r>
    </w:p>
    <w:p w:rsidR="00B41C1D" w:rsidRDefault="00B41C1D">
      <w:pPr>
        <w:pStyle w:val="ConsPlusNormal"/>
        <w:spacing w:before="220"/>
        <w:ind w:firstLine="540"/>
        <w:jc w:val="both"/>
      </w:pPr>
      <w:r>
        <w:t>Ответственным за исполнение данного административного действия является должностное лицо УМХ Администрации, ответственное за прием и регистрацию документов.</w:t>
      </w:r>
    </w:p>
    <w:p w:rsidR="00B41C1D" w:rsidRDefault="00B41C1D">
      <w:pPr>
        <w:pStyle w:val="ConsPlusNormal"/>
        <w:spacing w:before="220"/>
        <w:ind w:firstLine="540"/>
        <w:jc w:val="both"/>
      </w:pPr>
      <w:r>
        <w:t>Время приема документов - не более 15 минут.</w:t>
      </w:r>
    </w:p>
    <w:p w:rsidR="00B41C1D" w:rsidRDefault="00B41C1D">
      <w:pPr>
        <w:pStyle w:val="ConsPlusNormal"/>
        <w:spacing w:before="220"/>
        <w:ind w:firstLine="540"/>
        <w:jc w:val="both"/>
      </w:pPr>
      <w:r>
        <w:t>При личном обращении Заявителя должностное лицо выполняет следующие действия:</w:t>
      </w:r>
    </w:p>
    <w:p w:rsidR="00B41C1D" w:rsidRDefault="00B41C1D">
      <w:pPr>
        <w:pStyle w:val="ConsPlusNormal"/>
        <w:spacing w:before="220"/>
        <w:ind w:firstLine="540"/>
        <w:jc w:val="both"/>
      </w:pPr>
      <w:r>
        <w:t>- принимает и регистрирует документы;</w:t>
      </w:r>
    </w:p>
    <w:p w:rsidR="00B41C1D" w:rsidRDefault="00B41C1D">
      <w:pPr>
        <w:pStyle w:val="ConsPlusNormal"/>
        <w:spacing w:before="220"/>
        <w:ind w:firstLine="540"/>
        <w:jc w:val="both"/>
      </w:pPr>
      <w:r>
        <w:t>- на втором экземпляре обращения ставит роспись и дату приема обращения;</w:t>
      </w:r>
    </w:p>
    <w:p w:rsidR="00B41C1D" w:rsidRDefault="00B41C1D">
      <w:pPr>
        <w:pStyle w:val="ConsPlusNormal"/>
        <w:spacing w:before="220"/>
        <w:ind w:firstLine="540"/>
        <w:jc w:val="both"/>
      </w:pPr>
      <w:r>
        <w:t>- направляет зарегистрированное обращение на визирование начальнику УМХ Администрации;</w:t>
      </w:r>
    </w:p>
    <w:p w:rsidR="00B41C1D" w:rsidRDefault="00B41C1D">
      <w:pPr>
        <w:pStyle w:val="ConsPlusNormal"/>
        <w:spacing w:before="220"/>
        <w:ind w:firstLine="540"/>
        <w:jc w:val="both"/>
      </w:pPr>
      <w:r>
        <w:t>- после получения визы начальника УМХ Администрации направляет обращение соответствующему должностному лицу УМХ Администрации.</w:t>
      </w:r>
    </w:p>
    <w:p w:rsidR="00B41C1D" w:rsidRDefault="00B41C1D">
      <w:pPr>
        <w:pStyle w:val="ConsPlusNormal"/>
        <w:spacing w:before="220"/>
        <w:ind w:firstLine="540"/>
        <w:jc w:val="both"/>
      </w:pPr>
      <w:r>
        <w:t>Срок исполнения данного административного действия - не более трех рабочих дней.</w:t>
      </w:r>
    </w:p>
    <w:p w:rsidR="00B41C1D" w:rsidRDefault="00B41C1D">
      <w:pPr>
        <w:pStyle w:val="ConsPlusNormal"/>
        <w:spacing w:before="220"/>
        <w:ind w:firstLine="540"/>
        <w:jc w:val="both"/>
      </w:pPr>
      <w:r>
        <w:t>16.3. Рассмотрение и принятие решения по заявлению на вырубку зеленых насаждений.</w:t>
      </w:r>
    </w:p>
    <w:p w:rsidR="00B41C1D" w:rsidRDefault="00B41C1D">
      <w:pPr>
        <w:pStyle w:val="ConsPlusNormal"/>
        <w:spacing w:before="220"/>
        <w:ind w:firstLine="540"/>
        <w:jc w:val="both"/>
      </w:pPr>
      <w:r>
        <w:t>Основанием для начала процедуры рассмотрения и принятия решения по вырубке зеленых насаждений является получение специалистами УМХ Администрации заявления и пакета документов с отметкой о регистрации.</w:t>
      </w:r>
    </w:p>
    <w:p w:rsidR="00B41C1D" w:rsidRDefault="00B41C1D">
      <w:pPr>
        <w:pStyle w:val="ConsPlusNormal"/>
        <w:spacing w:before="220"/>
        <w:ind w:firstLine="540"/>
        <w:jc w:val="both"/>
      </w:pPr>
      <w:r>
        <w:t>Принятые к рассмотрению заявления классифицируются на две группы.</w:t>
      </w:r>
    </w:p>
    <w:p w:rsidR="00B41C1D" w:rsidRDefault="00B41C1D">
      <w:pPr>
        <w:pStyle w:val="ConsPlusNormal"/>
        <w:spacing w:before="220"/>
        <w:ind w:firstLine="540"/>
        <w:jc w:val="both"/>
      </w:pPr>
      <w:r>
        <w:t>Первая группа - заявления на вырубку зеленых насаждений в сложившейся застройке в случаях, когда не назначается восстановительная стоимость сносимых насаждений (далее - первая группа заявлений).</w:t>
      </w:r>
    </w:p>
    <w:p w:rsidR="00B41C1D" w:rsidRDefault="00B41C1D">
      <w:pPr>
        <w:pStyle w:val="ConsPlusNormal"/>
        <w:spacing w:before="220"/>
        <w:ind w:firstLine="540"/>
        <w:jc w:val="both"/>
      </w:pPr>
      <w:r>
        <w:t>Вторая группа - заявления на вырубку зеленых насаждений при строительстве, реконструкции и капитальном ремонте объектов капитального строительства, а также при выполнении инженерных изысканий, строительстве, ремонте и реконструкции инженерных коммуникаций по представленной проектной документации, согласованной в установленном порядке (далее - вторая группа заявлений).</w:t>
      </w:r>
    </w:p>
    <w:p w:rsidR="00B41C1D" w:rsidRDefault="00B41C1D">
      <w:pPr>
        <w:pStyle w:val="ConsPlusNormal"/>
        <w:spacing w:before="220"/>
        <w:ind w:firstLine="540"/>
        <w:jc w:val="both"/>
      </w:pPr>
      <w:r>
        <w:t>Специалисты УМХ Администрации осуществляют проверку поступившего заявления и прилагаемых документов на соответствие настоящему Регламенту.</w:t>
      </w:r>
    </w:p>
    <w:p w:rsidR="00B41C1D" w:rsidRDefault="00B41C1D">
      <w:pPr>
        <w:pStyle w:val="ConsPlusNormal"/>
        <w:spacing w:before="220"/>
        <w:ind w:firstLine="540"/>
        <w:jc w:val="both"/>
      </w:pPr>
      <w:r>
        <w:t>Максимальная длительность выполнения действия составляет 3 дня.</w:t>
      </w:r>
    </w:p>
    <w:p w:rsidR="00B41C1D" w:rsidRDefault="00B41C1D">
      <w:pPr>
        <w:pStyle w:val="ConsPlusNormal"/>
        <w:spacing w:before="220"/>
        <w:ind w:firstLine="540"/>
        <w:jc w:val="both"/>
      </w:pPr>
      <w:r>
        <w:t>Специалист УМХ Администрации в случае обнаружения ошибок (отсутствия обязательных сведений или неточностей) в проектной документации информирует Заявителя и предлагает устранить замечания в течение 7 дней.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B41C1D" w:rsidRDefault="00B41C1D">
      <w:pPr>
        <w:pStyle w:val="ConsPlusNormal"/>
        <w:spacing w:before="220"/>
        <w:ind w:firstLine="540"/>
        <w:jc w:val="both"/>
      </w:pPr>
      <w:r>
        <w:lastRenderedPageBreak/>
        <w:t>Максимальная длительность выполнения действия составляет 1 день.</w:t>
      </w:r>
    </w:p>
    <w:p w:rsidR="00B41C1D" w:rsidRDefault="00B41C1D">
      <w:pPr>
        <w:pStyle w:val="ConsPlusNormal"/>
        <w:spacing w:before="220"/>
        <w:ind w:firstLine="540"/>
        <w:jc w:val="both"/>
      </w:pPr>
      <w:r>
        <w:t>Специалисты УМХ Администрации, в зависимости от классификации поступивших заявлений:</w:t>
      </w:r>
    </w:p>
    <w:p w:rsidR="00B41C1D" w:rsidRDefault="00B41C1D">
      <w:pPr>
        <w:pStyle w:val="ConsPlusNormal"/>
        <w:spacing w:before="220"/>
        <w:ind w:firstLine="540"/>
        <w:jc w:val="both"/>
      </w:pPr>
      <w:r>
        <w:t>1) При рассмотрении заявлений первой группы:</w:t>
      </w:r>
    </w:p>
    <w:p w:rsidR="00B41C1D" w:rsidRDefault="00B41C1D">
      <w:pPr>
        <w:pStyle w:val="ConsPlusNormal"/>
        <w:spacing w:before="220"/>
        <w:ind w:firstLine="540"/>
        <w:jc w:val="both"/>
      </w:pPr>
      <w:r>
        <w:t>а) на следующий день после получения соответствующих документов принимается решение о разрешении вырубки зеленых насаждений;</w:t>
      </w:r>
    </w:p>
    <w:p w:rsidR="00B41C1D" w:rsidRDefault="00B41C1D">
      <w:pPr>
        <w:pStyle w:val="ConsPlusNormal"/>
        <w:spacing w:before="220"/>
        <w:ind w:firstLine="540"/>
        <w:jc w:val="both"/>
      </w:pPr>
      <w:r>
        <w:t>б) при необходимости выезда Комиссии по сносу зеленых насаждений на территории муниципального образования "Родниковский муниципальный район" назначают дату выездного совещания по обследованию зеленых насаждений. Решение Комиссии принимается в день выезда.</w:t>
      </w:r>
    </w:p>
    <w:p w:rsidR="00B41C1D" w:rsidRDefault="00B41C1D">
      <w:pPr>
        <w:pStyle w:val="ConsPlusNormal"/>
        <w:spacing w:before="220"/>
        <w:ind w:firstLine="540"/>
        <w:jc w:val="both"/>
      </w:pPr>
      <w:r>
        <w:t>Оформляют решение Комиссии актом обследования зеленых насаждений (приложение N 2 к настоящему Регламенту - не приводится) в двух экземплярах.</w:t>
      </w:r>
    </w:p>
    <w:p w:rsidR="00B41C1D" w:rsidRDefault="00B41C1D">
      <w:pPr>
        <w:pStyle w:val="ConsPlusNormal"/>
        <w:spacing w:before="220"/>
        <w:ind w:firstLine="540"/>
        <w:jc w:val="both"/>
      </w:pPr>
      <w:r>
        <w:t>Максимальный срок выполнения действия - 3 дня;</w:t>
      </w:r>
    </w:p>
    <w:p w:rsidR="00B41C1D" w:rsidRDefault="00B41C1D">
      <w:pPr>
        <w:pStyle w:val="ConsPlusNormal"/>
        <w:spacing w:before="220"/>
        <w:ind w:firstLine="540"/>
        <w:jc w:val="both"/>
      </w:pPr>
      <w:r>
        <w:t>2) При рассмотрении заявлений второй группы специалисты УМХ Администрации:</w:t>
      </w:r>
    </w:p>
    <w:p w:rsidR="00B41C1D" w:rsidRDefault="00B41C1D">
      <w:pPr>
        <w:pStyle w:val="ConsPlusNormal"/>
        <w:spacing w:before="220"/>
        <w:ind w:firstLine="540"/>
        <w:jc w:val="both"/>
      </w:pPr>
      <w:r>
        <w:t>а) рассматривают представленную проектную ими разрешительную документацию.</w:t>
      </w:r>
    </w:p>
    <w:p w:rsidR="00B41C1D" w:rsidRDefault="00B41C1D">
      <w:pPr>
        <w:pStyle w:val="ConsPlusNormal"/>
        <w:spacing w:before="220"/>
        <w:ind w:firstLine="540"/>
        <w:jc w:val="both"/>
      </w:pPr>
      <w:r>
        <w:t>Максимальный срок выполнения действия - 1 день;</w:t>
      </w:r>
    </w:p>
    <w:p w:rsidR="00B41C1D" w:rsidRDefault="00B41C1D">
      <w:pPr>
        <w:pStyle w:val="ConsPlusNormal"/>
        <w:spacing w:before="220"/>
        <w:ind w:firstLine="540"/>
        <w:jc w:val="both"/>
      </w:pPr>
      <w:r>
        <w:t>б) Назначают дату выездного совещания по обследованию зеленых насаждений. Комиссия проводит осмотр участка, на котором планируется проведение работ по сносу зеленых насаждений, обследование состояния древесных насаждений и составляет акт обследования зеленых насаждений (приложение N 2 к настоящему Регламенту).</w:t>
      </w:r>
    </w:p>
    <w:p w:rsidR="00B41C1D" w:rsidRDefault="00B41C1D">
      <w:pPr>
        <w:pStyle w:val="ConsPlusNormal"/>
        <w:spacing w:before="220"/>
        <w:ind w:firstLine="540"/>
        <w:jc w:val="both"/>
      </w:pPr>
      <w:r>
        <w:t>Максимальный срок выполнения действия - 3 дня;</w:t>
      </w:r>
    </w:p>
    <w:p w:rsidR="00B41C1D" w:rsidRDefault="00B41C1D">
      <w:pPr>
        <w:pStyle w:val="ConsPlusNormal"/>
        <w:spacing w:before="220"/>
        <w:ind w:firstLine="540"/>
        <w:jc w:val="both"/>
      </w:pPr>
      <w:r>
        <w:t xml:space="preserve">в) Проводят расчет возмещения ущерба за вырубку зеленых насаждений, подлежащего уплате в бюджет Родниковского муниципального района, на основании акта осмотра территории и в соответствии с </w:t>
      </w:r>
      <w:hyperlink w:anchor="P565">
        <w:r>
          <w:rPr>
            <w:color w:val="0000FF"/>
          </w:rPr>
          <w:t>методикой</w:t>
        </w:r>
      </w:hyperlink>
      <w:r>
        <w:t xml:space="preserve"> определения восстановительной стоимости зеленых насаждений (приложение N 4 к настоящему Регламенту); составляется акт расчета восстановительной стоимости зеленых насаждений в двух экземплярах (один экземпляр направляется в УМХ Администрации, второй - Заявителю).</w:t>
      </w:r>
    </w:p>
    <w:p w:rsidR="00B41C1D" w:rsidRDefault="00B41C1D">
      <w:pPr>
        <w:pStyle w:val="ConsPlusNormal"/>
        <w:spacing w:before="220"/>
        <w:ind w:firstLine="540"/>
        <w:jc w:val="both"/>
      </w:pPr>
      <w:r>
        <w:t>Максимальный срок выполнения действия - 1 день.</w:t>
      </w:r>
    </w:p>
    <w:p w:rsidR="00B41C1D" w:rsidRDefault="00B41C1D">
      <w:pPr>
        <w:pStyle w:val="ConsPlusNormal"/>
        <w:spacing w:before="220"/>
        <w:ind w:firstLine="540"/>
        <w:jc w:val="both"/>
      </w:pPr>
      <w:r>
        <w:t xml:space="preserve">16.4. Оформление и выдача </w:t>
      </w:r>
      <w:hyperlink w:anchor="P525">
        <w:r>
          <w:rPr>
            <w:color w:val="0000FF"/>
          </w:rPr>
          <w:t>разрешения</w:t>
        </w:r>
      </w:hyperlink>
      <w:r>
        <w:t xml:space="preserve"> на вырубку, далее - разрешение (приложение N 3 к настоящему Регламенту), либо отказа в выдаче разрешения.</w:t>
      </w:r>
    </w:p>
    <w:p w:rsidR="00B41C1D" w:rsidRDefault="00B41C1D">
      <w:pPr>
        <w:pStyle w:val="ConsPlusNormal"/>
        <w:spacing w:before="220"/>
        <w:ind w:firstLine="540"/>
        <w:jc w:val="both"/>
      </w:pPr>
      <w:r>
        <w:t>Разрешение оформляется специалистами УМХ Администрации, рассматривающими заявление:</w:t>
      </w:r>
    </w:p>
    <w:p w:rsidR="00B41C1D" w:rsidRDefault="00B41C1D">
      <w:pPr>
        <w:pStyle w:val="ConsPlusNormal"/>
        <w:spacing w:before="220"/>
        <w:ind w:firstLine="540"/>
        <w:jc w:val="both"/>
      </w:pPr>
      <w:r>
        <w:t>- при принятии Комиссией решения о разрешении вырубки зеленых насаждений (при рассмотрении первой группы заявлений);</w:t>
      </w:r>
    </w:p>
    <w:p w:rsidR="00B41C1D" w:rsidRDefault="00B41C1D">
      <w:pPr>
        <w:pStyle w:val="ConsPlusNormal"/>
        <w:spacing w:before="220"/>
        <w:ind w:firstLine="540"/>
        <w:jc w:val="both"/>
      </w:pPr>
      <w:r>
        <w:t>- после оплаты Заявителем в бюджет Родниковского муниципального района суммы по возмещению ущерба, причиненного зеленым насаждениям (при рассмотрении второй группы заявлений).</w:t>
      </w:r>
    </w:p>
    <w:p w:rsidR="00B41C1D" w:rsidRDefault="00B41C1D">
      <w:pPr>
        <w:pStyle w:val="ConsPlusNormal"/>
        <w:spacing w:before="220"/>
        <w:ind w:firstLine="540"/>
        <w:jc w:val="both"/>
      </w:pPr>
      <w:r>
        <w:t>Разрешение подписывается всеми членами в 2 экземплярах.</w:t>
      </w:r>
    </w:p>
    <w:p w:rsidR="00B41C1D" w:rsidRDefault="00B41C1D">
      <w:pPr>
        <w:pStyle w:val="ConsPlusNormal"/>
        <w:spacing w:before="220"/>
        <w:ind w:firstLine="540"/>
        <w:jc w:val="both"/>
      </w:pPr>
      <w:r>
        <w:lastRenderedPageBreak/>
        <w:t>Один экземпляр разрешения с документами подшивается в дело УМХ Администрации для хранения в соответствии с утвержденной номенклатурой дел. Второй экземпляр разрешения выдается специалистом УМХ Администрации Заявителю лично с отметкой в журнале регистрации заявлений либо почтовым отправлением.</w:t>
      </w:r>
    </w:p>
    <w:p w:rsidR="00B41C1D" w:rsidRDefault="00B41C1D">
      <w:pPr>
        <w:pStyle w:val="ConsPlusNormal"/>
        <w:spacing w:before="220"/>
        <w:ind w:firstLine="540"/>
        <w:jc w:val="both"/>
      </w:pPr>
      <w:r>
        <w:t>Разрешение, предусматривающее оплату по возмещению ущерба, причиненного зеленым насаждениям, выдается Заявителю после предоставления им оригинала платежного документа с отметкой банка или его заверенной копии.</w:t>
      </w:r>
    </w:p>
    <w:p w:rsidR="00B41C1D" w:rsidRDefault="00B41C1D">
      <w:pPr>
        <w:pStyle w:val="ConsPlusNormal"/>
        <w:spacing w:before="220"/>
        <w:ind w:firstLine="540"/>
        <w:jc w:val="both"/>
      </w:pPr>
      <w:r>
        <w:t>Максимальный срок выполнения действия - 4 дня.</w:t>
      </w:r>
    </w:p>
    <w:p w:rsidR="00B41C1D" w:rsidRDefault="00B41C1D">
      <w:pPr>
        <w:pStyle w:val="ConsPlusNormal"/>
        <w:spacing w:before="220"/>
        <w:ind w:firstLine="540"/>
        <w:jc w:val="both"/>
      </w:pPr>
      <w:r>
        <w:t>Оформление отказа в выдаче разрешения:</w:t>
      </w:r>
    </w:p>
    <w:p w:rsidR="00B41C1D" w:rsidRDefault="00B41C1D">
      <w:pPr>
        <w:pStyle w:val="ConsPlusNormal"/>
        <w:spacing w:before="220"/>
        <w:ind w:firstLine="540"/>
        <w:jc w:val="both"/>
      </w:pPr>
      <w:r>
        <w:t>Специалист УМХ Администрации, рассматривающий заявление, при выявлении обстоятельств, являющихся основанием для отказа в предоставлении Муниципальной услуги, готовит письмо в двух экземплярах на бланке УМХ Администрации об отказе в выдаче разрешения с указанием оснований для отказа и с приложением Акта обследования зеленых насаждений.</w:t>
      </w:r>
    </w:p>
    <w:p w:rsidR="00B41C1D" w:rsidRDefault="00B41C1D">
      <w:pPr>
        <w:pStyle w:val="ConsPlusNormal"/>
        <w:spacing w:before="220"/>
        <w:ind w:firstLine="540"/>
        <w:jc w:val="both"/>
      </w:pPr>
      <w:r>
        <w:t>Максимальный срок выполнения действия - 1 день.</w:t>
      </w:r>
    </w:p>
    <w:p w:rsidR="00B41C1D" w:rsidRDefault="00B41C1D">
      <w:pPr>
        <w:pStyle w:val="ConsPlusNormal"/>
      </w:pPr>
    </w:p>
    <w:p w:rsidR="00B41C1D" w:rsidRDefault="00B41C1D">
      <w:pPr>
        <w:pStyle w:val="ConsPlusTitle"/>
        <w:jc w:val="center"/>
        <w:outlineLvl w:val="2"/>
      </w:pPr>
      <w:r>
        <w:t>17. Порядок осуществления административных процедур</w:t>
      </w:r>
    </w:p>
    <w:p w:rsidR="00B41C1D" w:rsidRDefault="00B41C1D">
      <w:pPr>
        <w:pStyle w:val="ConsPlusTitle"/>
        <w:jc w:val="center"/>
      </w:pPr>
      <w:r>
        <w:t>(действий) в электронной форме</w:t>
      </w:r>
    </w:p>
    <w:p w:rsidR="00B41C1D" w:rsidRDefault="00B41C1D">
      <w:pPr>
        <w:pStyle w:val="ConsPlusNormal"/>
      </w:pPr>
    </w:p>
    <w:p w:rsidR="00B41C1D" w:rsidRDefault="00B41C1D">
      <w:pPr>
        <w:pStyle w:val="ConsPlusNormal"/>
        <w:ind w:firstLine="540"/>
        <w:jc w:val="both"/>
      </w:pPr>
      <w:r>
        <w:t>17.1. Формирование заявления.</w:t>
      </w:r>
    </w:p>
    <w:p w:rsidR="00B41C1D" w:rsidRDefault="00B41C1D">
      <w:pPr>
        <w:pStyle w:val="ConsPlusNormal"/>
        <w:spacing w:before="220"/>
        <w:ind w:firstLine="540"/>
        <w:jc w:val="both"/>
      </w:pPr>
      <w:r>
        <w:t>17.1.1.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41C1D" w:rsidRDefault="00B41C1D">
      <w:pPr>
        <w:pStyle w:val="ConsPlusNormal"/>
        <w:spacing w:before="220"/>
        <w:ind w:firstLine="540"/>
        <w:jc w:val="both"/>
      </w:pPr>
      <w:r>
        <w:t>17.1.2.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41C1D" w:rsidRDefault="00B41C1D">
      <w:pPr>
        <w:pStyle w:val="ConsPlusNormal"/>
        <w:spacing w:before="220"/>
        <w:ind w:firstLine="540"/>
        <w:jc w:val="both"/>
      </w:pPr>
      <w:r>
        <w:t>17.1.3. При формировании заявления Заявителю обеспечивается:</w:t>
      </w:r>
    </w:p>
    <w:p w:rsidR="00B41C1D" w:rsidRDefault="00B41C1D">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48">
        <w:r>
          <w:rPr>
            <w:color w:val="0000FF"/>
          </w:rPr>
          <w:t>пунктах 9.2</w:t>
        </w:r>
      </w:hyperlink>
      <w:r>
        <w:t xml:space="preserve"> - </w:t>
      </w:r>
      <w:hyperlink w:anchor="P151">
        <w:r>
          <w:rPr>
            <w:color w:val="0000FF"/>
          </w:rPr>
          <w:t>9.3</w:t>
        </w:r>
      </w:hyperlink>
      <w:r>
        <w:t xml:space="preserve"> Административного регламента, необходимых для предоставления Муниципальной услуги;</w:t>
      </w:r>
    </w:p>
    <w:p w:rsidR="00B41C1D" w:rsidRDefault="00B41C1D">
      <w:pPr>
        <w:pStyle w:val="ConsPlusNormal"/>
        <w:spacing w:before="220"/>
        <w:ind w:firstLine="540"/>
        <w:jc w:val="both"/>
      </w:pPr>
      <w:r>
        <w:t>б) возможность печати на бумажном носителе копии электронной формы заявления;</w:t>
      </w:r>
    </w:p>
    <w:p w:rsidR="00B41C1D" w:rsidRDefault="00B41C1D">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41C1D" w:rsidRDefault="00B41C1D">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41C1D" w:rsidRDefault="00B41C1D">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B41C1D" w:rsidRDefault="00B41C1D">
      <w:pPr>
        <w:pStyle w:val="ConsPlusNormal"/>
        <w:spacing w:before="220"/>
        <w:ind w:firstLine="540"/>
        <w:jc w:val="both"/>
      </w:pPr>
      <w:r>
        <w:t xml:space="preserve">е) возможность доступа Заявителя на ЕПГУ к ранее поданным им заявлениям в течение не </w:t>
      </w:r>
      <w:r>
        <w:lastRenderedPageBreak/>
        <w:t>менее одного года, а также частично сформированным заявлениям - в течение не менее 3 месяцев.</w:t>
      </w:r>
    </w:p>
    <w:p w:rsidR="00B41C1D" w:rsidRDefault="00B41C1D">
      <w:pPr>
        <w:pStyle w:val="ConsPlusNormal"/>
        <w:spacing w:before="220"/>
        <w:ind w:firstLine="540"/>
        <w:jc w:val="both"/>
      </w:pPr>
      <w:r>
        <w:t>17.2. Сформированное и подписанное заявление и иные документы, необходимые для предоставления Муниципальной услуги, направляются в УМХ Администрации посредством ЕПГУ.</w:t>
      </w:r>
    </w:p>
    <w:p w:rsidR="00B41C1D" w:rsidRDefault="00B41C1D">
      <w:pPr>
        <w:pStyle w:val="ConsPlusNormal"/>
        <w:spacing w:before="220"/>
        <w:ind w:firstLine="540"/>
        <w:jc w:val="both"/>
      </w:pPr>
      <w:r>
        <w:t>17.3.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41C1D" w:rsidRDefault="00B41C1D">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41C1D" w:rsidRDefault="00B41C1D">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41C1D" w:rsidRDefault="00B41C1D">
      <w:pPr>
        <w:pStyle w:val="ConsPlusNormal"/>
        <w:spacing w:before="220"/>
        <w:ind w:firstLine="540"/>
        <w:jc w:val="both"/>
      </w:pPr>
      <w:r>
        <w:t>17.4. Электронное заявление становится доступным для должностного лица УМХ Администрации, ответственного за прием и регистрацию заявления, в государственной информационной системе, используемой УМХ Администрации для предоставления Муниципальной услуги.</w:t>
      </w:r>
    </w:p>
    <w:p w:rsidR="00B41C1D" w:rsidRDefault="00B41C1D">
      <w:pPr>
        <w:pStyle w:val="ConsPlusNormal"/>
        <w:spacing w:before="220"/>
        <w:ind w:firstLine="540"/>
        <w:jc w:val="both"/>
      </w:pPr>
      <w:r>
        <w:t>17.5. Ответственное должностное лицо:</w:t>
      </w:r>
    </w:p>
    <w:p w:rsidR="00B41C1D" w:rsidRDefault="00B41C1D">
      <w:pPr>
        <w:pStyle w:val="ConsPlusNormal"/>
        <w:spacing w:before="220"/>
        <w:ind w:firstLine="540"/>
        <w:jc w:val="both"/>
      </w:pPr>
      <w:r>
        <w:t>17.5.1. проверяет наличие электронных заявлений, поступивших с ЕПГУ, с периодом не реже 2 раз в день;</w:t>
      </w:r>
    </w:p>
    <w:p w:rsidR="00B41C1D" w:rsidRDefault="00B41C1D">
      <w:pPr>
        <w:pStyle w:val="ConsPlusNormal"/>
        <w:spacing w:before="220"/>
        <w:ind w:firstLine="540"/>
        <w:jc w:val="both"/>
      </w:pPr>
      <w:r>
        <w:t>17.5.2. рассматривает поступившие заявления и приложенные образы документов (документы).</w:t>
      </w:r>
    </w:p>
    <w:p w:rsidR="00B41C1D" w:rsidRDefault="00B41C1D">
      <w:pPr>
        <w:pStyle w:val="ConsPlusNormal"/>
        <w:spacing w:before="220"/>
        <w:ind w:firstLine="540"/>
        <w:jc w:val="both"/>
      </w:pPr>
      <w:r>
        <w:t>17.6. Заявителю в качестве результата предоставления Муниципальной услуги обеспечивается возможность получения документа:</w:t>
      </w:r>
    </w:p>
    <w:p w:rsidR="00B41C1D" w:rsidRDefault="00B41C1D">
      <w:pPr>
        <w:pStyle w:val="ConsPlusNormal"/>
        <w:spacing w:before="220"/>
        <w:ind w:firstLine="540"/>
        <w:jc w:val="both"/>
      </w:pPr>
      <w:r>
        <w:t>17.6.1. в форме электронного документа, подписанного усиленной квалифицированной электронной подписью уполномоченного должностного лица УМХ Администрации, направленного Заявителю в личный кабинет на ЕПГУ;</w:t>
      </w:r>
    </w:p>
    <w:p w:rsidR="00B41C1D" w:rsidRDefault="00B41C1D">
      <w:pPr>
        <w:pStyle w:val="ConsPlusNormal"/>
        <w:spacing w:before="220"/>
        <w:ind w:firstLine="540"/>
        <w:jc w:val="both"/>
      </w:pPr>
      <w:r>
        <w:t>17.6.2. в виде бумажного документа, подтверждающего содержание электронного документа.</w:t>
      </w:r>
    </w:p>
    <w:p w:rsidR="00B41C1D" w:rsidRDefault="00B41C1D">
      <w:pPr>
        <w:pStyle w:val="ConsPlusNormal"/>
        <w:spacing w:before="220"/>
        <w:ind w:firstLine="540"/>
        <w:jc w:val="both"/>
      </w:pPr>
      <w:r>
        <w:t>17.7.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41C1D" w:rsidRDefault="00B41C1D">
      <w:pPr>
        <w:pStyle w:val="ConsPlusNormal"/>
        <w:spacing w:before="220"/>
        <w:ind w:firstLine="540"/>
        <w:jc w:val="both"/>
      </w:pPr>
      <w:r>
        <w:t>17.8. При предоставлении Муниципальной услуги в электронной форме Заявителю направляется:</w:t>
      </w:r>
    </w:p>
    <w:p w:rsidR="00B41C1D" w:rsidRDefault="00B41C1D">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41C1D" w:rsidRDefault="00B41C1D">
      <w:pPr>
        <w:pStyle w:val="ConsPlusNormal"/>
        <w:spacing w:before="220"/>
        <w:ind w:firstLine="540"/>
        <w:jc w:val="both"/>
      </w:pPr>
      <w:r>
        <w:t xml:space="preserve">б) уведомление о результатах рассмотрения документов, необходимых для предоставления </w:t>
      </w:r>
      <w:r>
        <w:lastRenderedPageBreak/>
        <w:t>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41C1D" w:rsidRDefault="00B41C1D">
      <w:pPr>
        <w:pStyle w:val="ConsPlusNormal"/>
      </w:pPr>
    </w:p>
    <w:p w:rsidR="00B41C1D" w:rsidRDefault="00B41C1D">
      <w:pPr>
        <w:pStyle w:val="ConsPlusTitle"/>
        <w:jc w:val="center"/>
        <w:outlineLvl w:val="1"/>
      </w:pPr>
      <w:r>
        <w:t>IV. Порядок и формы контроля</w:t>
      </w:r>
    </w:p>
    <w:p w:rsidR="00B41C1D" w:rsidRDefault="00B41C1D">
      <w:pPr>
        <w:pStyle w:val="ConsPlusTitle"/>
        <w:jc w:val="center"/>
      </w:pPr>
      <w:r>
        <w:t>за исполнением Административного регламента</w:t>
      </w:r>
    </w:p>
    <w:p w:rsidR="00B41C1D" w:rsidRDefault="00B41C1D">
      <w:pPr>
        <w:pStyle w:val="ConsPlusNormal"/>
      </w:pPr>
    </w:p>
    <w:p w:rsidR="00B41C1D" w:rsidRDefault="00B41C1D">
      <w:pPr>
        <w:pStyle w:val="ConsPlusTitle"/>
        <w:jc w:val="center"/>
        <w:outlineLvl w:val="2"/>
      </w:pPr>
      <w:r>
        <w:t>18. Порядок осуществления текущего контроля за соблюдением</w:t>
      </w:r>
    </w:p>
    <w:p w:rsidR="00B41C1D" w:rsidRDefault="00B41C1D">
      <w:pPr>
        <w:pStyle w:val="ConsPlusTitle"/>
        <w:jc w:val="center"/>
      </w:pPr>
      <w:r>
        <w:t>и исполнением ответственными должностными лицами</w:t>
      </w:r>
    </w:p>
    <w:p w:rsidR="00B41C1D" w:rsidRDefault="00B41C1D">
      <w:pPr>
        <w:pStyle w:val="ConsPlusTitle"/>
        <w:jc w:val="center"/>
      </w:pPr>
      <w:r>
        <w:t>положений регламента</w:t>
      </w:r>
    </w:p>
    <w:p w:rsidR="00B41C1D" w:rsidRDefault="00B41C1D">
      <w:pPr>
        <w:pStyle w:val="ConsPlusNormal"/>
        <w:ind w:firstLine="540"/>
        <w:jc w:val="both"/>
      </w:pPr>
    </w:p>
    <w:p w:rsidR="00B41C1D" w:rsidRDefault="00B41C1D">
      <w:pPr>
        <w:pStyle w:val="ConsPlusNormal"/>
        <w:ind w:firstLine="540"/>
        <w:jc w:val="both"/>
      </w:pPr>
      <w:r>
        <w:t>18.1. Текущий контроль за соблюдением последовательности действий, определенных настоящим регламентом, соблюдением ответственными лицами УМХ Администрации положений настоящего регламента и нормативных правовых актов, устанавливающих требования к предоставлению услуги, проводится руководителем УМХ Администрации.</w:t>
      </w:r>
    </w:p>
    <w:p w:rsidR="00B41C1D" w:rsidRDefault="00B41C1D">
      <w:pPr>
        <w:pStyle w:val="ConsPlusNormal"/>
        <w:spacing w:before="220"/>
        <w:ind w:firstLine="540"/>
        <w:jc w:val="both"/>
      </w:pPr>
      <w:r>
        <w:t>18.2. Периодичность осуществления текущего контроля устанавливается руководителем УМХ Администрации.</w:t>
      </w:r>
    </w:p>
    <w:p w:rsidR="00B41C1D" w:rsidRDefault="00B41C1D">
      <w:pPr>
        <w:pStyle w:val="ConsPlusNormal"/>
        <w:spacing w:before="220"/>
        <w:ind w:firstLine="540"/>
        <w:jc w:val="both"/>
      </w:pPr>
      <w:r>
        <w:t>В ходе текущего контроля проверяются:</w:t>
      </w:r>
    </w:p>
    <w:p w:rsidR="00B41C1D" w:rsidRDefault="00B41C1D">
      <w:pPr>
        <w:pStyle w:val="ConsPlusNormal"/>
        <w:spacing w:before="220"/>
        <w:ind w:firstLine="540"/>
        <w:jc w:val="both"/>
      </w:pPr>
      <w:r>
        <w:t>- соблюдение сроков исполнения административных процедур;</w:t>
      </w:r>
    </w:p>
    <w:p w:rsidR="00B41C1D" w:rsidRDefault="00B41C1D">
      <w:pPr>
        <w:pStyle w:val="ConsPlusNormal"/>
        <w:spacing w:before="220"/>
        <w:ind w:firstLine="540"/>
        <w:jc w:val="both"/>
      </w:pPr>
      <w:r>
        <w:t>- последовательность исполнения административных процедур.</w:t>
      </w:r>
    </w:p>
    <w:p w:rsidR="00B41C1D" w:rsidRDefault="00B41C1D">
      <w:pPr>
        <w:pStyle w:val="ConsPlusNormal"/>
        <w:spacing w:before="220"/>
        <w:ind w:firstLine="540"/>
        <w:jc w:val="both"/>
      </w:pPr>
      <w:r>
        <w:t>18.3. По результатам текущего контроля руководителем УМХ Администрации даются указания по устранению выявленных нарушений и контролируется их устранение.</w:t>
      </w:r>
    </w:p>
    <w:p w:rsidR="00B41C1D" w:rsidRDefault="00B41C1D">
      <w:pPr>
        <w:pStyle w:val="ConsPlusNormal"/>
        <w:ind w:firstLine="540"/>
        <w:jc w:val="both"/>
      </w:pPr>
    </w:p>
    <w:p w:rsidR="00B41C1D" w:rsidRDefault="00B41C1D">
      <w:pPr>
        <w:pStyle w:val="ConsPlusTitle"/>
        <w:jc w:val="center"/>
        <w:outlineLvl w:val="2"/>
      </w:pPr>
      <w:r>
        <w:t>19. Порядок и периодичность осуществления плановых</w:t>
      </w:r>
    </w:p>
    <w:p w:rsidR="00B41C1D" w:rsidRDefault="00B41C1D">
      <w:pPr>
        <w:pStyle w:val="ConsPlusTitle"/>
        <w:jc w:val="center"/>
      </w:pPr>
      <w:r>
        <w:t>и внеплановых проверок полноты и качества предоставления</w:t>
      </w:r>
    </w:p>
    <w:p w:rsidR="00B41C1D" w:rsidRDefault="00B41C1D">
      <w:pPr>
        <w:pStyle w:val="ConsPlusTitle"/>
        <w:jc w:val="center"/>
      </w:pPr>
      <w:r>
        <w:t>государственной услуги, в том числе порядок и формы</w:t>
      </w:r>
    </w:p>
    <w:p w:rsidR="00B41C1D" w:rsidRDefault="00B41C1D">
      <w:pPr>
        <w:pStyle w:val="ConsPlusTitle"/>
        <w:jc w:val="center"/>
      </w:pPr>
      <w:r>
        <w:t>контроля за полнотой и качеством предоставления</w:t>
      </w:r>
    </w:p>
    <w:p w:rsidR="00B41C1D" w:rsidRDefault="00B41C1D">
      <w:pPr>
        <w:pStyle w:val="ConsPlusTitle"/>
        <w:jc w:val="center"/>
      </w:pPr>
      <w:r>
        <w:t>государственной услуги</w:t>
      </w:r>
    </w:p>
    <w:p w:rsidR="00B41C1D" w:rsidRDefault="00B41C1D">
      <w:pPr>
        <w:pStyle w:val="ConsPlusNormal"/>
        <w:ind w:firstLine="540"/>
        <w:jc w:val="both"/>
      </w:pPr>
    </w:p>
    <w:p w:rsidR="00B41C1D" w:rsidRDefault="00B41C1D">
      <w:pPr>
        <w:pStyle w:val="ConsPlusNormal"/>
        <w:ind w:firstLine="540"/>
        <w:jc w:val="both"/>
      </w:pPr>
      <w:r>
        <w:t>19.1. Контроль по полноте и качеству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содержащие жалобы на решения, действия (бездействие) специалистов УМХ Администрации.</w:t>
      </w:r>
    </w:p>
    <w:p w:rsidR="00B41C1D" w:rsidRDefault="00B41C1D">
      <w:pPr>
        <w:pStyle w:val="ConsPlusNormal"/>
        <w:spacing w:before="220"/>
        <w:ind w:firstLine="540"/>
        <w:jc w:val="both"/>
      </w:pPr>
      <w:r>
        <w:t>19.2. Проведение проверок может носить:</w:t>
      </w:r>
    </w:p>
    <w:p w:rsidR="00B41C1D" w:rsidRDefault="00B41C1D">
      <w:pPr>
        <w:pStyle w:val="ConsPlusNormal"/>
        <w:spacing w:before="220"/>
        <w:ind w:firstLine="540"/>
        <w:jc w:val="both"/>
      </w:pPr>
      <w:r>
        <w:t>- плановый характер (осуществляется на основании полугодовых или годовых планов работы);</w:t>
      </w:r>
    </w:p>
    <w:p w:rsidR="00B41C1D" w:rsidRDefault="00B41C1D">
      <w:pPr>
        <w:pStyle w:val="ConsPlusNormal"/>
        <w:spacing w:before="220"/>
        <w:ind w:firstLine="540"/>
        <w:jc w:val="both"/>
      </w:pPr>
      <w:r>
        <w:t>- тематический характер (проверка предоставления Муниципальной услуги по отдельным видам прав и сделок, отдельным категориям потребителей);</w:t>
      </w:r>
    </w:p>
    <w:p w:rsidR="00B41C1D" w:rsidRDefault="00B41C1D">
      <w:pPr>
        <w:pStyle w:val="ConsPlusNormal"/>
        <w:spacing w:before="220"/>
        <w:ind w:firstLine="540"/>
        <w:jc w:val="both"/>
      </w:pPr>
      <w:r>
        <w:t>- внеплановый характер (по конкретному обращению потребителя результатов предоставления Муниципальной услуги).</w:t>
      </w:r>
    </w:p>
    <w:p w:rsidR="00B41C1D" w:rsidRDefault="00B41C1D">
      <w:pPr>
        <w:pStyle w:val="ConsPlusNormal"/>
        <w:spacing w:before="220"/>
        <w:ind w:firstLine="540"/>
        <w:jc w:val="both"/>
      </w:pPr>
      <w:r>
        <w:t>19.3. Контроль исполнения Административного регламента подразделяется на внутренний и внешний.</w:t>
      </w:r>
    </w:p>
    <w:p w:rsidR="00B41C1D" w:rsidRDefault="00B41C1D">
      <w:pPr>
        <w:pStyle w:val="ConsPlusNormal"/>
        <w:spacing w:before="220"/>
        <w:ind w:firstLine="540"/>
        <w:jc w:val="both"/>
      </w:pPr>
      <w:r>
        <w:t>Внутренний контроль осуществляется за соблюдением и исполнением специалистами УМХ Администрации положений Административного регламента:</w:t>
      </w:r>
    </w:p>
    <w:p w:rsidR="00B41C1D" w:rsidRDefault="00B41C1D">
      <w:pPr>
        <w:pStyle w:val="ConsPlusNormal"/>
        <w:spacing w:before="220"/>
        <w:ind w:firstLine="540"/>
        <w:jc w:val="both"/>
      </w:pPr>
      <w:r>
        <w:lastRenderedPageBreak/>
        <w:t>- проведения проверок сроков исполнения входящих документов;</w:t>
      </w:r>
    </w:p>
    <w:p w:rsidR="00B41C1D" w:rsidRDefault="00B41C1D">
      <w:pPr>
        <w:pStyle w:val="ConsPlusNormal"/>
        <w:spacing w:before="220"/>
        <w:ind w:firstLine="540"/>
        <w:jc w:val="both"/>
      </w:pPr>
      <w:r>
        <w:t>- отслеживания прохождения дел в процессе согласования документов;</w:t>
      </w:r>
    </w:p>
    <w:p w:rsidR="00B41C1D" w:rsidRDefault="00B41C1D">
      <w:pPr>
        <w:pStyle w:val="ConsPlusNormal"/>
        <w:spacing w:before="220"/>
        <w:ind w:firstLine="540"/>
        <w:jc w:val="both"/>
      </w:pPr>
      <w:r>
        <w:t>- проведения проверок, выявления и устранения нарушений прав Заявителей;</w:t>
      </w:r>
    </w:p>
    <w:p w:rsidR="00B41C1D" w:rsidRDefault="00B41C1D">
      <w:pPr>
        <w:pStyle w:val="ConsPlusNormal"/>
        <w:spacing w:before="220"/>
        <w:ind w:firstLine="540"/>
        <w:jc w:val="both"/>
      </w:pPr>
      <w:r>
        <w:t>- рассмотрения заявлений, принятия решений и подготовки ответов на обращения Заявителей, содержащие жалобы на решения, действия (бездействие) должностных лиц УМХ Администрации.</w:t>
      </w:r>
    </w:p>
    <w:p w:rsidR="00B41C1D" w:rsidRDefault="00B41C1D">
      <w:pPr>
        <w:pStyle w:val="ConsPlusNormal"/>
        <w:spacing w:before="220"/>
        <w:ind w:firstLine="540"/>
        <w:jc w:val="both"/>
      </w:pPr>
      <w:r>
        <w:t>Внутренний контроль осуществляется администрацией муниципального образования "Родниковский муниципальный район".</w:t>
      </w:r>
    </w:p>
    <w:p w:rsidR="00B41C1D" w:rsidRDefault="00B41C1D">
      <w:pPr>
        <w:pStyle w:val="ConsPlusNormal"/>
        <w:spacing w:before="220"/>
        <w:ind w:firstLine="540"/>
        <w:jc w:val="both"/>
      </w:pPr>
      <w:r>
        <w:t>Внешний контроль над предоставлением Муниципальной услуги включает в себя проведение проверок органами прокуратуры Российской Федерации, органами внутренних дел и иными контролирующими органами, выявление и устранение нарушений прав Заявителей.</w:t>
      </w:r>
    </w:p>
    <w:p w:rsidR="00B41C1D" w:rsidRDefault="00B41C1D">
      <w:pPr>
        <w:pStyle w:val="ConsPlusNormal"/>
        <w:spacing w:before="220"/>
        <w:ind w:firstLine="540"/>
        <w:jc w:val="both"/>
      </w:pPr>
      <w:r>
        <w:t>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w:t>
      </w:r>
    </w:p>
    <w:p w:rsidR="00B41C1D" w:rsidRDefault="00B41C1D">
      <w:pPr>
        <w:pStyle w:val="ConsPlusNormal"/>
        <w:spacing w:before="220"/>
        <w:ind w:firstLine="540"/>
        <w:jc w:val="both"/>
      </w:pPr>
      <w:r>
        <w:t>19.4. 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B41C1D" w:rsidRDefault="00B41C1D">
      <w:pPr>
        <w:pStyle w:val="ConsPlusNormal"/>
        <w:spacing w:before="220"/>
        <w:ind w:firstLine="540"/>
        <w:jc w:val="both"/>
      </w:pPr>
      <w:r>
        <w:t>19.5. Должностные лица УМХ Администрации несут персональную ответственность за неисполнение административных процедур и несоблюдение сроков, установленных настоящим регламентом.</w:t>
      </w:r>
    </w:p>
    <w:p w:rsidR="00B41C1D" w:rsidRDefault="00B41C1D">
      <w:pPr>
        <w:pStyle w:val="ConsPlusNormal"/>
      </w:pPr>
    </w:p>
    <w:p w:rsidR="00B41C1D" w:rsidRDefault="00B41C1D">
      <w:pPr>
        <w:pStyle w:val="ConsPlusTitle"/>
        <w:jc w:val="center"/>
        <w:outlineLvl w:val="1"/>
      </w:pPr>
      <w:r>
        <w:t>V. Порядок обжалования действий (бездействия) и решений,</w:t>
      </w:r>
    </w:p>
    <w:p w:rsidR="00B41C1D" w:rsidRDefault="00B41C1D">
      <w:pPr>
        <w:pStyle w:val="ConsPlusTitle"/>
        <w:jc w:val="center"/>
      </w:pPr>
      <w:r>
        <w:t>принятых в ходе предоставления Муниципальной услуги</w:t>
      </w:r>
    </w:p>
    <w:p w:rsidR="00B41C1D" w:rsidRDefault="00B41C1D">
      <w:pPr>
        <w:pStyle w:val="ConsPlusNormal"/>
      </w:pPr>
    </w:p>
    <w:p w:rsidR="00B41C1D" w:rsidRDefault="00B41C1D">
      <w:pPr>
        <w:pStyle w:val="ConsPlusTitle"/>
        <w:jc w:val="center"/>
        <w:outlineLvl w:val="2"/>
      </w:pPr>
      <w:r>
        <w:t>20. Информация для заинтересованных лиц об их праве</w:t>
      </w:r>
    </w:p>
    <w:p w:rsidR="00B41C1D" w:rsidRDefault="00B41C1D">
      <w:pPr>
        <w:pStyle w:val="ConsPlusTitle"/>
        <w:jc w:val="center"/>
      </w:pPr>
      <w:r>
        <w:t>на досудебное (внесудебное) обжалование действий</w:t>
      </w:r>
    </w:p>
    <w:p w:rsidR="00B41C1D" w:rsidRDefault="00B41C1D">
      <w:pPr>
        <w:pStyle w:val="ConsPlusTitle"/>
        <w:jc w:val="center"/>
      </w:pPr>
      <w:r>
        <w:t>(бездействия) и (или) решений, принятых (осуществленных)</w:t>
      </w:r>
    </w:p>
    <w:p w:rsidR="00B41C1D" w:rsidRDefault="00B41C1D">
      <w:pPr>
        <w:pStyle w:val="ConsPlusTitle"/>
        <w:jc w:val="center"/>
      </w:pPr>
      <w:r>
        <w:t>в ходе предоставления государственной услуги</w:t>
      </w:r>
    </w:p>
    <w:p w:rsidR="00B41C1D" w:rsidRDefault="00B41C1D">
      <w:pPr>
        <w:pStyle w:val="ConsPlusTitle"/>
        <w:jc w:val="center"/>
      </w:pPr>
      <w:r>
        <w:t>(далее - жалоба)</w:t>
      </w:r>
    </w:p>
    <w:p w:rsidR="00B41C1D" w:rsidRDefault="00B41C1D">
      <w:pPr>
        <w:pStyle w:val="ConsPlusNormal"/>
      </w:pPr>
    </w:p>
    <w:p w:rsidR="00B41C1D" w:rsidRDefault="00B41C1D">
      <w:pPr>
        <w:pStyle w:val="ConsPlusNormal"/>
        <w:ind w:firstLine="540"/>
        <w:jc w:val="both"/>
      </w:pPr>
      <w:r>
        <w:t>20.1. Заявители имеют право на обжалование действий (бездействия) должностного лица УМХ Администрации, а также принимаемого им решения при исполнении муниципальной функции:</w:t>
      </w:r>
    </w:p>
    <w:p w:rsidR="00B41C1D" w:rsidRDefault="00B41C1D">
      <w:pPr>
        <w:pStyle w:val="ConsPlusNormal"/>
        <w:spacing w:before="220"/>
        <w:ind w:firstLine="540"/>
        <w:jc w:val="both"/>
      </w:pPr>
      <w:r>
        <w:t>- во внесудебном порядке путем обращения в порядке подчиненности к начальнику УМХ Администрации, заместителю Главы администрации муниципального образования "Родниковский муниципальный район", Главе муниципального образования "Родниковский муниципальный район".</w:t>
      </w:r>
    </w:p>
    <w:p w:rsidR="00B41C1D" w:rsidRDefault="00B41C1D">
      <w:pPr>
        <w:pStyle w:val="ConsPlusNormal"/>
        <w:spacing w:before="220"/>
        <w:ind w:firstLine="540"/>
        <w:jc w:val="both"/>
      </w:pPr>
      <w:r>
        <w:t>Указанные должностные лица обеспечивают объективное, всестороннее и своевременное рассмотрение обращения, в случае необходимости - с участием Заявителя, направившего жалобу, или законного представителя; вправе запрашивать необходимые для рассмотрения жалобы документы и материалы в других органах;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B41C1D" w:rsidRDefault="00B41C1D">
      <w:pPr>
        <w:pStyle w:val="ConsPlusNormal"/>
        <w:spacing w:before="220"/>
        <w:ind w:firstLine="540"/>
        <w:jc w:val="both"/>
      </w:pPr>
      <w:r>
        <w:t>- в судебном порядке в соответствии с действующим законодательством РФ.</w:t>
      </w:r>
    </w:p>
    <w:p w:rsidR="00B41C1D" w:rsidRDefault="00B41C1D">
      <w:pPr>
        <w:pStyle w:val="ConsPlusNormal"/>
        <w:spacing w:before="220"/>
        <w:ind w:firstLine="540"/>
        <w:jc w:val="both"/>
      </w:pPr>
      <w:r>
        <w:t xml:space="preserve">20.2. Предметом досудебного (внесудебного) обжалования является жалоба Заявителя на </w:t>
      </w:r>
      <w:r>
        <w:lastRenderedPageBreak/>
        <w:t>действия (бездействие) должностного лица УМХ Администрации, а также принимаемое им решение при исполнении муниципальной функции.</w:t>
      </w:r>
    </w:p>
    <w:p w:rsidR="00B41C1D" w:rsidRDefault="00B41C1D">
      <w:pPr>
        <w:pStyle w:val="ConsPlusNormal"/>
        <w:spacing w:before="220"/>
        <w:ind w:firstLine="540"/>
        <w:jc w:val="both"/>
      </w:pPr>
      <w:r>
        <w:t>20.3. Если документы, имеющие существенное значение для рассмотрения жалобы, отсутствуют или не приложены к жалобе, то Заявитель уведомляется о том, что рассмотрение жалобы и принятие решения будут осуществляться без учета доводов, в подтверждение которых документы не предоставлены.</w:t>
      </w:r>
    </w:p>
    <w:p w:rsidR="00B41C1D" w:rsidRDefault="00B41C1D">
      <w:pPr>
        <w:pStyle w:val="ConsPlusNormal"/>
        <w:spacing w:before="220"/>
        <w:ind w:firstLine="540"/>
        <w:jc w:val="both"/>
      </w:pPr>
      <w:r>
        <w:t>В случае если текст жалобы не поддается прочтению, ответ на жалобу не дается, о чем сообщается Заявителю, если его данные поддаются прочтению.</w:t>
      </w:r>
    </w:p>
    <w:p w:rsidR="00B41C1D" w:rsidRDefault="00B41C1D">
      <w:pPr>
        <w:pStyle w:val="ConsPlusNormal"/>
        <w:spacing w:before="220"/>
        <w:ind w:firstLine="540"/>
        <w:jc w:val="both"/>
      </w:pPr>
      <w:r>
        <w:t>В случае если в жалобе содержится вопрос, на который многократно давались письменные ответы по существу, и при этом не приводятся новые доводы, должностное лицо вправе принять решение о безосновательности очередной жалобы и прекратить переписку с Заявителем по данному вопросу.</w:t>
      </w:r>
    </w:p>
    <w:p w:rsidR="00B41C1D" w:rsidRDefault="00B41C1D">
      <w:pPr>
        <w:pStyle w:val="ConsPlusNormal"/>
        <w:spacing w:before="220"/>
        <w:ind w:firstLine="540"/>
        <w:jc w:val="both"/>
      </w:pPr>
      <w:r>
        <w:t>20.4. Основанием для начала процедуры досудебного (внесудебного) обжалования является жалоба Заявителя, направленная по почте в администрацию муниципального образования "Родниковский муниципальный район" по адресу: 155250, Ивановская область, г. Родники, ул. Советская, д. 8, или в УМХ Администрации по адресу: 155250, Ивановская область, г. Родники, ул. Советская, д. 6, а также с использованием сети "Интернет".</w:t>
      </w:r>
    </w:p>
    <w:p w:rsidR="00B41C1D" w:rsidRDefault="00B41C1D">
      <w:pPr>
        <w:pStyle w:val="ConsPlusNormal"/>
        <w:spacing w:before="220"/>
        <w:ind w:firstLine="540"/>
        <w:jc w:val="both"/>
      </w:pPr>
      <w:r>
        <w:t>Жалоба должна содержать следующую информацию:</w:t>
      </w:r>
    </w:p>
    <w:p w:rsidR="00B41C1D" w:rsidRDefault="00B41C1D">
      <w:pPr>
        <w:pStyle w:val="ConsPlusNormal"/>
        <w:spacing w:before="220"/>
        <w:ind w:firstLine="540"/>
        <w:jc w:val="both"/>
      </w:pPr>
      <w:r>
        <w:t>- наименование отдела, исполняющего муниципальную функцию, ФИО должностного лица, решение, действия (бездействие) которого обжалуются;</w:t>
      </w:r>
    </w:p>
    <w:p w:rsidR="00B41C1D" w:rsidRDefault="00B41C1D">
      <w:pPr>
        <w:pStyle w:val="ConsPlusNormal"/>
        <w:spacing w:before="220"/>
        <w:ind w:firstLine="540"/>
        <w:jc w:val="both"/>
      </w:pPr>
      <w:r>
        <w:t>- ФИО, сведения о месте жительства Заявителя - физического лица, наименование, сведения о месте нахождения Заявителя - юридического лица;</w:t>
      </w:r>
    </w:p>
    <w:p w:rsidR="00B41C1D" w:rsidRDefault="00B41C1D">
      <w:pPr>
        <w:pStyle w:val="ConsPlusNormal"/>
        <w:spacing w:before="220"/>
        <w:ind w:firstLine="540"/>
        <w:jc w:val="both"/>
      </w:pPr>
      <w:r>
        <w:t>- адрес, по которому должен быть направлен ответ;</w:t>
      </w:r>
    </w:p>
    <w:p w:rsidR="00B41C1D" w:rsidRDefault="00B41C1D">
      <w:pPr>
        <w:pStyle w:val="ConsPlusNormal"/>
        <w:spacing w:before="220"/>
        <w:ind w:firstLine="540"/>
        <w:jc w:val="both"/>
      </w:pPr>
      <w:r>
        <w:t>- доводы, на основании которых Заявитель не согласен с действием (бездействием) должностных лиц УМХ Администрации, исполняющих муниципальную функцию;</w:t>
      </w:r>
    </w:p>
    <w:p w:rsidR="00B41C1D" w:rsidRDefault="00B41C1D">
      <w:pPr>
        <w:pStyle w:val="ConsPlusNormal"/>
        <w:spacing w:before="220"/>
        <w:ind w:firstLine="540"/>
        <w:jc w:val="both"/>
      </w:pPr>
      <w:r>
        <w:t>- личную подпись и дату.</w:t>
      </w:r>
    </w:p>
    <w:p w:rsidR="00B41C1D" w:rsidRDefault="00B41C1D">
      <w:pPr>
        <w:pStyle w:val="ConsPlusNormal"/>
        <w:spacing w:before="220"/>
        <w:ind w:firstLine="540"/>
        <w:jc w:val="both"/>
      </w:pPr>
      <w:r>
        <w:t>20.5. Для обоснования и рассмотрения жалобы Заявитель может приложить к своему заявлению:</w:t>
      </w:r>
    </w:p>
    <w:p w:rsidR="00B41C1D" w:rsidRDefault="00B41C1D">
      <w:pPr>
        <w:pStyle w:val="ConsPlusNormal"/>
        <w:spacing w:before="220"/>
        <w:ind w:firstLine="540"/>
        <w:jc w:val="both"/>
      </w:pPr>
      <w:r>
        <w:t>- копии документов, подтверждающих изложенные в жалобе доводы;</w:t>
      </w:r>
    </w:p>
    <w:p w:rsidR="00B41C1D" w:rsidRDefault="00B41C1D">
      <w:pPr>
        <w:pStyle w:val="ConsPlusNormal"/>
        <w:spacing w:before="220"/>
        <w:ind w:firstLine="540"/>
        <w:jc w:val="both"/>
      </w:pPr>
      <w:r>
        <w:t>- иные сведения, которые автор обращения считает необходимым сообщить.</w:t>
      </w:r>
    </w:p>
    <w:p w:rsidR="00B41C1D" w:rsidRDefault="00B41C1D">
      <w:pPr>
        <w:pStyle w:val="ConsPlusNormal"/>
        <w:spacing w:before="220"/>
        <w:ind w:firstLine="540"/>
        <w:jc w:val="both"/>
      </w:pPr>
      <w:r>
        <w:t>20.6. Рассмотрение жалобы и подготовка ответа по ней осуществляются в соответствии с установленными в Администрации правилами документооборота. Жалоба рассматривается в течение 15 рабочих дней со дня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w:t>
      </w:r>
    </w:p>
    <w:p w:rsidR="00B41C1D" w:rsidRDefault="00B41C1D">
      <w:pPr>
        <w:pStyle w:val="ConsPlusNormal"/>
        <w:spacing w:before="220"/>
        <w:ind w:firstLine="540"/>
        <w:jc w:val="both"/>
      </w:pPr>
      <w:r>
        <w:t xml:space="preserve">20.7. Обращения считаются разрешенными, если рассмотрены все поставленные в них вопросы, приняты необходимые меры и даны письменные ответы. Если в результате рассмотрения жалоба признана обоснованной, то должностным лицом, рассматривающим жалобу, принимается решение о привлечении к ответственности в соответствии с действующим законодательством РФ должностного лица, ответственного за действия (бездействие) и решения, </w:t>
      </w:r>
      <w:r>
        <w:lastRenderedPageBreak/>
        <w:t>осуществляемые (принятые) в ходе исполнения муниципальной функции на основании Административного регламента и повлекшие за собой жалобу.</w:t>
      </w:r>
    </w:p>
    <w:p w:rsidR="00B41C1D" w:rsidRDefault="00B41C1D">
      <w:pPr>
        <w:pStyle w:val="ConsPlusNormal"/>
        <w:spacing w:before="220"/>
        <w:ind w:firstLine="540"/>
        <w:jc w:val="both"/>
      </w:pPr>
      <w:r>
        <w:t>Решения и действия (бездействие) органов местного самоуправления и должностных лиц местного самоуправления могут быть обжалованы в суде.</w:t>
      </w:r>
    </w:p>
    <w:p w:rsidR="00B41C1D" w:rsidRDefault="00B41C1D">
      <w:pPr>
        <w:pStyle w:val="ConsPlusNormal"/>
        <w:spacing w:before="220"/>
        <w:ind w:firstLine="540"/>
        <w:jc w:val="both"/>
      </w:pPr>
      <w:bookmarkStart w:id="7" w:name="P471"/>
      <w:bookmarkEnd w:id="7"/>
      <w:r>
        <w:t>20.8. По результатам рассмотрения жалобы принимается одно из следующих решений:</w:t>
      </w:r>
    </w:p>
    <w:p w:rsidR="00B41C1D" w:rsidRDefault="00B41C1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1C1D" w:rsidRDefault="00B41C1D">
      <w:pPr>
        <w:pStyle w:val="ConsPlusNormal"/>
        <w:spacing w:before="220"/>
        <w:ind w:firstLine="540"/>
        <w:jc w:val="both"/>
      </w:pPr>
      <w:r>
        <w:t>2) в удовлетворении жалобы отказывается.</w:t>
      </w:r>
    </w:p>
    <w:p w:rsidR="00B41C1D" w:rsidRDefault="00B41C1D">
      <w:pPr>
        <w:pStyle w:val="ConsPlusNormal"/>
        <w:spacing w:before="220"/>
        <w:ind w:firstLine="540"/>
        <w:jc w:val="both"/>
      </w:pPr>
      <w:bookmarkStart w:id="8" w:name="P474"/>
      <w:bookmarkEnd w:id="8"/>
      <w:r>
        <w:t xml:space="preserve">20.9. Не позднее дня, следующего за днем принятия решения, указанного в </w:t>
      </w:r>
      <w:hyperlink w:anchor="P471">
        <w:r>
          <w:rPr>
            <w:color w:val="0000FF"/>
          </w:rPr>
          <w:t>п. 20.8</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1C1D" w:rsidRDefault="00B41C1D">
      <w:pPr>
        <w:pStyle w:val="ConsPlusNormal"/>
        <w:spacing w:before="220"/>
        <w:ind w:firstLine="540"/>
        <w:jc w:val="both"/>
      </w:pPr>
      <w:r>
        <w:t>20.9.1. В случае признания жалобы подлежащей удовлетворению в ответе Заявителю, не позднее дня, следующего за днем принятия решения,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1C1D" w:rsidRDefault="00B41C1D">
      <w:pPr>
        <w:pStyle w:val="ConsPlusNormal"/>
        <w:spacing w:before="220"/>
        <w:ind w:firstLine="540"/>
        <w:jc w:val="both"/>
      </w:pPr>
      <w:r>
        <w:t xml:space="preserve">20.9.2. В случае признания жалобы не подлежащей удовлетворению в ответе Заявителю, указанном в </w:t>
      </w:r>
      <w:hyperlink w:anchor="P474">
        <w:r>
          <w:rPr>
            <w:color w:val="0000FF"/>
          </w:rPr>
          <w:t>п. 20.9</w:t>
        </w:r>
      </w:hyperlink>
      <w:r>
        <w:t>, даются аргументированные разъяснения о причинах принятого решения, а также информация о порядке обжалования принятого решения.</w:t>
      </w:r>
    </w:p>
    <w:p w:rsidR="00B41C1D" w:rsidRDefault="00B41C1D">
      <w:pPr>
        <w:pStyle w:val="ConsPlusNormal"/>
      </w:pPr>
    </w:p>
    <w:p w:rsidR="00B41C1D" w:rsidRDefault="00B41C1D">
      <w:pPr>
        <w:pStyle w:val="ConsPlusNormal"/>
      </w:pPr>
    </w:p>
    <w:p w:rsidR="00B41C1D" w:rsidRDefault="00B41C1D">
      <w:pPr>
        <w:pStyle w:val="ConsPlusNormal"/>
      </w:pPr>
    </w:p>
    <w:p w:rsidR="00B41C1D" w:rsidRDefault="00B41C1D">
      <w:pPr>
        <w:pStyle w:val="ConsPlusNormal"/>
      </w:pPr>
    </w:p>
    <w:p w:rsidR="00B41C1D" w:rsidRDefault="00B41C1D">
      <w:pPr>
        <w:pStyle w:val="ConsPlusNormal"/>
      </w:pPr>
    </w:p>
    <w:p w:rsidR="00B41C1D" w:rsidRDefault="00B41C1D">
      <w:pPr>
        <w:pStyle w:val="ConsPlusNormal"/>
        <w:jc w:val="right"/>
        <w:outlineLvl w:val="1"/>
      </w:pPr>
      <w:r>
        <w:t>Приложение 1</w:t>
      </w:r>
    </w:p>
    <w:p w:rsidR="00B41C1D" w:rsidRDefault="00B41C1D">
      <w:pPr>
        <w:pStyle w:val="ConsPlusNormal"/>
        <w:jc w:val="right"/>
      </w:pPr>
      <w:r>
        <w:t>к административному регламенту</w:t>
      </w:r>
    </w:p>
    <w:p w:rsidR="00B41C1D" w:rsidRDefault="00B41C1D">
      <w:pPr>
        <w:pStyle w:val="ConsPlusNormal"/>
        <w:jc w:val="right"/>
      </w:pPr>
      <w:r>
        <w:t>предоставления муниципальной услуги</w:t>
      </w:r>
    </w:p>
    <w:p w:rsidR="00B41C1D" w:rsidRDefault="00B41C1D">
      <w:pPr>
        <w:pStyle w:val="ConsPlusNormal"/>
        <w:jc w:val="right"/>
      </w:pPr>
      <w:r>
        <w:t>"Выдача разрешения на право вырубки зеленых насаждений"</w:t>
      </w:r>
    </w:p>
    <w:p w:rsidR="00B41C1D" w:rsidRDefault="00B41C1D">
      <w:pPr>
        <w:pStyle w:val="ConsPlusNormal"/>
      </w:pPr>
    </w:p>
    <w:tbl>
      <w:tblPr>
        <w:tblW w:w="0" w:type="auto"/>
        <w:tblLayout w:type="fixed"/>
        <w:tblCellMar>
          <w:top w:w="102" w:type="dxa"/>
          <w:left w:w="62" w:type="dxa"/>
          <w:bottom w:w="102" w:type="dxa"/>
          <w:right w:w="62" w:type="dxa"/>
        </w:tblCellMar>
        <w:tblLook w:val="0000"/>
      </w:tblPr>
      <w:tblGrid>
        <w:gridCol w:w="3571"/>
        <w:gridCol w:w="1902"/>
        <w:gridCol w:w="3597"/>
      </w:tblGrid>
      <w:tr w:rsidR="00B41C1D">
        <w:tc>
          <w:tcPr>
            <w:tcW w:w="3571" w:type="dxa"/>
            <w:tcBorders>
              <w:top w:val="nil"/>
              <w:left w:val="nil"/>
              <w:bottom w:val="nil"/>
              <w:right w:val="nil"/>
            </w:tcBorders>
          </w:tcPr>
          <w:p w:rsidR="00B41C1D" w:rsidRDefault="00B41C1D">
            <w:pPr>
              <w:pStyle w:val="ConsPlusNormal"/>
            </w:pPr>
          </w:p>
        </w:tc>
        <w:tc>
          <w:tcPr>
            <w:tcW w:w="5499" w:type="dxa"/>
            <w:gridSpan w:val="2"/>
            <w:tcBorders>
              <w:top w:val="nil"/>
              <w:left w:val="nil"/>
              <w:bottom w:val="nil"/>
              <w:right w:val="nil"/>
            </w:tcBorders>
          </w:tcPr>
          <w:p w:rsidR="00B41C1D" w:rsidRDefault="00B41C1D">
            <w:pPr>
              <w:pStyle w:val="ConsPlusNormal"/>
            </w:pPr>
            <w:r>
              <w:t>Начальнику Управления муниципального хозяйства администрации муниципального образования "Родниковский муниципальный район"</w:t>
            </w:r>
          </w:p>
          <w:p w:rsidR="00B41C1D" w:rsidRDefault="00B41C1D">
            <w:pPr>
              <w:pStyle w:val="ConsPlusNormal"/>
            </w:pPr>
            <w:r>
              <w:t>____________________________________________</w:t>
            </w:r>
          </w:p>
          <w:p w:rsidR="00B41C1D" w:rsidRDefault="00B41C1D">
            <w:pPr>
              <w:pStyle w:val="ConsPlusNormal"/>
            </w:pPr>
            <w:r>
              <w:t>от __________________________________________</w:t>
            </w:r>
          </w:p>
          <w:p w:rsidR="00B41C1D" w:rsidRDefault="00B41C1D">
            <w:pPr>
              <w:pStyle w:val="ConsPlusNormal"/>
            </w:pPr>
            <w:r>
              <w:t>____________________________________________</w:t>
            </w:r>
          </w:p>
          <w:p w:rsidR="00B41C1D" w:rsidRDefault="00B41C1D">
            <w:pPr>
              <w:pStyle w:val="ConsPlusNormal"/>
            </w:pPr>
            <w:r>
              <w:t>зарегистрированного (проживающего) по адресу</w:t>
            </w:r>
          </w:p>
          <w:p w:rsidR="00B41C1D" w:rsidRDefault="00B41C1D">
            <w:pPr>
              <w:pStyle w:val="ConsPlusNormal"/>
              <w:jc w:val="both"/>
            </w:pPr>
            <w:r>
              <w:t>________________________________________________________________________________________</w:t>
            </w:r>
          </w:p>
          <w:p w:rsidR="00B41C1D" w:rsidRDefault="00B41C1D">
            <w:pPr>
              <w:pStyle w:val="ConsPlusNormal"/>
            </w:pPr>
            <w:r>
              <w:t>тел. _________________________________________</w:t>
            </w:r>
          </w:p>
        </w:tc>
      </w:tr>
      <w:tr w:rsidR="00B41C1D">
        <w:tc>
          <w:tcPr>
            <w:tcW w:w="9070" w:type="dxa"/>
            <w:gridSpan w:val="3"/>
            <w:tcBorders>
              <w:top w:val="nil"/>
              <w:left w:val="nil"/>
              <w:bottom w:val="nil"/>
              <w:right w:val="nil"/>
            </w:tcBorders>
          </w:tcPr>
          <w:p w:rsidR="00B41C1D" w:rsidRDefault="00B41C1D">
            <w:pPr>
              <w:pStyle w:val="ConsPlusNormal"/>
              <w:jc w:val="center"/>
            </w:pPr>
            <w:bookmarkStart w:id="9" w:name="P495"/>
            <w:bookmarkEnd w:id="9"/>
            <w:r>
              <w:t>ЗАЯВЛЕНИЕ</w:t>
            </w:r>
          </w:p>
        </w:tc>
      </w:tr>
      <w:tr w:rsidR="00B41C1D">
        <w:tc>
          <w:tcPr>
            <w:tcW w:w="9070" w:type="dxa"/>
            <w:gridSpan w:val="3"/>
            <w:tcBorders>
              <w:top w:val="nil"/>
              <w:left w:val="nil"/>
              <w:bottom w:val="nil"/>
              <w:right w:val="nil"/>
            </w:tcBorders>
          </w:tcPr>
          <w:p w:rsidR="00B41C1D" w:rsidRDefault="00B41C1D">
            <w:pPr>
              <w:pStyle w:val="ConsPlusNormal"/>
              <w:ind w:firstLine="283"/>
              <w:jc w:val="both"/>
            </w:pPr>
            <w:r>
              <w:t>Прошу выдать разрешение на вырубку деревьев (указать породу и количество шт.): __________________________________________________________________________</w:t>
            </w:r>
          </w:p>
          <w:p w:rsidR="00B41C1D" w:rsidRDefault="00B41C1D">
            <w:pPr>
              <w:pStyle w:val="ConsPlusNormal"/>
            </w:pPr>
            <w:r>
              <w:lastRenderedPageBreak/>
              <w:t>__________________________________________________________________________</w:t>
            </w:r>
          </w:p>
          <w:p w:rsidR="00B41C1D" w:rsidRDefault="00B41C1D">
            <w:pPr>
              <w:pStyle w:val="ConsPlusNormal"/>
            </w:pPr>
            <w:r>
              <w:t>на объекте _________________________________________________________________</w:t>
            </w:r>
          </w:p>
          <w:p w:rsidR="00B41C1D" w:rsidRDefault="00B41C1D">
            <w:pPr>
              <w:pStyle w:val="ConsPlusNormal"/>
            </w:pPr>
            <w:r>
              <w:t>__________________________________________________________________________</w:t>
            </w:r>
          </w:p>
          <w:p w:rsidR="00B41C1D" w:rsidRDefault="00B41C1D">
            <w:pPr>
              <w:pStyle w:val="ConsPlusNormal"/>
            </w:pPr>
            <w:r>
              <w:t>расположенном по адресу: ___________________________________________________</w:t>
            </w:r>
          </w:p>
          <w:p w:rsidR="00B41C1D" w:rsidRDefault="00B41C1D">
            <w:pPr>
              <w:pStyle w:val="ConsPlusNormal"/>
            </w:pPr>
            <w:r>
              <w:t>__________________________________________________________________________</w:t>
            </w:r>
          </w:p>
          <w:p w:rsidR="00B41C1D" w:rsidRDefault="00B41C1D">
            <w:pPr>
              <w:pStyle w:val="ConsPlusNormal"/>
            </w:pPr>
            <w:r>
              <w:t>обоснование вырубки (причина): _____________________________________________</w:t>
            </w:r>
          </w:p>
          <w:p w:rsidR="00B41C1D" w:rsidRDefault="00B41C1D">
            <w:pPr>
              <w:pStyle w:val="ConsPlusNormal"/>
            </w:pPr>
            <w:r>
              <w:t>__________________________________________________________________________</w:t>
            </w:r>
          </w:p>
          <w:p w:rsidR="00B41C1D" w:rsidRDefault="00B41C1D">
            <w:pPr>
              <w:pStyle w:val="ConsPlusNormal"/>
            </w:pPr>
            <w:r>
              <w:t>Ответственный за соблюдение норм и правил техники безопасности: ______________</w:t>
            </w:r>
          </w:p>
          <w:p w:rsidR="00B41C1D" w:rsidRDefault="00B41C1D">
            <w:pPr>
              <w:pStyle w:val="ConsPlusNormal"/>
            </w:pPr>
            <w:r>
              <w:t>__________________________________________________________________________</w:t>
            </w:r>
          </w:p>
          <w:p w:rsidR="00B41C1D" w:rsidRDefault="00B41C1D">
            <w:pPr>
              <w:pStyle w:val="ConsPlusNormal"/>
            </w:pPr>
            <w:r>
              <w:t>Период проведения вырубки (выпиловки) ______________________________________</w:t>
            </w:r>
          </w:p>
          <w:p w:rsidR="00B41C1D" w:rsidRDefault="00B41C1D">
            <w:pPr>
              <w:pStyle w:val="ConsPlusNormal"/>
            </w:pPr>
            <w:r>
              <w:t>__________________________________________________________________________</w:t>
            </w:r>
          </w:p>
          <w:p w:rsidR="00B41C1D" w:rsidRDefault="00B41C1D">
            <w:pPr>
              <w:pStyle w:val="ConsPlusNormal"/>
            </w:pPr>
            <w:r>
              <w:t>Источник финансирования, за счет которого производится вырубка (выпиловка) ____________________________________________________________________________________________________________________________________________________</w:t>
            </w:r>
          </w:p>
        </w:tc>
      </w:tr>
      <w:tr w:rsidR="00B41C1D">
        <w:tc>
          <w:tcPr>
            <w:tcW w:w="9070" w:type="dxa"/>
            <w:gridSpan w:val="3"/>
            <w:tcBorders>
              <w:top w:val="nil"/>
              <w:left w:val="nil"/>
              <w:bottom w:val="nil"/>
              <w:right w:val="nil"/>
            </w:tcBorders>
          </w:tcPr>
          <w:p w:rsidR="00B41C1D" w:rsidRDefault="00B41C1D">
            <w:pPr>
              <w:pStyle w:val="ConsPlusNormal"/>
            </w:pPr>
            <w:r>
              <w:lastRenderedPageBreak/>
              <w:t>К заявлению прилагается:</w:t>
            </w:r>
          </w:p>
          <w:p w:rsidR="00B41C1D" w:rsidRDefault="00B41C1D">
            <w:pPr>
              <w:pStyle w:val="ConsPlusNormal"/>
            </w:pPr>
            <w:r>
              <w:t>- гарантийное письмо по восстановлению благоустройства.</w:t>
            </w:r>
          </w:p>
        </w:tc>
      </w:tr>
      <w:tr w:rsidR="00B41C1D">
        <w:tc>
          <w:tcPr>
            <w:tcW w:w="5473" w:type="dxa"/>
            <w:gridSpan w:val="2"/>
            <w:tcBorders>
              <w:top w:val="nil"/>
              <w:left w:val="nil"/>
              <w:bottom w:val="nil"/>
              <w:right w:val="nil"/>
            </w:tcBorders>
          </w:tcPr>
          <w:p w:rsidR="00B41C1D" w:rsidRDefault="00B41C1D">
            <w:pPr>
              <w:pStyle w:val="ConsPlusNormal"/>
              <w:jc w:val="both"/>
            </w:pPr>
            <w:r>
              <w:t>"______" _____________ 20___ г.</w:t>
            </w:r>
          </w:p>
        </w:tc>
        <w:tc>
          <w:tcPr>
            <w:tcW w:w="3597" w:type="dxa"/>
            <w:tcBorders>
              <w:top w:val="nil"/>
              <w:left w:val="nil"/>
              <w:bottom w:val="single" w:sz="4" w:space="0" w:color="auto"/>
              <w:right w:val="nil"/>
            </w:tcBorders>
          </w:tcPr>
          <w:p w:rsidR="00B41C1D" w:rsidRDefault="00B41C1D">
            <w:pPr>
              <w:pStyle w:val="ConsPlusNormal"/>
              <w:jc w:val="both"/>
            </w:pPr>
          </w:p>
        </w:tc>
      </w:tr>
      <w:tr w:rsidR="00B41C1D">
        <w:tc>
          <w:tcPr>
            <w:tcW w:w="5473" w:type="dxa"/>
            <w:gridSpan w:val="2"/>
            <w:tcBorders>
              <w:top w:val="nil"/>
              <w:left w:val="nil"/>
              <w:bottom w:val="nil"/>
              <w:right w:val="nil"/>
            </w:tcBorders>
          </w:tcPr>
          <w:p w:rsidR="00B41C1D" w:rsidRDefault="00B41C1D">
            <w:pPr>
              <w:pStyle w:val="ConsPlusNormal"/>
              <w:jc w:val="both"/>
            </w:pPr>
          </w:p>
        </w:tc>
        <w:tc>
          <w:tcPr>
            <w:tcW w:w="3597" w:type="dxa"/>
            <w:tcBorders>
              <w:top w:val="single" w:sz="4" w:space="0" w:color="auto"/>
              <w:left w:val="nil"/>
              <w:bottom w:val="nil"/>
              <w:right w:val="nil"/>
            </w:tcBorders>
          </w:tcPr>
          <w:p w:rsidR="00B41C1D" w:rsidRDefault="00B41C1D">
            <w:pPr>
              <w:pStyle w:val="ConsPlusNormal"/>
              <w:jc w:val="center"/>
            </w:pPr>
            <w:r>
              <w:t>подпись</w:t>
            </w:r>
          </w:p>
        </w:tc>
      </w:tr>
    </w:tbl>
    <w:p w:rsidR="00B41C1D" w:rsidRDefault="00B41C1D">
      <w:pPr>
        <w:pStyle w:val="ConsPlusNormal"/>
      </w:pPr>
    </w:p>
    <w:p w:rsidR="00B41C1D" w:rsidRDefault="00B41C1D">
      <w:pPr>
        <w:pStyle w:val="ConsPlusNormal"/>
      </w:pPr>
    </w:p>
    <w:p w:rsidR="00B41C1D" w:rsidRDefault="00B41C1D">
      <w:pPr>
        <w:pStyle w:val="ConsPlusNormal"/>
      </w:pPr>
    </w:p>
    <w:p w:rsidR="00B41C1D" w:rsidRDefault="00B41C1D">
      <w:pPr>
        <w:pStyle w:val="ConsPlusNormal"/>
      </w:pPr>
    </w:p>
    <w:p w:rsidR="00B41C1D" w:rsidRDefault="00B41C1D">
      <w:pPr>
        <w:pStyle w:val="ConsPlusNormal"/>
      </w:pPr>
    </w:p>
    <w:p w:rsidR="00B41C1D" w:rsidRDefault="00B41C1D">
      <w:pPr>
        <w:pStyle w:val="ConsPlusNormal"/>
        <w:jc w:val="right"/>
        <w:outlineLvl w:val="1"/>
      </w:pPr>
      <w:r>
        <w:t>Приложение 3</w:t>
      </w:r>
    </w:p>
    <w:p w:rsidR="00B41C1D" w:rsidRDefault="00B41C1D">
      <w:pPr>
        <w:pStyle w:val="ConsPlusNormal"/>
        <w:jc w:val="right"/>
      </w:pPr>
      <w:r>
        <w:t>к административному регламенту</w:t>
      </w:r>
    </w:p>
    <w:p w:rsidR="00B41C1D" w:rsidRDefault="00B41C1D">
      <w:pPr>
        <w:pStyle w:val="ConsPlusNormal"/>
        <w:jc w:val="right"/>
      </w:pPr>
      <w:r>
        <w:t>предоставления муниципальной услуги</w:t>
      </w:r>
    </w:p>
    <w:p w:rsidR="00B41C1D" w:rsidRDefault="00B41C1D">
      <w:pPr>
        <w:pStyle w:val="ConsPlusNormal"/>
        <w:jc w:val="right"/>
      </w:pPr>
      <w:r>
        <w:t>"Выдача разрешения на право вырубки зеленых насаждений"</w:t>
      </w:r>
    </w:p>
    <w:p w:rsidR="00B41C1D" w:rsidRDefault="00B41C1D">
      <w:pPr>
        <w:pStyle w:val="ConsPlusNormal"/>
      </w:pPr>
    </w:p>
    <w:tbl>
      <w:tblPr>
        <w:tblW w:w="0" w:type="auto"/>
        <w:tblLayout w:type="fixed"/>
        <w:tblCellMar>
          <w:top w:w="102" w:type="dxa"/>
          <w:left w:w="62" w:type="dxa"/>
          <w:bottom w:w="102" w:type="dxa"/>
          <w:right w:w="62" w:type="dxa"/>
        </w:tblCellMar>
        <w:tblLook w:val="0000"/>
      </w:tblPr>
      <w:tblGrid>
        <w:gridCol w:w="1641"/>
        <w:gridCol w:w="2724"/>
        <w:gridCol w:w="340"/>
        <w:gridCol w:w="4365"/>
      </w:tblGrid>
      <w:tr w:rsidR="00B41C1D">
        <w:tc>
          <w:tcPr>
            <w:tcW w:w="9070" w:type="dxa"/>
            <w:gridSpan w:val="4"/>
            <w:tcBorders>
              <w:top w:val="nil"/>
              <w:left w:val="nil"/>
              <w:bottom w:val="nil"/>
              <w:right w:val="nil"/>
            </w:tcBorders>
          </w:tcPr>
          <w:p w:rsidR="00B41C1D" w:rsidRDefault="00B41C1D">
            <w:pPr>
              <w:pStyle w:val="ConsPlusNormal"/>
              <w:jc w:val="center"/>
            </w:pPr>
            <w:bookmarkStart w:id="10" w:name="P525"/>
            <w:bookmarkEnd w:id="10"/>
            <w:r>
              <w:t>Разрешение N ___</w:t>
            </w:r>
          </w:p>
          <w:p w:rsidR="00B41C1D" w:rsidRDefault="00B41C1D">
            <w:pPr>
              <w:pStyle w:val="ConsPlusNormal"/>
              <w:jc w:val="center"/>
            </w:pPr>
            <w:r>
              <w:t>на вырубку деревьев и кустарников, произрастающих</w:t>
            </w:r>
          </w:p>
          <w:p w:rsidR="00B41C1D" w:rsidRDefault="00B41C1D">
            <w:pPr>
              <w:pStyle w:val="ConsPlusNormal"/>
              <w:jc w:val="center"/>
            </w:pPr>
            <w:r>
              <w:t>на территории муниципального образования "Родниковское городское поселение Родниковского муниципального района Ивановской области"</w:t>
            </w:r>
          </w:p>
        </w:tc>
      </w:tr>
      <w:tr w:rsidR="00B41C1D">
        <w:tc>
          <w:tcPr>
            <w:tcW w:w="1641" w:type="dxa"/>
            <w:tcBorders>
              <w:top w:val="nil"/>
              <w:left w:val="nil"/>
              <w:bottom w:val="nil"/>
              <w:right w:val="nil"/>
            </w:tcBorders>
          </w:tcPr>
          <w:p w:rsidR="00B41C1D" w:rsidRDefault="00B41C1D">
            <w:pPr>
              <w:pStyle w:val="ConsPlusNormal"/>
              <w:jc w:val="both"/>
            </w:pPr>
            <w:r>
              <w:t>г. Родники</w:t>
            </w:r>
          </w:p>
        </w:tc>
        <w:tc>
          <w:tcPr>
            <w:tcW w:w="7429" w:type="dxa"/>
            <w:gridSpan w:val="3"/>
            <w:tcBorders>
              <w:top w:val="nil"/>
              <w:left w:val="nil"/>
              <w:bottom w:val="nil"/>
              <w:right w:val="nil"/>
            </w:tcBorders>
          </w:tcPr>
          <w:p w:rsidR="00B41C1D" w:rsidRDefault="00B41C1D">
            <w:pPr>
              <w:pStyle w:val="ConsPlusNormal"/>
              <w:jc w:val="right"/>
            </w:pPr>
            <w:r>
              <w:t>"__" _______ 20_ г.</w:t>
            </w:r>
          </w:p>
        </w:tc>
      </w:tr>
      <w:tr w:rsidR="00B41C1D">
        <w:tc>
          <w:tcPr>
            <w:tcW w:w="9070" w:type="dxa"/>
            <w:gridSpan w:val="4"/>
            <w:tcBorders>
              <w:top w:val="nil"/>
              <w:left w:val="nil"/>
              <w:bottom w:val="nil"/>
              <w:right w:val="nil"/>
            </w:tcBorders>
          </w:tcPr>
          <w:p w:rsidR="00B41C1D" w:rsidRDefault="00B41C1D">
            <w:pPr>
              <w:pStyle w:val="ConsPlusNormal"/>
            </w:pPr>
            <w:r>
              <w:t>Выдано предприятию, организации, физическому лицу ___________________________</w:t>
            </w:r>
          </w:p>
          <w:p w:rsidR="00B41C1D" w:rsidRDefault="00B41C1D">
            <w:pPr>
              <w:pStyle w:val="ConsPlusNormal"/>
            </w:pPr>
            <w:r>
              <w:t>__________________________________________________________________________</w:t>
            </w:r>
          </w:p>
          <w:p w:rsidR="00B41C1D" w:rsidRDefault="00B41C1D">
            <w:pPr>
              <w:pStyle w:val="ConsPlusNormal"/>
              <w:jc w:val="center"/>
            </w:pPr>
            <w:r>
              <w:t>(наименование, должность, фамилия, имя, отчество)</w:t>
            </w:r>
          </w:p>
          <w:p w:rsidR="00B41C1D" w:rsidRDefault="00B41C1D">
            <w:pPr>
              <w:pStyle w:val="ConsPlusNormal"/>
            </w:pPr>
            <w:r>
              <w:t>Подлежащие вырубке деревья и (или) кустарники ________________________________</w:t>
            </w:r>
          </w:p>
          <w:p w:rsidR="00B41C1D" w:rsidRDefault="00B41C1D">
            <w:pPr>
              <w:pStyle w:val="ConsPlusNormal"/>
            </w:pPr>
            <w:r>
              <w:t>__________________________________________________________________________</w:t>
            </w:r>
          </w:p>
          <w:p w:rsidR="00B41C1D" w:rsidRDefault="00B41C1D">
            <w:pPr>
              <w:pStyle w:val="ConsPlusNormal"/>
            </w:pPr>
            <w:r>
              <w:t>Место проведения работ по вырубке деревьев и (или) кустарников, адрес ___________</w:t>
            </w:r>
          </w:p>
          <w:p w:rsidR="00B41C1D" w:rsidRDefault="00B41C1D">
            <w:pPr>
              <w:pStyle w:val="ConsPlusNormal"/>
            </w:pPr>
            <w:r>
              <w:t>__________________________________________________________________________</w:t>
            </w:r>
          </w:p>
          <w:p w:rsidR="00B41C1D" w:rsidRDefault="00B41C1D">
            <w:pPr>
              <w:pStyle w:val="ConsPlusNormal"/>
            </w:pPr>
            <w:r>
              <w:t>Количество деревьев и (или) кустарников, подлежащих вырубке, штук ______________</w:t>
            </w:r>
          </w:p>
          <w:p w:rsidR="00B41C1D" w:rsidRDefault="00B41C1D">
            <w:pPr>
              <w:pStyle w:val="ConsPlusNormal"/>
            </w:pPr>
            <w:r>
              <w:t>__________________________________________________________________________</w:t>
            </w:r>
          </w:p>
          <w:p w:rsidR="00B41C1D" w:rsidRDefault="00B41C1D">
            <w:pPr>
              <w:pStyle w:val="ConsPlusNormal"/>
            </w:pPr>
            <w:r>
              <w:t>Сумма оплаты за возмещение ущерба, причиненного зеленым насаждениям</w:t>
            </w:r>
          </w:p>
          <w:p w:rsidR="00B41C1D" w:rsidRDefault="00B41C1D">
            <w:pPr>
              <w:pStyle w:val="ConsPlusNormal"/>
            </w:pPr>
            <w:r>
              <w:t>__________________________________________________________________________</w:t>
            </w:r>
          </w:p>
          <w:p w:rsidR="00B41C1D" w:rsidRDefault="00B41C1D">
            <w:pPr>
              <w:pStyle w:val="ConsPlusNormal"/>
            </w:pPr>
            <w:r>
              <w:t>Размер компенсационных посадок ____________________________________________</w:t>
            </w:r>
          </w:p>
          <w:p w:rsidR="00B41C1D" w:rsidRDefault="00B41C1D">
            <w:pPr>
              <w:pStyle w:val="ConsPlusNormal"/>
            </w:pPr>
            <w:r>
              <w:t>Сроки и место проведения компенсационных посадок ___________________________</w:t>
            </w:r>
          </w:p>
          <w:p w:rsidR="00B41C1D" w:rsidRDefault="00B41C1D">
            <w:pPr>
              <w:pStyle w:val="ConsPlusNormal"/>
            </w:pPr>
            <w:r>
              <w:t>__________________________________________________________________________</w:t>
            </w:r>
          </w:p>
        </w:tc>
      </w:tr>
      <w:tr w:rsidR="00B41C1D">
        <w:tc>
          <w:tcPr>
            <w:tcW w:w="9070" w:type="dxa"/>
            <w:gridSpan w:val="4"/>
            <w:tcBorders>
              <w:top w:val="nil"/>
              <w:left w:val="nil"/>
              <w:bottom w:val="nil"/>
              <w:right w:val="nil"/>
            </w:tcBorders>
          </w:tcPr>
          <w:p w:rsidR="00B41C1D" w:rsidRDefault="00B41C1D">
            <w:pPr>
              <w:pStyle w:val="ConsPlusNormal"/>
              <w:ind w:firstLine="283"/>
              <w:jc w:val="both"/>
            </w:pPr>
            <w:r>
              <w:t xml:space="preserve">Примечание. Срок действия Разрешения на вырубку деревьев и кустарников, </w:t>
            </w:r>
            <w:r>
              <w:lastRenderedPageBreak/>
              <w:t>произрастающих на территории города Родники, три месяца со дня его выдачи.</w:t>
            </w:r>
          </w:p>
        </w:tc>
      </w:tr>
      <w:tr w:rsidR="00B41C1D">
        <w:tc>
          <w:tcPr>
            <w:tcW w:w="9070" w:type="dxa"/>
            <w:gridSpan w:val="4"/>
            <w:tcBorders>
              <w:top w:val="nil"/>
              <w:left w:val="nil"/>
              <w:bottom w:val="nil"/>
              <w:right w:val="nil"/>
            </w:tcBorders>
          </w:tcPr>
          <w:p w:rsidR="00B41C1D" w:rsidRDefault="00B41C1D">
            <w:pPr>
              <w:pStyle w:val="ConsPlusNormal"/>
            </w:pPr>
            <w:r>
              <w:lastRenderedPageBreak/>
              <w:t>Начальник Управления муниципального</w:t>
            </w:r>
          </w:p>
          <w:p w:rsidR="00B41C1D" w:rsidRDefault="00B41C1D">
            <w:pPr>
              <w:pStyle w:val="ConsPlusNormal"/>
            </w:pPr>
            <w:r>
              <w:t>хозяйства администрации муниципального</w:t>
            </w:r>
          </w:p>
          <w:p w:rsidR="00B41C1D" w:rsidRDefault="00B41C1D">
            <w:pPr>
              <w:pStyle w:val="ConsPlusNormal"/>
            </w:pPr>
            <w:r>
              <w:t>образования "Родниковский муниципальный район"</w:t>
            </w:r>
          </w:p>
        </w:tc>
      </w:tr>
      <w:tr w:rsidR="00B41C1D">
        <w:tc>
          <w:tcPr>
            <w:tcW w:w="4365" w:type="dxa"/>
            <w:gridSpan w:val="2"/>
            <w:tcBorders>
              <w:top w:val="nil"/>
              <w:left w:val="nil"/>
              <w:bottom w:val="single" w:sz="4" w:space="0" w:color="auto"/>
              <w:right w:val="nil"/>
            </w:tcBorders>
          </w:tcPr>
          <w:p w:rsidR="00B41C1D" w:rsidRDefault="00B41C1D">
            <w:pPr>
              <w:pStyle w:val="ConsPlusNormal"/>
              <w:jc w:val="both"/>
            </w:pPr>
          </w:p>
        </w:tc>
        <w:tc>
          <w:tcPr>
            <w:tcW w:w="340" w:type="dxa"/>
            <w:tcBorders>
              <w:top w:val="nil"/>
              <w:left w:val="nil"/>
              <w:bottom w:val="nil"/>
              <w:right w:val="nil"/>
            </w:tcBorders>
          </w:tcPr>
          <w:p w:rsidR="00B41C1D" w:rsidRDefault="00B41C1D">
            <w:pPr>
              <w:pStyle w:val="ConsPlusNormal"/>
              <w:jc w:val="both"/>
            </w:pPr>
          </w:p>
        </w:tc>
        <w:tc>
          <w:tcPr>
            <w:tcW w:w="4365" w:type="dxa"/>
            <w:tcBorders>
              <w:top w:val="nil"/>
              <w:left w:val="nil"/>
              <w:bottom w:val="single" w:sz="4" w:space="0" w:color="auto"/>
              <w:right w:val="nil"/>
            </w:tcBorders>
          </w:tcPr>
          <w:p w:rsidR="00B41C1D" w:rsidRDefault="00B41C1D">
            <w:pPr>
              <w:pStyle w:val="ConsPlusNormal"/>
              <w:jc w:val="both"/>
            </w:pPr>
          </w:p>
        </w:tc>
      </w:tr>
      <w:tr w:rsidR="00B41C1D">
        <w:tc>
          <w:tcPr>
            <w:tcW w:w="4365" w:type="dxa"/>
            <w:gridSpan w:val="2"/>
            <w:tcBorders>
              <w:top w:val="single" w:sz="4" w:space="0" w:color="auto"/>
              <w:left w:val="nil"/>
              <w:bottom w:val="nil"/>
              <w:right w:val="nil"/>
            </w:tcBorders>
          </w:tcPr>
          <w:p w:rsidR="00B41C1D" w:rsidRDefault="00B41C1D">
            <w:pPr>
              <w:pStyle w:val="ConsPlusNormal"/>
              <w:jc w:val="both"/>
            </w:pPr>
            <w:r>
              <w:t>Ф.И.О.</w:t>
            </w:r>
          </w:p>
        </w:tc>
        <w:tc>
          <w:tcPr>
            <w:tcW w:w="340" w:type="dxa"/>
            <w:tcBorders>
              <w:top w:val="nil"/>
              <w:left w:val="nil"/>
              <w:bottom w:val="nil"/>
              <w:right w:val="nil"/>
            </w:tcBorders>
          </w:tcPr>
          <w:p w:rsidR="00B41C1D" w:rsidRDefault="00B41C1D">
            <w:pPr>
              <w:pStyle w:val="ConsPlusNormal"/>
              <w:jc w:val="both"/>
            </w:pPr>
          </w:p>
        </w:tc>
        <w:tc>
          <w:tcPr>
            <w:tcW w:w="4365" w:type="dxa"/>
            <w:tcBorders>
              <w:top w:val="single" w:sz="4" w:space="0" w:color="auto"/>
              <w:left w:val="nil"/>
              <w:bottom w:val="nil"/>
              <w:right w:val="nil"/>
            </w:tcBorders>
          </w:tcPr>
          <w:p w:rsidR="00B41C1D" w:rsidRDefault="00B41C1D">
            <w:pPr>
              <w:pStyle w:val="ConsPlusNormal"/>
              <w:jc w:val="center"/>
            </w:pPr>
            <w:r>
              <w:t>подпись</w:t>
            </w:r>
          </w:p>
        </w:tc>
      </w:tr>
      <w:tr w:rsidR="00B41C1D">
        <w:tc>
          <w:tcPr>
            <w:tcW w:w="9070" w:type="dxa"/>
            <w:gridSpan w:val="4"/>
            <w:tcBorders>
              <w:top w:val="nil"/>
              <w:left w:val="nil"/>
              <w:bottom w:val="nil"/>
              <w:right w:val="nil"/>
            </w:tcBorders>
          </w:tcPr>
          <w:p w:rsidR="00B41C1D" w:rsidRDefault="00B41C1D">
            <w:pPr>
              <w:pStyle w:val="ConsPlusNormal"/>
              <w:jc w:val="both"/>
            </w:pPr>
            <w:r>
              <w:t>М.П.</w:t>
            </w:r>
          </w:p>
        </w:tc>
      </w:tr>
    </w:tbl>
    <w:p w:rsidR="00B41C1D" w:rsidRDefault="00B41C1D">
      <w:pPr>
        <w:pStyle w:val="ConsPlusNormal"/>
      </w:pPr>
    </w:p>
    <w:p w:rsidR="00B41C1D" w:rsidRDefault="00B41C1D">
      <w:pPr>
        <w:pStyle w:val="ConsPlusNormal"/>
      </w:pPr>
    </w:p>
    <w:p w:rsidR="00B41C1D" w:rsidRDefault="00B41C1D">
      <w:pPr>
        <w:pStyle w:val="ConsPlusNormal"/>
      </w:pPr>
    </w:p>
    <w:p w:rsidR="00B41C1D" w:rsidRDefault="00B41C1D">
      <w:pPr>
        <w:pStyle w:val="ConsPlusNormal"/>
      </w:pPr>
    </w:p>
    <w:p w:rsidR="00B41C1D" w:rsidRDefault="00B41C1D">
      <w:pPr>
        <w:pStyle w:val="ConsPlusNormal"/>
      </w:pPr>
    </w:p>
    <w:p w:rsidR="00B41C1D" w:rsidRDefault="00B41C1D">
      <w:pPr>
        <w:pStyle w:val="ConsPlusNormal"/>
        <w:jc w:val="right"/>
        <w:outlineLvl w:val="1"/>
      </w:pPr>
      <w:r>
        <w:t>Приложение 4</w:t>
      </w:r>
    </w:p>
    <w:p w:rsidR="00B41C1D" w:rsidRDefault="00B41C1D">
      <w:pPr>
        <w:pStyle w:val="ConsPlusNormal"/>
        <w:jc w:val="right"/>
      </w:pPr>
      <w:r>
        <w:t>к административному регламенту</w:t>
      </w:r>
    </w:p>
    <w:p w:rsidR="00B41C1D" w:rsidRDefault="00B41C1D">
      <w:pPr>
        <w:pStyle w:val="ConsPlusNormal"/>
        <w:jc w:val="right"/>
      </w:pPr>
      <w:r>
        <w:t>предоставления муниципальной услуги</w:t>
      </w:r>
    </w:p>
    <w:p w:rsidR="00B41C1D" w:rsidRDefault="00B41C1D">
      <w:pPr>
        <w:pStyle w:val="ConsPlusNormal"/>
        <w:jc w:val="right"/>
      </w:pPr>
      <w:r>
        <w:t>"Выдача разрешения на право вырубки зеленых насаждений"</w:t>
      </w:r>
    </w:p>
    <w:p w:rsidR="00B41C1D" w:rsidRDefault="00B41C1D">
      <w:pPr>
        <w:pStyle w:val="ConsPlusNormal"/>
      </w:pPr>
    </w:p>
    <w:p w:rsidR="00B41C1D" w:rsidRDefault="00B41C1D">
      <w:pPr>
        <w:pStyle w:val="ConsPlusTitle"/>
        <w:jc w:val="center"/>
      </w:pPr>
      <w:bookmarkStart w:id="11" w:name="P565"/>
      <w:bookmarkEnd w:id="11"/>
      <w:r>
        <w:t>МЕТОДИКА</w:t>
      </w:r>
    </w:p>
    <w:p w:rsidR="00B41C1D" w:rsidRDefault="00B41C1D">
      <w:pPr>
        <w:pStyle w:val="ConsPlusTitle"/>
        <w:jc w:val="center"/>
      </w:pPr>
      <w:r>
        <w:t>ОПРЕДЕЛЕНИЯ ВОССТАНОВИТЕЛЬНОЙ СТОИМОСТИ ЗЕЛЕНЫХ НАСАЖДЕНИЙ</w:t>
      </w:r>
    </w:p>
    <w:p w:rsidR="00B41C1D" w:rsidRDefault="00B41C1D">
      <w:pPr>
        <w:pStyle w:val="ConsPlusNormal"/>
      </w:pPr>
    </w:p>
    <w:p w:rsidR="00B41C1D" w:rsidRDefault="00B41C1D">
      <w:pPr>
        <w:pStyle w:val="ConsPlusTitle"/>
        <w:jc w:val="center"/>
        <w:outlineLvl w:val="2"/>
      </w:pPr>
      <w:r>
        <w:t>1. Общие положения</w:t>
      </w:r>
    </w:p>
    <w:p w:rsidR="00B41C1D" w:rsidRDefault="00B41C1D">
      <w:pPr>
        <w:pStyle w:val="ConsPlusNormal"/>
      </w:pPr>
    </w:p>
    <w:p w:rsidR="00B41C1D" w:rsidRDefault="00B41C1D">
      <w:pPr>
        <w:pStyle w:val="ConsPlusNormal"/>
        <w:ind w:firstLine="540"/>
        <w:jc w:val="both"/>
      </w:pPr>
      <w:r>
        <w:t>1.1. Настоящая Методика применяется в следующих случаях исчисления размера восстановительной стоимости зеленых насаждений на территории города Родники.</w:t>
      </w:r>
    </w:p>
    <w:p w:rsidR="00B41C1D" w:rsidRDefault="00B41C1D">
      <w:pPr>
        <w:pStyle w:val="ConsPlusNormal"/>
        <w:spacing w:before="220"/>
        <w:ind w:firstLine="540"/>
        <w:jc w:val="both"/>
      </w:pPr>
      <w:r>
        <w:t>1.2. Оценка городских зеленых насаждений проводится методом полного учета всех видов затрат, связанных с созданием и содержанием городских зеленых насаждений или сохранением и поддержанием естественных растительных сообществ в условиях города.</w:t>
      </w:r>
    </w:p>
    <w:p w:rsidR="00B41C1D" w:rsidRDefault="00B41C1D">
      <w:pPr>
        <w:pStyle w:val="ConsPlusNormal"/>
        <w:spacing w:before="220"/>
        <w:ind w:firstLine="540"/>
        <w:jc w:val="both"/>
      </w:pPr>
      <w:r>
        <w:t>1.3. Восстановительная стоимость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B41C1D" w:rsidRDefault="00B41C1D">
      <w:pPr>
        <w:pStyle w:val="ConsPlusNormal"/>
      </w:pPr>
    </w:p>
    <w:p w:rsidR="00B41C1D" w:rsidRDefault="00B41C1D">
      <w:pPr>
        <w:pStyle w:val="ConsPlusTitle"/>
        <w:jc w:val="center"/>
        <w:outlineLvl w:val="2"/>
      </w:pPr>
      <w:r>
        <w:t>2. Термины и определения</w:t>
      </w:r>
    </w:p>
    <w:p w:rsidR="00B41C1D" w:rsidRDefault="00B41C1D">
      <w:pPr>
        <w:pStyle w:val="ConsPlusNormal"/>
      </w:pPr>
    </w:p>
    <w:p w:rsidR="00B41C1D" w:rsidRDefault="00B41C1D">
      <w:pPr>
        <w:pStyle w:val="ConsPlusNormal"/>
        <w:ind w:firstLine="540"/>
        <w:jc w:val="both"/>
      </w:pPr>
      <w:r>
        <w:t>2.1. Зеленые насаждения (ЗН) - совокупность древесных, кустарниковых и травянистых растений на определенной территории.</w:t>
      </w:r>
    </w:p>
    <w:p w:rsidR="00B41C1D" w:rsidRDefault="00B41C1D">
      <w:pPr>
        <w:pStyle w:val="ConsPlusNormal"/>
        <w:spacing w:before="220"/>
        <w:ind w:firstLine="540"/>
        <w:jc w:val="both"/>
      </w:pPr>
      <w:r>
        <w:t>2.2. Дерево - растение, имеющее четко выраженный деревянистый ствол, несущие боковые ветви и верхушечный побег.</w:t>
      </w:r>
    </w:p>
    <w:p w:rsidR="00B41C1D" w:rsidRDefault="00B41C1D">
      <w:pPr>
        <w:pStyle w:val="ConsPlusNormal"/>
        <w:spacing w:before="220"/>
        <w:ind w:firstLine="540"/>
        <w:jc w:val="both"/>
      </w:pPr>
      <w:r>
        <w:t>2.3. 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B41C1D" w:rsidRDefault="00B41C1D">
      <w:pPr>
        <w:pStyle w:val="ConsPlusNormal"/>
        <w:spacing w:before="220"/>
        <w:ind w:firstLine="540"/>
        <w:jc w:val="both"/>
      </w:pPr>
      <w:r>
        <w:t>2.4. Травяной покров - газон, естественная травяная растительность.</w:t>
      </w:r>
    </w:p>
    <w:p w:rsidR="00B41C1D" w:rsidRDefault="00B41C1D">
      <w:pPr>
        <w:pStyle w:val="ConsPlusNormal"/>
        <w:spacing w:before="220"/>
        <w:ind w:firstLine="540"/>
        <w:jc w:val="both"/>
      </w:pPr>
      <w:r>
        <w:t>2.5. Заросли - деревья и (или) кустарники самосевного и порослевого происхождения, образующие единый сомкнутый полог.</w:t>
      </w:r>
    </w:p>
    <w:p w:rsidR="00B41C1D" w:rsidRDefault="00B41C1D">
      <w:pPr>
        <w:pStyle w:val="ConsPlusNormal"/>
        <w:spacing w:before="220"/>
        <w:ind w:firstLine="540"/>
        <w:jc w:val="both"/>
      </w:pPr>
      <w:r>
        <w:t xml:space="preserve">2.6. Восстановительная стоимость зеленых насаждений - стоимостная оценка конкретных зеленых насаждений, устанавливаемая для учета их ценности при уничтожении, складывается из </w:t>
      </w:r>
      <w:r>
        <w:lastRenderedPageBreak/>
        <w:t>интегрального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B41C1D" w:rsidRDefault="00B41C1D">
      <w:pPr>
        <w:pStyle w:val="ConsPlusNormal"/>
      </w:pPr>
    </w:p>
    <w:p w:rsidR="00B41C1D" w:rsidRDefault="00B41C1D">
      <w:pPr>
        <w:pStyle w:val="ConsPlusTitle"/>
        <w:jc w:val="center"/>
        <w:outlineLvl w:val="2"/>
      </w:pPr>
      <w:r>
        <w:t>3. Классификация и идентификация зеленых насаждений</w:t>
      </w:r>
    </w:p>
    <w:p w:rsidR="00B41C1D" w:rsidRDefault="00B41C1D">
      <w:pPr>
        <w:pStyle w:val="ConsPlusTitle"/>
        <w:jc w:val="center"/>
      </w:pPr>
      <w:r>
        <w:t>для определения восстановительной стоимости</w:t>
      </w:r>
    </w:p>
    <w:p w:rsidR="00B41C1D" w:rsidRDefault="00B41C1D">
      <w:pPr>
        <w:pStyle w:val="ConsPlusNormal"/>
      </w:pPr>
    </w:p>
    <w:p w:rsidR="00B41C1D" w:rsidRDefault="00B41C1D">
      <w:pPr>
        <w:pStyle w:val="ConsPlusNormal"/>
        <w:ind w:firstLine="540"/>
        <w:jc w:val="both"/>
      </w:pPr>
      <w:r>
        <w:t>3.1. Для расчета восстановительной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 местоположения, формы собственности и ведомственной принадлежности городских территорий:</w:t>
      </w:r>
    </w:p>
    <w:p w:rsidR="00B41C1D" w:rsidRDefault="00B41C1D">
      <w:pPr>
        <w:pStyle w:val="ConsPlusNormal"/>
        <w:spacing w:before="220"/>
        <w:ind w:firstLine="540"/>
        <w:jc w:val="both"/>
      </w:pPr>
      <w:r>
        <w:t>деревья;</w:t>
      </w:r>
    </w:p>
    <w:p w:rsidR="00B41C1D" w:rsidRDefault="00B41C1D">
      <w:pPr>
        <w:pStyle w:val="ConsPlusNormal"/>
        <w:spacing w:before="220"/>
        <w:ind w:firstLine="540"/>
        <w:jc w:val="both"/>
      </w:pPr>
      <w:r>
        <w:t>кустарники;</w:t>
      </w:r>
    </w:p>
    <w:p w:rsidR="00B41C1D" w:rsidRDefault="00B41C1D">
      <w:pPr>
        <w:pStyle w:val="ConsPlusNormal"/>
        <w:spacing w:before="220"/>
        <w:ind w:firstLine="540"/>
        <w:jc w:val="both"/>
      </w:pPr>
      <w:r>
        <w:t>травяной покров (газоны и естественная травяная растительность).</w:t>
      </w:r>
    </w:p>
    <w:p w:rsidR="00B41C1D" w:rsidRDefault="00B41C1D">
      <w:pPr>
        <w:pStyle w:val="ConsPlusNormal"/>
        <w:spacing w:before="220"/>
        <w:ind w:firstLine="540"/>
        <w:jc w:val="both"/>
      </w:pPr>
      <w:r>
        <w:t>3.2. Породы различных деревьев в городе Родники по своей ценности объединяются в группы.</w:t>
      </w:r>
    </w:p>
    <w:p w:rsidR="00B41C1D" w:rsidRDefault="00B41C1D">
      <w:pPr>
        <w:pStyle w:val="ConsPlusNormal"/>
        <w:spacing w:before="220"/>
        <w:ind w:firstLine="540"/>
        <w:jc w:val="both"/>
      </w:pPr>
      <w:r>
        <w:t>Выделяются 4 группы:</w:t>
      </w:r>
    </w:p>
    <w:p w:rsidR="00B41C1D" w:rsidRDefault="00B41C1D">
      <w:pPr>
        <w:pStyle w:val="ConsPlusNormal"/>
        <w:spacing w:before="220"/>
        <w:ind w:firstLine="540"/>
        <w:jc w:val="both"/>
      </w:pPr>
      <w:r>
        <w:t>хвойные деревья;</w:t>
      </w:r>
    </w:p>
    <w:p w:rsidR="00B41C1D" w:rsidRDefault="00B41C1D">
      <w:pPr>
        <w:pStyle w:val="ConsPlusNormal"/>
        <w:spacing w:before="220"/>
        <w:ind w:firstLine="540"/>
        <w:jc w:val="both"/>
      </w:pPr>
      <w:r>
        <w:t>1-я группа лиственных деревьев (особо ценные);</w:t>
      </w:r>
    </w:p>
    <w:p w:rsidR="00B41C1D" w:rsidRDefault="00B41C1D">
      <w:pPr>
        <w:pStyle w:val="ConsPlusNormal"/>
        <w:spacing w:before="220"/>
        <w:ind w:firstLine="540"/>
        <w:jc w:val="both"/>
      </w:pPr>
      <w:r>
        <w:t>2-я группа лиственных деревьев (ценные);</w:t>
      </w:r>
    </w:p>
    <w:p w:rsidR="00B41C1D" w:rsidRDefault="00B41C1D">
      <w:pPr>
        <w:pStyle w:val="ConsPlusNormal"/>
        <w:spacing w:before="220"/>
        <w:ind w:firstLine="540"/>
        <w:jc w:val="both"/>
      </w:pPr>
      <w:r>
        <w:t>3-я группа лиственных деревьев (малоценные).</w:t>
      </w:r>
    </w:p>
    <w:p w:rsidR="00B41C1D" w:rsidRDefault="00B41C1D">
      <w:pPr>
        <w:pStyle w:val="ConsPlusNormal"/>
        <w:spacing w:before="220"/>
        <w:ind w:firstLine="540"/>
        <w:jc w:val="both"/>
      </w:pPr>
      <w:r>
        <w:t xml:space="preserve">Распределение древесных пород по их ценности представлено в </w:t>
      </w:r>
      <w:hyperlink w:anchor="P600">
        <w:r>
          <w:rPr>
            <w:color w:val="0000FF"/>
          </w:rPr>
          <w:t>таблице 1</w:t>
        </w:r>
      </w:hyperlink>
      <w:r>
        <w:t>.</w:t>
      </w:r>
    </w:p>
    <w:p w:rsidR="00B41C1D" w:rsidRDefault="00B41C1D">
      <w:pPr>
        <w:pStyle w:val="ConsPlusNormal"/>
      </w:pPr>
    </w:p>
    <w:p w:rsidR="00B41C1D" w:rsidRDefault="00B41C1D">
      <w:pPr>
        <w:pStyle w:val="ConsPlusNormal"/>
        <w:jc w:val="right"/>
      </w:pPr>
      <w:r>
        <w:t>Таблица 1</w:t>
      </w:r>
    </w:p>
    <w:p w:rsidR="00B41C1D" w:rsidRDefault="00B41C1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267"/>
        <w:gridCol w:w="2267"/>
        <w:gridCol w:w="2267"/>
      </w:tblGrid>
      <w:tr w:rsidR="00B41C1D">
        <w:tc>
          <w:tcPr>
            <w:tcW w:w="9068" w:type="dxa"/>
            <w:gridSpan w:val="4"/>
          </w:tcPr>
          <w:p w:rsidR="00B41C1D" w:rsidRDefault="00B41C1D">
            <w:pPr>
              <w:pStyle w:val="ConsPlusNormal"/>
              <w:jc w:val="center"/>
            </w:pPr>
            <w:bookmarkStart w:id="12" w:name="P600"/>
            <w:bookmarkEnd w:id="12"/>
            <w:r>
              <w:t>Распределение древесных пород по их ценности</w:t>
            </w:r>
          </w:p>
        </w:tc>
      </w:tr>
      <w:tr w:rsidR="00B41C1D">
        <w:tc>
          <w:tcPr>
            <w:tcW w:w="2267" w:type="dxa"/>
          </w:tcPr>
          <w:p w:rsidR="00B41C1D" w:rsidRDefault="00B41C1D">
            <w:pPr>
              <w:pStyle w:val="ConsPlusNormal"/>
              <w:jc w:val="center"/>
            </w:pPr>
            <w:r>
              <w:t>Хвойные породы</w:t>
            </w:r>
          </w:p>
        </w:tc>
        <w:tc>
          <w:tcPr>
            <w:tcW w:w="6801" w:type="dxa"/>
            <w:gridSpan w:val="3"/>
          </w:tcPr>
          <w:p w:rsidR="00B41C1D" w:rsidRDefault="00B41C1D">
            <w:pPr>
              <w:pStyle w:val="ConsPlusNormal"/>
              <w:jc w:val="center"/>
            </w:pPr>
            <w:r>
              <w:t>Лиственные древесные породы</w:t>
            </w:r>
          </w:p>
        </w:tc>
      </w:tr>
      <w:tr w:rsidR="00B41C1D">
        <w:tc>
          <w:tcPr>
            <w:tcW w:w="2267" w:type="dxa"/>
            <w:vMerge w:val="restart"/>
          </w:tcPr>
          <w:p w:rsidR="00B41C1D" w:rsidRDefault="00B41C1D">
            <w:pPr>
              <w:pStyle w:val="ConsPlusNormal"/>
              <w:jc w:val="both"/>
            </w:pPr>
            <w:r>
              <w:t>Ель, лиственница, пихта, сосна, туя</w:t>
            </w:r>
          </w:p>
        </w:tc>
        <w:tc>
          <w:tcPr>
            <w:tcW w:w="2267" w:type="dxa"/>
          </w:tcPr>
          <w:p w:rsidR="00B41C1D" w:rsidRDefault="00B41C1D">
            <w:pPr>
              <w:pStyle w:val="ConsPlusNormal"/>
              <w:jc w:val="center"/>
            </w:pPr>
            <w:r>
              <w:t>1-я группа</w:t>
            </w:r>
          </w:p>
        </w:tc>
        <w:tc>
          <w:tcPr>
            <w:tcW w:w="2267" w:type="dxa"/>
          </w:tcPr>
          <w:p w:rsidR="00B41C1D" w:rsidRDefault="00B41C1D">
            <w:pPr>
              <w:pStyle w:val="ConsPlusNormal"/>
              <w:jc w:val="center"/>
            </w:pPr>
            <w:r>
              <w:t>2-я группа</w:t>
            </w:r>
          </w:p>
        </w:tc>
        <w:tc>
          <w:tcPr>
            <w:tcW w:w="2267" w:type="dxa"/>
          </w:tcPr>
          <w:p w:rsidR="00B41C1D" w:rsidRDefault="00B41C1D">
            <w:pPr>
              <w:pStyle w:val="ConsPlusNormal"/>
              <w:jc w:val="center"/>
            </w:pPr>
            <w:r>
              <w:t>3-я группа</w:t>
            </w:r>
          </w:p>
        </w:tc>
      </w:tr>
      <w:tr w:rsidR="00B41C1D">
        <w:tc>
          <w:tcPr>
            <w:tcW w:w="2267" w:type="dxa"/>
            <w:vMerge/>
          </w:tcPr>
          <w:p w:rsidR="00B41C1D" w:rsidRDefault="00B41C1D">
            <w:pPr>
              <w:pStyle w:val="ConsPlusNormal"/>
            </w:pPr>
          </w:p>
        </w:tc>
        <w:tc>
          <w:tcPr>
            <w:tcW w:w="2267" w:type="dxa"/>
          </w:tcPr>
          <w:p w:rsidR="00B41C1D" w:rsidRDefault="00B41C1D">
            <w:pPr>
              <w:pStyle w:val="ConsPlusNormal"/>
              <w:jc w:val="both"/>
            </w:pPr>
            <w:r>
              <w:t>Акация белая, бархат амурский, вяз, дуб, ива белая, каштан конский, клен (кроме клена ясенелистного), липа, лох, орех, ясень</w:t>
            </w:r>
          </w:p>
        </w:tc>
        <w:tc>
          <w:tcPr>
            <w:tcW w:w="2267" w:type="dxa"/>
          </w:tcPr>
          <w:p w:rsidR="00B41C1D" w:rsidRDefault="00B41C1D">
            <w:pPr>
              <w:pStyle w:val="ConsPlusNormal"/>
              <w:jc w:val="both"/>
            </w:pPr>
            <w:r>
              <w:t>Абрикос, береза, боярышник (штамбовая форма), плодовые декоративные (яблони, сливы, груши), рябина, тополь белый, пирамидальный, черемуха</w:t>
            </w:r>
          </w:p>
        </w:tc>
        <w:tc>
          <w:tcPr>
            <w:tcW w:w="2267" w:type="dxa"/>
          </w:tcPr>
          <w:p w:rsidR="00B41C1D" w:rsidRDefault="00B41C1D">
            <w:pPr>
              <w:pStyle w:val="ConsPlusNormal"/>
              <w:jc w:val="both"/>
            </w:pPr>
            <w:r>
              <w:t>Ива (кроме белой), клен ясенелистный, ольха, осина, тополь</w:t>
            </w:r>
          </w:p>
        </w:tc>
      </w:tr>
    </w:tbl>
    <w:p w:rsidR="00B41C1D" w:rsidRDefault="00B41C1D">
      <w:pPr>
        <w:pStyle w:val="ConsPlusNormal"/>
      </w:pPr>
    </w:p>
    <w:p w:rsidR="00B41C1D" w:rsidRDefault="00B41C1D">
      <w:pPr>
        <w:pStyle w:val="ConsPlusNormal"/>
        <w:ind w:firstLine="540"/>
        <w:jc w:val="both"/>
      </w:pPr>
      <w:r>
        <w:t>3.3. Деревья подсчитываются поштучно.</w:t>
      </w:r>
    </w:p>
    <w:p w:rsidR="00B41C1D" w:rsidRDefault="00B41C1D">
      <w:pPr>
        <w:pStyle w:val="ConsPlusNormal"/>
        <w:spacing w:before="220"/>
        <w:ind w:firstLine="540"/>
        <w:jc w:val="both"/>
      </w:pPr>
      <w:r>
        <w:t>3.4. Если дерево имеет несколько стволов, то в расчетах компенсационной стоимости учитывается один ствол с наибольшим диаметром.</w:t>
      </w:r>
    </w:p>
    <w:p w:rsidR="00B41C1D" w:rsidRDefault="00B41C1D">
      <w:pPr>
        <w:pStyle w:val="ConsPlusNormal"/>
        <w:spacing w:before="220"/>
        <w:ind w:firstLine="540"/>
        <w:jc w:val="both"/>
      </w:pPr>
      <w:r>
        <w:lastRenderedPageBreak/>
        <w:t>Если второстепенный ствол достиг в диаметре 5 см и растет на расстоянии более 0,5 м от основного ствола на высоте 1,3 м, то данный ствол считается за отдельное дерево.</w:t>
      </w:r>
    </w:p>
    <w:p w:rsidR="00B41C1D" w:rsidRDefault="00B41C1D">
      <w:pPr>
        <w:pStyle w:val="ConsPlusNormal"/>
        <w:spacing w:before="220"/>
        <w:ind w:firstLine="540"/>
        <w:jc w:val="both"/>
      </w:pPr>
      <w:r>
        <w:t>3.5. Кустарники в группах подсчитываются поштучно.</w:t>
      </w:r>
    </w:p>
    <w:p w:rsidR="00B41C1D" w:rsidRDefault="00B41C1D">
      <w:pPr>
        <w:pStyle w:val="ConsPlusNormal"/>
        <w:spacing w:before="220"/>
        <w:ind w:firstLine="540"/>
        <w:jc w:val="both"/>
      </w:pPr>
      <w:r>
        <w:t>3.6.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- 3 штукам.</w:t>
      </w:r>
    </w:p>
    <w:p w:rsidR="00B41C1D" w:rsidRDefault="00B41C1D">
      <w:pPr>
        <w:pStyle w:val="ConsPlusNormal"/>
        <w:spacing w:before="220"/>
        <w:ind w:firstLine="540"/>
        <w:jc w:val="both"/>
      </w:pPr>
      <w:r>
        <w:t>3.7.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rsidR="00B41C1D" w:rsidRDefault="00B41C1D">
      <w:pPr>
        <w:pStyle w:val="ConsPlusNormal"/>
        <w:spacing w:before="220"/>
        <w:ind w:firstLine="540"/>
        <w:jc w:val="both"/>
      </w:pPr>
      <w:r>
        <w:t>3.8. Количество газонов и естественной травяной растительности определяется исходя из занимаемой ими площади в кв. м.</w:t>
      </w:r>
    </w:p>
    <w:p w:rsidR="00B41C1D" w:rsidRDefault="00B41C1D">
      <w:pPr>
        <w:pStyle w:val="ConsPlusNormal"/>
      </w:pPr>
    </w:p>
    <w:p w:rsidR="00B41C1D" w:rsidRDefault="00B41C1D">
      <w:pPr>
        <w:pStyle w:val="ConsPlusTitle"/>
        <w:jc w:val="center"/>
        <w:outlineLvl w:val="2"/>
      </w:pPr>
      <w:r>
        <w:t>4. Порядок определения восстановительной стоимости</w:t>
      </w:r>
    </w:p>
    <w:p w:rsidR="00B41C1D" w:rsidRDefault="00B41C1D">
      <w:pPr>
        <w:pStyle w:val="ConsPlusTitle"/>
        <w:jc w:val="center"/>
      </w:pPr>
      <w:r>
        <w:t>зеленых насаждений</w:t>
      </w:r>
    </w:p>
    <w:p w:rsidR="00B41C1D" w:rsidRDefault="00B41C1D">
      <w:pPr>
        <w:pStyle w:val="ConsPlusNormal"/>
      </w:pPr>
    </w:p>
    <w:p w:rsidR="00B41C1D" w:rsidRDefault="00B41C1D">
      <w:pPr>
        <w:pStyle w:val="ConsPlusNormal"/>
        <w:ind w:firstLine="540"/>
        <w:jc w:val="both"/>
      </w:pPr>
      <w:r>
        <w:t>4.1. Восстановительная стоимость дерева определяется по формуле:</w:t>
      </w:r>
    </w:p>
    <w:p w:rsidR="00B41C1D" w:rsidRDefault="00B41C1D">
      <w:pPr>
        <w:pStyle w:val="ConsPlusNormal"/>
        <w:ind w:firstLine="540"/>
        <w:jc w:val="both"/>
      </w:pPr>
    </w:p>
    <w:p w:rsidR="00B41C1D" w:rsidRDefault="00B41C1D">
      <w:pPr>
        <w:pStyle w:val="ConsPlusNormal"/>
        <w:ind w:firstLine="540"/>
        <w:jc w:val="both"/>
      </w:pPr>
      <w:r>
        <w:t>Свд = Спдj + Су x Квд,</w:t>
      </w:r>
    </w:p>
    <w:p w:rsidR="00B41C1D" w:rsidRDefault="00B41C1D">
      <w:pPr>
        <w:pStyle w:val="ConsPlusNormal"/>
        <w:ind w:firstLine="540"/>
        <w:jc w:val="both"/>
      </w:pPr>
    </w:p>
    <w:p w:rsidR="00B41C1D" w:rsidRDefault="00B41C1D">
      <w:pPr>
        <w:pStyle w:val="ConsPlusNormal"/>
        <w:ind w:firstLine="540"/>
        <w:jc w:val="both"/>
      </w:pPr>
      <w:r>
        <w:t>Свд - восстановительная стоимость дерева, руб.;</w:t>
      </w:r>
    </w:p>
    <w:p w:rsidR="00B41C1D" w:rsidRDefault="00B41C1D">
      <w:pPr>
        <w:pStyle w:val="ConsPlusNormal"/>
        <w:spacing w:before="220"/>
        <w:ind w:firstLine="540"/>
        <w:jc w:val="both"/>
      </w:pPr>
      <w:r>
        <w:t>Спд - сметная стоимость посадки одного дерева с комом 1,0 x 1,0 x 0,6 м с учетом стоимости посадочного материала (дерева), руб.;</w:t>
      </w:r>
    </w:p>
    <w:p w:rsidR="00B41C1D" w:rsidRDefault="00B41C1D">
      <w:pPr>
        <w:pStyle w:val="ConsPlusNormal"/>
        <w:spacing w:before="220"/>
        <w:ind w:firstLine="540"/>
        <w:jc w:val="both"/>
      </w:pPr>
      <w:r>
        <w:t>Су - сметная стоимость годового ухода за деревом, руб.;</w:t>
      </w:r>
    </w:p>
    <w:p w:rsidR="00B41C1D" w:rsidRDefault="00B41C1D">
      <w:pPr>
        <w:pStyle w:val="ConsPlusNormal"/>
        <w:spacing w:before="220"/>
        <w:ind w:firstLine="540"/>
        <w:jc w:val="both"/>
      </w:pPr>
      <w:r>
        <w:t>j - группа древесных пород по их ценности;</w:t>
      </w:r>
    </w:p>
    <w:p w:rsidR="00B41C1D" w:rsidRDefault="00B41C1D">
      <w:pPr>
        <w:pStyle w:val="ConsPlusNormal"/>
        <w:spacing w:before="220"/>
        <w:ind w:firstLine="540"/>
        <w:jc w:val="both"/>
      </w:pPr>
      <w:r>
        <w:t>Квд - количество лет восстановительного периода, учитываемого при расчете компенсации за вырубаемые деревья:</w:t>
      </w:r>
    </w:p>
    <w:p w:rsidR="00B41C1D" w:rsidRDefault="00B41C1D">
      <w:pPr>
        <w:pStyle w:val="ConsPlusNormal"/>
        <w:spacing w:before="220"/>
        <w:ind w:firstLine="540"/>
        <w:jc w:val="both"/>
      </w:pPr>
      <w:r>
        <w:t>для хвойных деревьев - 10 лет;</w:t>
      </w:r>
    </w:p>
    <w:p w:rsidR="00B41C1D" w:rsidRDefault="00B41C1D">
      <w:pPr>
        <w:pStyle w:val="ConsPlusNormal"/>
        <w:spacing w:before="220"/>
        <w:ind w:firstLine="540"/>
        <w:jc w:val="both"/>
      </w:pPr>
      <w:r>
        <w:t>для лиственных деревьев 1-й группы - 7 лет;</w:t>
      </w:r>
    </w:p>
    <w:p w:rsidR="00B41C1D" w:rsidRDefault="00B41C1D">
      <w:pPr>
        <w:pStyle w:val="ConsPlusNormal"/>
        <w:spacing w:before="220"/>
        <w:ind w:firstLine="540"/>
        <w:jc w:val="both"/>
      </w:pPr>
      <w:r>
        <w:t>для лиственных деревьев 2-й группы - 5 лет;</w:t>
      </w:r>
    </w:p>
    <w:p w:rsidR="00B41C1D" w:rsidRDefault="00B41C1D">
      <w:pPr>
        <w:pStyle w:val="ConsPlusNormal"/>
        <w:spacing w:before="220"/>
        <w:ind w:firstLine="540"/>
        <w:jc w:val="both"/>
      </w:pPr>
      <w:r>
        <w:t>для лиственных деревьев 3-й группы - 1 год.</w:t>
      </w:r>
    </w:p>
    <w:p w:rsidR="00B41C1D" w:rsidRDefault="00B41C1D">
      <w:pPr>
        <w:pStyle w:val="ConsPlusNormal"/>
        <w:spacing w:before="220"/>
        <w:ind w:firstLine="540"/>
        <w:jc w:val="both"/>
      </w:pPr>
      <w:r>
        <w:t>4.2. Восстановительная стоимость кустарника определяется по формуле:</w:t>
      </w:r>
    </w:p>
    <w:p w:rsidR="00B41C1D" w:rsidRDefault="00B41C1D">
      <w:pPr>
        <w:pStyle w:val="ConsPlusNormal"/>
        <w:ind w:firstLine="540"/>
        <w:jc w:val="both"/>
      </w:pPr>
    </w:p>
    <w:p w:rsidR="00B41C1D" w:rsidRDefault="00B41C1D">
      <w:pPr>
        <w:pStyle w:val="ConsPlusNormal"/>
        <w:ind w:firstLine="540"/>
        <w:jc w:val="both"/>
      </w:pPr>
      <w:r>
        <w:t>Свк = Спк + Су,</w:t>
      </w:r>
    </w:p>
    <w:p w:rsidR="00B41C1D" w:rsidRDefault="00B41C1D">
      <w:pPr>
        <w:pStyle w:val="ConsPlusNormal"/>
        <w:ind w:firstLine="540"/>
        <w:jc w:val="both"/>
      </w:pPr>
    </w:p>
    <w:p w:rsidR="00B41C1D" w:rsidRDefault="00B41C1D">
      <w:pPr>
        <w:pStyle w:val="ConsPlusNormal"/>
        <w:ind w:firstLine="540"/>
        <w:jc w:val="both"/>
      </w:pPr>
      <w:r>
        <w:t>Свк - восстановительная стоимость кустарника, руб.;</w:t>
      </w:r>
    </w:p>
    <w:p w:rsidR="00B41C1D" w:rsidRDefault="00B41C1D">
      <w:pPr>
        <w:pStyle w:val="ConsPlusNormal"/>
        <w:spacing w:before="220"/>
        <w:ind w:firstLine="540"/>
        <w:jc w:val="both"/>
      </w:pPr>
      <w:r>
        <w:t>Спк - сметная стоимость посадки одного кустарника с учетом стоимости посадочного материала (кустарника), руб.;</w:t>
      </w:r>
    </w:p>
    <w:p w:rsidR="00B41C1D" w:rsidRDefault="00B41C1D">
      <w:pPr>
        <w:pStyle w:val="ConsPlusNormal"/>
        <w:spacing w:before="220"/>
        <w:ind w:firstLine="540"/>
        <w:jc w:val="both"/>
      </w:pPr>
      <w:r>
        <w:t>Су - сметная стоимость годового ухода за кустарником, руб.</w:t>
      </w:r>
    </w:p>
    <w:p w:rsidR="00B41C1D" w:rsidRDefault="00B41C1D">
      <w:pPr>
        <w:pStyle w:val="ConsPlusNormal"/>
        <w:spacing w:before="220"/>
        <w:ind w:firstLine="540"/>
        <w:jc w:val="both"/>
      </w:pPr>
      <w:r>
        <w:t>4.3. Восстановительная стоимость газона и естественного травяного покрова определяется по следующей формуле:</w:t>
      </w:r>
    </w:p>
    <w:p w:rsidR="00B41C1D" w:rsidRDefault="00B41C1D">
      <w:pPr>
        <w:pStyle w:val="ConsPlusNormal"/>
        <w:ind w:firstLine="540"/>
        <w:jc w:val="both"/>
      </w:pPr>
    </w:p>
    <w:p w:rsidR="00B41C1D" w:rsidRDefault="00B41C1D">
      <w:pPr>
        <w:pStyle w:val="ConsPlusNormal"/>
        <w:ind w:firstLine="540"/>
        <w:jc w:val="both"/>
      </w:pPr>
      <w:r>
        <w:lastRenderedPageBreak/>
        <w:t>Свг = Суг + Су,</w:t>
      </w:r>
    </w:p>
    <w:p w:rsidR="00B41C1D" w:rsidRDefault="00B41C1D">
      <w:pPr>
        <w:pStyle w:val="ConsPlusNormal"/>
        <w:ind w:firstLine="540"/>
        <w:jc w:val="both"/>
      </w:pPr>
    </w:p>
    <w:p w:rsidR="00B41C1D" w:rsidRDefault="00B41C1D">
      <w:pPr>
        <w:pStyle w:val="ConsPlusNormal"/>
        <w:ind w:firstLine="540"/>
        <w:jc w:val="both"/>
      </w:pPr>
      <w:r>
        <w:t>Свг - восстановительная стоимость газона, естественного травяного покрова, руб.;</w:t>
      </w:r>
    </w:p>
    <w:p w:rsidR="00B41C1D" w:rsidRDefault="00B41C1D">
      <w:pPr>
        <w:pStyle w:val="ConsPlusNormal"/>
        <w:spacing w:before="220"/>
        <w:ind w:firstLine="540"/>
        <w:jc w:val="both"/>
      </w:pPr>
      <w:r>
        <w:t>Суг - сметная стоимость устройства одного кв. м газона с учетом стоимости посадочного материала, руб.;</w:t>
      </w:r>
    </w:p>
    <w:p w:rsidR="00B41C1D" w:rsidRDefault="00B41C1D">
      <w:pPr>
        <w:pStyle w:val="ConsPlusNormal"/>
        <w:spacing w:before="220"/>
        <w:ind w:firstLine="540"/>
        <w:jc w:val="both"/>
      </w:pPr>
      <w:r>
        <w:t>Су - сметная стоимость годового ухода за 1 кв. м газона, руб.</w:t>
      </w:r>
    </w:p>
    <w:p w:rsidR="00B41C1D" w:rsidRDefault="00B41C1D">
      <w:pPr>
        <w:pStyle w:val="ConsPlusNormal"/>
        <w:spacing w:before="220"/>
        <w:ind w:firstLine="540"/>
        <w:jc w:val="both"/>
      </w:pPr>
      <w:r>
        <w:t>4.4. Сметная стоимость посадки зеленых насаждений с учетом ухода определяется в соответствии с единичными расценками и действующими нормативами по ценообразованию и сметному нормированию.</w:t>
      </w:r>
    </w:p>
    <w:p w:rsidR="00B41C1D" w:rsidRDefault="00B41C1D">
      <w:pPr>
        <w:pStyle w:val="ConsPlusNormal"/>
        <w:spacing w:before="220"/>
        <w:ind w:firstLine="540"/>
        <w:jc w:val="both"/>
      </w:pPr>
      <w:r>
        <w:t xml:space="preserve">4.5. Сметная стоимость годового ухода за зелеными насаждениями определяется на основании Нормативно-производственного </w:t>
      </w:r>
      <w:hyperlink r:id="rId24">
        <w:r>
          <w:rPr>
            <w:color w:val="0000FF"/>
          </w:rPr>
          <w:t>регламента</w:t>
        </w:r>
      </w:hyperlink>
      <w:r>
        <w:t xml:space="preserve"> содержания озелененных территорий, утвержденного приказом Госстроя РФ от 10.12.1999 N 145. В случае проведения работ по уходу более года до восстановления зеленых насаждений необходимо предусмотреть индекс-дефлятор.</w:t>
      </w:r>
    </w:p>
    <w:p w:rsidR="00B41C1D" w:rsidRDefault="00B41C1D">
      <w:pPr>
        <w:pStyle w:val="ConsPlusNormal"/>
        <w:jc w:val="center"/>
      </w:pPr>
    </w:p>
    <w:p w:rsidR="00B41C1D" w:rsidRDefault="00B41C1D">
      <w:pPr>
        <w:pStyle w:val="ConsPlusNormal"/>
        <w:ind w:firstLine="540"/>
        <w:jc w:val="both"/>
      </w:pPr>
    </w:p>
    <w:p w:rsidR="00B41C1D" w:rsidRDefault="00B41C1D">
      <w:pPr>
        <w:pStyle w:val="ConsPlusNormal"/>
        <w:pBdr>
          <w:bottom w:val="single" w:sz="6" w:space="0" w:color="auto"/>
        </w:pBdr>
        <w:spacing w:before="100" w:after="100"/>
        <w:jc w:val="both"/>
        <w:rPr>
          <w:sz w:val="2"/>
          <w:szCs w:val="2"/>
        </w:rPr>
      </w:pPr>
    </w:p>
    <w:p w:rsidR="004E57C6" w:rsidRDefault="004E57C6"/>
    <w:sectPr w:rsidR="004E57C6" w:rsidSect="00BC2B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B41C1D"/>
    <w:rsid w:val="004177B3"/>
    <w:rsid w:val="004E57C6"/>
    <w:rsid w:val="00B41C1D"/>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1C1D"/>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B41C1D"/>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B41C1D"/>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B397288B2FBF7AEA577EA67E7BB7F13600A2DBAB766029359B5ABA7BAF23E9B6F22EB6A397857F4F41B309ADBW2N" TargetMode="External"/><Relationship Id="rId13" Type="http://schemas.openxmlformats.org/officeDocument/2006/relationships/hyperlink" Target="consultantplus://offline/ref=0ACB397288B2FBF7AEA577EA67E7BB7F1361012FB0B166029359B5ABA7BAF23E9B6F22EB6A397857F4F41B309ADBW2N" TargetMode="External"/><Relationship Id="rId18" Type="http://schemas.openxmlformats.org/officeDocument/2006/relationships/hyperlink" Target="consultantplus://offline/ref=0ACB397288B2FBF7AEA569E7718BE77013695623B8B36F56CA0EB3FCF8EAF46BC92F7CB23B74335AF7E307309BAFBDFE46DBWF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0ACB397288B2FBF7AEA577EA67E7BB7F13610E2AB8B466029359B5ABA7BAF23E9B6F22EB6A397857F4F41B309ADBW2N" TargetMode="External"/><Relationship Id="rId7" Type="http://schemas.openxmlformats.org/officeDocument/2006/relationships/hyperlink" Target="consultantplus://offline/ref=0ACB397288B2FBF7AEA577EA67E7BB7F1361012FB0B166029359B5ABA7BAF23E9B6F22EB6A397857F4F41B309ADBW2N" TargetMode="External"/><Relationship Id="rId12" Type="http://schemas.openxmlformats.org/officeDocument/2006/relationships/hyperlink" Target="consultantplus://offline/ref=0ACB397288B2FBF7AEA577EA67E7BB7F13600A2DBAB766029359B5ABA7BAF23E9B6F22EB6A397857F4F41B309ADBW2N" TargetMode="External"/><Relationship Id="rId17" Type="http://schemas.openxmlformats.org/officeDocument/2006/relationships/hyperlink" Target="consultantplus://offline/ref=0ACB397288B2FBF7AEA577EA67E7BB7F13610B2BB0B766029359B5ABA7BAF23E9B6F22EB6A397857F4F41B309ADBW2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ACB397288B2FBF7AEA577EA67E7BB7F13600D2ABEB466029359B5ABA7BAF23E9B6F22EB6A397857F4F41B309ADBW2N" TargetMode="External"/><Relationship Id="rId20" Type="http://schemas.openxmlformats.org/officeDocument/2006/relationships/hyperlink" Target="consultantplus://offline/ref=0ACB397288B2FBF7AEA577EA67E7BB7F13610E2AB8B466029359B5ABA7BAF23E9B6F22EB6A397857F4F41B309ADBW2N" TargetMode="External"/><Relationship Id="rId1" Type="http://schemas.openxmlformats.org/officeDocument/2006/relationships/styles" Target="styles.xml"/><Relationship Id="rId6" Type="http://schemas.openxmlformats.org/officeDocument/2006/relationships/hyperlink" Target="consultantplus://offline/ref=0ACB397288B2FBF7AEA577EA67E7BB7F13610B2BB0B766029359B5ABA7BAF23E9B6F22EB6A397857F4F41B309ADBW2N" TargetMode="External"/><Relationship Id="rId11" Type="http://schemas.openxmlformats.org/officeDocument/2006/relationships/hyperlink" Target="consultantplus://offline/ref=0ACB397288B2FBF7AEA577EA67E7BB7F156A0F2BB2E33100C20CBBAEAFEAA82E9F2677EF74306549F5EA1BD3W3N" TargetMode="External"/><Relationship Id="rId24" Type="http://schemas.openxmlformats.org/officeDocument/2006/relationships/hyperlink" Target="consultantplus://offline/ref=0ACB397288B2FBF7AEA57EF360E7BB7F156A0F2DB1B566029359B5ABA7BAF23E896F7AE76A306656F6E14D61DCE4B2FE4DA24CACC10C7417D2W4N" TargetMode="External"/><Relationship Id="rId5" Type="http://schemas.openxmlformats.org/officeDocument/2006/relationships/hyperlink" Target="consultantplus://offline/ref=0ACB397288B2FBF7AEA569E7718BE77013695623B8B26C52CD0DB3FCF8EAF46BC92F7CB229746B56F7EA19309DBAEBAF00E941AFD6107416390114D4D5W9N" TargetMode="External"/><Relationship Id="rId15" Type="http://schemas.openxmlformats.org/officeDocument/2006/relationships/hyperlink" Target="consultantplus://offline/ref=0ACB397288B2FBF7AEA577EA67E7BB7F14630C26BBB566029359B5ABA7BAF23E9B6F22EB6A397857F4F41B309ADBW2N" TargetMode="External"/><Relationship Id="rId23" Type="http://schemas.openxmlformats.org/officeDocument/2006/relationships/hyperlink" Target="consultantplus://offline/ref=0ACB397288B2FBF7AEA577EA67E7BB7F13610828BAB066029359B5ABA7BAF23E9B6F22EB6A397857F4F41B309ADBW2N" TargetMode="External"/><Relationship Id="rId10" Type="http://schemas.openxmlformats.org/officeDocument/2006/relationships/hyperlink" Target="consultantplus://offline/ref=0ACB397288B2FBF7AEA569E7718BE77013695623B8B26C52CD0DB3FCF8EAF46BC92F7CB229746B56F7EA19309EBAEBAF00E941AFD6107416390114D4D5W9N" TargetMode="External"/><Relationship Id="rId19" Type="http://schemas.openxmlformats.org/officeDocument/2006/relationships/hyperlink" Target="consultantplus://offline/ref=0ACB397288B2FBF7AEA577EA67E7BB7F13610E2AB8B466029359B5ABA7BAF23E9B6F22EB6A397857F4F41B309ADBW2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ACB397288B2FBF7AEA569E7718BE77013695623B8B36F56CA0EB3FCF8EAF46BC92F7CB23B74335AF7E307309BAFBDFE46DBWFN" TargetMode="External"/><Relationship Id="rId14" Type="http://schemas.openxmlformats.org/officeDocument/2006/relationships/hyperlink" Target="consultantplus://offline/ref=0ACB397288B2FBF7AEA577EA67E7BB7F13610828BBB166029359B5ABA7BAF23E9B6F22EB6A397857F4F41B309ADBW2N" TargetMode="External"/><Relationship Id="rId22" Type="http://schemas.openxmlformats.org/officeDocument/2006/relationships/hyperlink" Target="consultantplus://offline/ref=0ACB397288B2FBF7AEA577EA67E7BB7F13610828BAB066029359B5ABA7BAF23E9B6F22EB6A397857F4F41B309ADBW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10132</Words>
  <Characters>57759</Characters>
  <Application>Microsoft Office Word</Application>
  <DocSecurity>0</DocSecurity>
  <Lines>481</Lines>
  <Paragraphs>135</Paragraphs>
  <ScaleCrop>false</ScaleCrop>
  <Company/>
  <LinksUpToDate>false</LinksUpToDate>
  <CharactersWithSpaces>67756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2023-03-09T13:22:00Z</dcterms:created>
  <dcterms:modified xsi:type="dcterms:W3CDTF">2023-03-09T13:23:00Z</dcterms:modified>
</cp:coreProperties>
</file>