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555" w:rsidRDefault="00F12555" w:rsidP="00F12555">
      <w:pPr>
        <w:tabs>
          <w:tab w:val="left" w:pos="2906"/>
        </w:tabs>
      </w:pPr>
    </w:p>
    <w:p w:rsidR="00F12555" w:rsidRDefault="00F12555" w:rsidP="00F12555">
      <w:pPr>
        <w:tabs>
          <w:tab w:val="left" w:pos="2906"/>
        </w:tabs>
      </w:pPr>
    </w:p>
    <w:tbl>
      <w:tblPr>
        <w:tblW w:w="15478" w:type="dxa"/>
        <w:tblInd w:w="95" w:type="dxa"/>
        <w:tblLook w:val="04A0"/>
      </w:tblPr>
      <w:tblGrid>
        <w:gridCol w:w="6420"/>
        <w:gridCol w:w="1720"/>
        <w:gridCol w:w="1257"/>
        <w:gridCol w:w="1660"/>
        <w:gridCol w:w="1018"/>
        <w:gridCol w:w="1760"/>
        <w:gridCol w:w="1760"/>
      </w:tblGrid>
      <w:tr w:rsidR="00F86CD3" w:rsidRPr="00360207" w:rsidTr="00C700A4">
        <w:trPr>
          <w:trHeight w:val="315"/>
        </w:trPr>
        <w:tc>
          <w:tcPr>
            <w:tcW w:w="6420" w:type="dxa"/>
            <w:tcBorders>
              <w:top w:val="nil"/>
              <w:left w:val="nil"/>
              <w:bottom w:val="nil"/>
              <w:right w:val="nil"/>
            </w:tcBorders>
            <w:shd w:val="clear" w:color="auto" w:fill="auto"/>
            <w:noWrap/>
            <w:vAlign w:val="bottom"/>
            <w:hideMark/>
          </w:tcPr>
          <w:p w:rsidR="00F86CD3" w:rsidRPr="00360207" w:rsidRDefault="00F86CD3" w:rsidP="00F86CD3">
            <w:bookmarkStart w:id="0" w:name="RANGE!A1:G509"/>
            <w:r w:rsidRPr="00360207">
              <w:t> </w:t>
            </w:r>
            <w:bookmarkEnd w:id="0"/>
          </w:p>
        </w:tc>
        <w:tc>
          <w:tcPr>
            <w:tcW w:w="1680" w:type="dxa"/>
            <w:tcBorders>
              <w:top w:val="nil"/>
              <w:left w:val="nil"/>
              <w:bottom w:val="nil"/>
              <w:right w:val="nil"/>
            </w:tcBorders>
            <w:shd w:val="clear" w:color="000000" w:fill="FFFFFF"/>
            <w:noWrap/>
            <w:vAlign w:val="bottom"/>
            <w:hideMark/>
          </w:tcPr>
          <w:p w:rsidR="00F86CD3" w:rsidRPr="00360207" w:rsidRDefault="00F86CD3" w:rsidP="00F86CD3">
            <w:r w:rsidRPr="00360207">
              <w:t> </w:t>
            </w:r>
          </w:p>
        </w:tc>
        <w:tc>
          <w:tcPr>
            <w:tcW w:w="1220" w:type="dxa"/>
            <w:tcBorders>
              <w:top w:val="nil"/>
              <w:left w:val="nil"/>
              <w:bottom w:val="nil"/>
              <w:right w:val="nil"/>
            </w:tcBorders>
            <w:shd w:val="clear" w:color="000000" w:fill="FFFFFF"/>
            <w:noWrap/>
            <w:vAlign w:val="bottom"/>
            <w:hideMark/>
          </w:tcPr>
          <w:p w:rsidR="00F86CD3" w:rsidRPr="00360207" w:rsidRDefault="00F86CD3" w:rsidP="00F86CD3">
            <w:r w:rsidRPr="00360207">
              <w:t> </w:t>
            </w:r>
          </w:p>
        </w:tc>
        <w:tc>
          <w:tcPr>
            <w:tcW w:w="1660" w:type="dxa"/>
            <w:tcBorders>
              <w:top w:val="nil"/>
              <w:left w:val="nil"/>
              <w:bottom w:val="nil"/>
              <w:right w:val="nil"/>
            </w:tcBorders>
            <w:shd w:val="clear" w:color="000000" w:fill="FFFFFF"/>
            <w:noWrap/>
            <w:vAlign w:val="bottom"/>
            <w:hideMark/>
          </w:tcPr>
          <w:p w:rsidR="00F86CD3" w:rsidRPr="00360207" w:rsidRDefault="00F86CD3" w:rsidP="00F86CD3">
            <w:r w:rsidRPr="00360207">
              <w:t> </w:t>
            </w:r>
          </w:p>
        </w:tc>
        <w:tc>
          <w:tcPr>
            <w:tcW w:w="4498" w:type="dxa"/>
            <w:gridSpan w:val="3"/>
            <w:tcBorders>
              <w:top w:val="nil"/>
              <w:left w:val="nil"/>
              <w:right w:val="nil"/>
            </w:tcBorders>
            <w:shd w:val="clear" w:color="000000" w:fill="FFFFFF"/>
            <w:noWrap/>
            <w:vAlign w:val="bottom"/>
            <w:hideMark/>
          </w:tcPr>
          <w:p w:rsidR="00F86CD3" w:rsidRPr="00360207" w:rsidRDefault="00F86CD3" w:rsidP="00C700A4">
            <w:r w:rsidRPr="00360207">
              <w:t>Приложение 7</w:t>
            </w:r>
          </w:p>
        </w:tc>
      </w:tr>
      <w:tr w:rsidR="00F86CD3" w:rsidRPr="00360207" w:rsidTr="00C700A4">
        <w:trPr>
          <w:trHeight w:val="832"/>
        </w:trPr>
        <w:tc>
          <w:tcPr>
            <w:tcW w:w="6420" w:type="dxa"/>
            <w:tcBorders>
              <w:top w:val="nil"/>
              <w:left w:val="nil"/>
              <w:bottom w:val="nil"/>
              <w:right w:val="nil"/>
            </w:tcBorders>
            <w:shd w:val="clear" w:color="auto" w:fill="auto"/>
            <w:noWrap/>
            <w:vAlign w:val="bottom"/>
            <w:hideMark/>
          </w:tcPr>
          <w:p w:rsidR="00F86CD3" w:rsidRPr="00360207" w:rsidRDefault="00F86CD3" w:rsidP="00F86CD3">
            <w:r w:rsidRPr="00360207">
              <w:t> </w:t>
            </w:r>
          </w:p>
        </w:tc>
        <w:tc>
          <w:tcPr>
            <w:tcW w:w="1680" w:type="dxa"/>
            <w:tcBorders>
              <w:top w:val="nil"/>
              <w:left w:val="nil"/>
              <w:bottom w:val="nil"/>
              <w:right w:val="nil"/>
            </w:tcBorders>
            <w:shd w:val="clear" w:color="000000" w:fill="FFFFFF"/>
            <w:noWrap/>
            <w:vAlign w:val="bottom"/>
            <w:hideMark/>
          </w:tcPr>
          <w:p w:rsidR="00F86CD3" w:rsidRPr="00360207" w:rsidRDefault="00F86CD3" w:rsidP="00F86CD3">
            <w:r w:rsidRPr="00360207">
              <w:t> </w:t>
            </w:r>
          </w:p>
        </w:tc>
        <w:tc>
          <w:tcPr>
            <w:tcW w:w="1220" w:type="dxa"/>
            <w:tcBorders>
              <w:top w:val="nil"/>
              <w:left w:val="nil"/>
              <w:bottom w:val="nil"/>
              <w:right w:val="nil"/>
            </w:tcBorders>
            <w:shd w:val="clear" w:color="000000" w:fill="FFFFFF"/>
            <w:noWrap/>
            <w:vAlign w:val="bottom"/>
            <w:hideMark/>
          </w:tcPr>
          <w:p w:rsidR="00F86CD3" w:rsidRPr="00360207" w:rsidRDefault="00F86CD3" w:rsidP="00F86CD3">
            <w:r w:rsidRPr="00360207">
              <w:t> </w:t>
            </w:r>
          </w:p>
        </w:tc>
        <w:tc>
          <w:tcPr>
            <w:tcW w:w="1660" w:type="dxa"/>
            <w:tcBorders>
              <w:top w:val="nil"/>
              <w:left w:val="nil"/>
              <w:bottom w:val="nil"/>
            </w:tcBorders>
            <w:shd w:val="clear" w:color="000000" w:fill="FFFFFF"/>
            <w:noWrap/>
            <w:vAlign w:val="bottom"/>
            <w:hideMark/>
          </w:tcPr>
          <w:p w:rsidR="00F86CD3" w:rsidRPr="00360207" w:rsidRDefault="00F86CD3" w:rsidP="00F86CD3">
            <w:r w:rsidRPr="00360207">
              <w:t> </w:t>
            </w:r>
          </w:p>
        </w:tc>
        <w:tc>
          <w:tcPr>
            <w:tcW w:w="4498" w:type="dxa"/>
            <w:gridSpan w:val="3"/>
            <w:shd w:val="clear" w:color="000000" w:fill="FFFFFF"/>
            <w:vAlign w:val="bottom"/>
            <w:hideMark/>
          </w:tcPr>
          <w:p w:rsidR="00F86CD3" w:rsidRPr="00360207" w:rsidRDefault="00F86CD3" w:rsidP="00C700A4">
            <w:r w:rsidRPr="00360207">
              <w:t>к решению Совета муниципального образования «Родниковский муниципальный район»</w:t>
            </w:r>
          </w:p>
        </w:tc>
      </w:tr>
      <w:tr w:rsidR="00F86CD3" w:rsidRPr="00360207" w:rsidTr="00C700A4">
        <w:trPr>
          <w:trHeight w:val="315"/>
        </w:trPr>
        <w:tc>
          <w:tcPr>
            <w:tcW w:w="6420" w:type="dxa"/>
            <w:tcBorders>
              <w:top w:val="nil"/>
              <w:left w:val="nil"/>
              <w:bottom w:val="nil"/>
              <w:right w:val="nil"/>
            </w:tcBorders>
            <w:shd w:val="clear" w:color="auto" w:fill="auto"/>
            <w:noWrap/>
            <w:vAlign w:val="bottom"/>
            <w:hideMark/>
          </w:tcPr>
          <w:p w:rsidR="00F86CD3" w:rsidRPr="00360207" w:rsidRDefault="00F86CD3" w:rsidP="00F86CD3">
            <w:r w:rsidRPr="00360207">
              <w:t> </w:t>
            </w:r>
          </w:p>
        </w:tc>
        <w:tc>
          <w:tcPr>
            <w:tcW w:w="1680" w:type="dxa"/>
            <w:tcBorders>
              <w:top w:val="nil"/>
              <w:left w:val="nil"/>
              <w:bottom w:val="nil"/>
              <w:right w:val="nil"/>
            </w:tcBorders>
            <w:shd w:val="clear" w:color="000000" w:fill="FFFFFF"/>
            <w:noWrap/>
            <w:vAlign w:val="bottom"/>
            <w:hideMark/>
          </w:tcPr>
          <w:p w:rsidR="00F86CD3" w:rsidRPr="00360207" w:rsidRDefault="00F86CD3" w:rsidP="00F86CD3">
            <w:r w:rsidRPr="00360207">
              <w:t> </w:t>
            </w:r>
          </w:p>
        </w:tc>
        <w:tc>
          <w:tcPr>
            <w:tcW w:w="1220" w:type="dxa"/>
            <w:tcBorders>
              <w:top w:val="nil"/>
              <w:left w:val="nil"/>
              <w:bottom w:val="nil"/>
              <w:right w:val="nil"/>
            </w:tcBorders>
            <w:shd w:val="clear" w:color="000000" w:fill="FFFFFF"/>
            <w:noWrap/>
            <w:vAlign w:val="bottom"/>
            <w:hideMark/>
          </w:tcPr>
          <w:p w:rsidR="00F86CD3" w:rsidRPr="00360207" w:rsidRDefault="00F86CD3" w:rsidP="00F86CD3">
            <w:r w:rsidRPr="00360207">
              <w:t> </w:t>
            </w:r>
          </w:p>
        </w:tc>
        <w:tc>
          <w:tcPr>
            <w:tcW w:w="1660" w:type="dxa"/>
            <w:tcBorders>
              <w:top w:val="nil"/>
              <w:left w:val="nil"/>
              <w:bottom w:val="nil"/>
              <w:right w:val="nil"/>
            </w:tcBorders>
            <w:shd w:val="clear" w:color="000000" w:fill="FFFFFF"/>
            <w:noWrap/>
            <w:vAlign w:val="bottom"/>
            <w:hideMark/>
          </w:tcPr>
          <w:p w:rsidR="00F86CD3" w:rsidRPr="00360207" w:rsidRDefault="00F86CD3" w:rsidP="00F86CD3">
            <w:r w:rsidRPr="00360207">
              <w:t> </w:t>
            </w:r>
          </w:p>
        </w:tc>
        <w:tc>
          <w:tcPr>
            <w:tcW w:w="4498" w:type="dxa"/>
            <w:gridSpan w:val="3"/>
            <w:tcBorders>
              <w:left w:val="nil"/>
              <w:bottom w:val="nil"/>
              <w:right w:val="nil"/>
            </w:tcBorders>
            <w:shd w:val="clear" w:color="000000" w:fill="FFFFFF"/>
            <w:noWrap/>
            <w:vAlign w:val="bottom"/>
            <w:hideMark/>
          </w:tcPr>
          <w:p w:rsidR="00F86CD3" w:rsidRPr="00360207" w:rsidRDefault="00F86CD3" w:rsidP="00C700A4">
            <w:r w:rsidRPr="00360207">
              <w:t xml:space="preserve">от             2023 № </w:t>
            </w:r>
          </w:p>
        </w:tc>
      </w:tr>
      <w:tr w:rsidR="00F86CD3" w:rsidRPr="00360207" w:rsidTr="00E326FA">
        <w:trPr>
          <w:trHeight w:val="375"/>
        </w:trPr>
        <w:tc>
          <w:tcPr>
            <w:tcW w:w="15478" w:type="dxa"/>
            <w:gridSpan w:val="7"/>
            <w:tcBorders>
              <w:top w:val="nil"/>
              <w:left w:val="nil"/>
              <w:bottom w:val="nil"/>
              <w:right w:val="nil"/>
            </w:tcBorders>
            <w:shd w:val="clear" w:color="auto" w:fill="auto"/>
            <w:noWrap/>
            <w:vAlign w:val="bottom"/>
            <w:hideMark/>
          </w:tcPr>
          <w:p w:rsidR="00F86CD3" w:rsidRPr="00360207" w:rsidRDefault="00F86CD3" w:rsidP="00C700A4">
            <w:pPr>
              <w:rPr>
                <w:b/>
                <w:bCs/>
              </w:rPr>
            </w:pPr>
            <w:r w:rsidRPr="00360207">
              <w:rPr>
                <w:b/>
                <w:bCs/>
              </w:rPr>
              <w:t>Ведомственная структура расходов районного бюджета на плановый период 2025 и 2026  годов</w:t>
            </w:r>
          </w:p>
        </w:tc>
      </w:tr>
      <w:tr w:rsidR="00F86CD3" w:rsidRPr="00360207" w:rsidTr="00E326FA">
        <w:trPr>
          <w:trHeight w:val="300"/>
        </w:trPr>
        <w:tc>
          <w:tcPr>
            <w:tcW w:w="15478" w:type="dxa"/>
            <w:gridSpan w:val="7"/>
            <w:tcBorders>
              <w:top w:val="nil"/>
              <w:left w:val="nil"/>
              <w:bottom w:val="nil"/>
              <w:right w:val="nil"/>
            </w:tcBorders>
            <w:shd w:val="clear" w:color="auto" w:fill="auto"/>
            <w:noWrap/>
            <w:vAlign w:val="bottom"/>
            <w:hideMark/>
          </w:tcPr>
          <w:p w:rsidR="00F86CD3" w:rsidRPr="00360207" w:rsidRDefault="00F86CD3" w:rsidP="00F86CD3">
            <w:pPr>
              <w:jc w:val="right"/>
              <w:rPr>
                <w:color w:val="000000"/>
              </w:rPr>
            </w:pPr>
            <w:r w:rsidRPr="00360207">
              <w:rPr>
                <w:color w:val="000000"/>
              </w:rPr>
              <w:t>(рублей)</w:t>
            </w:r>
          </w:p>
        </w:tc>
      </w:tr>
      <w:tr w:rsidR="00F86CD3" w:rsidRPr="00360207" w:rsidTr="00E326FA">
        <w:trPr>
          <w:trHeight w:val="510"/>
        </w:trPr>
        <w:tc>
          <w:tcPr>
            <w:tcW w:w="6420" w:type="dxa"/>
            <w:tcBorders>
              <w:top w:val="single" w:sz="4" w:space="0" w:color="000000"/>
              <w:left w:val="single" w:sz="4" w:space="0" w:color="000000"/>
              <w:bottom w:val="nil"/>
              <w:right w:val="single" w:sz="4" w:space="0" w:color="000000"/>
            </w:tcBorders>
            <w:shd w:val="clear" w:color="auto" w:fill="auto"/>
            <w:vAlign w:val="center"/>
            <w:hideMark/>
          </w:tcPr>
          <w:p w:rsidR="00F86CD3" w:rsidRPr="00360207" w:rsidRDefault="00F86CD3" w:rsidP="00732C3E">
            <w:pPr>
              <w:rPr>
                <w:color w:val="000000"/>
              </w:rPr>
            </w:pPr>
            <w:r w:rsidRPr="00360207">
              <w:rPr>
                <w:color w:val="000000"/>
              </w:rPr>
              <w:t>Наименование</w:t>
            </w:r>
          </w:p>
        </w:tc>
        <w:tc>
          <w:tcPr>
            <w:tcW w:w="1680" w:type="dxa"/>
            <w:tcBorders>
              <w:top w:val="single" w:sz="4" w:space="0" w:color="000000"/>
              <w:left w:val="nil"/>
              <w:bottom w:val="nil"/>
              <w:right w:val="single" w:sz="4" w:space="0" w:color="000000"/>
            </w:tcBorders>
            <w:shd w:val="clear" w:color="000000" w:fill="FFFFFF"/>
            <w:vAlign w:val="center"/>
            <w:hideMark/>
          </w:tcPr>
          <w:p w:rsidR="00F86CD3" w:rsidRPr="00360207" w:rsidRDefault="00F86CD3" w:rsidP="00732C3E">
            <w:pPr>
              <w:rPr>
                <w:color w:val="000000"/>
              </w:rPr>
            </w:pPr>
            <w:r w:rsidRPr="00360207">
              <w:rPr>
                <w:color w:val="000000"/>
              </w:rPr>
              <w:t>Код главного распорядителя</w:t>
            </w:r>
          </w:p>
        </w:tc>
        <w:tc>
          <w:tcPr>
            <w:tcW w:w="1220" w:type="dxa"/>
            <w:tcBorders>
              <w:top w:val="single" w:sz="4" w:space="0" w:color="000000"/>
              <w:left w:val="nil"/>
              <w:bottom w:val="nil"/>
              <w:right w:val="single" w:sz="4" w:space="0" w:color="000000"/>
            </w:tcBorders>
            <w:shd w:val="clear" w:color="000000" w:fill="FFFFFF"/>
            <w:vAlign w:val="center"/>
            <w:hideMark/>
          </w:tcPr>
          <w:p w:rsidR="00F86CD3" w:rsidRPr="00360207" w:rsidRDefault="00F86CD3" w:rsidP="00732C3E">
            <w:pPr>
              <w:rPr>
                <w:color w:val="000000"/>
              </w:rPr>
            </w:pPr>
            <w:r w:rsidRPr="00360207">
              <w:rPr>
                <w:color w:val="000000"/>
              </w:rPr>
              <w:t>Раздел, подраздел</w:t>
            </w:r>
          </w:p>
        </w:tc>
        <w:tc>
          <w:tcPr>
            <w:tcW w:w="1660" w:type="dxa"/>
            <w:tcBorders>
              <w:top w:val="single" w:sz="4" w:space="0" w:color="000000"/>
              <w:left w:val="nil"/>
              <w:bottom w:val="nil"/>
              <w:right w:val="single" w:sz="4" w:space="0" w:color="000000"/>
            </w:tcBorders>
            <w:shd w:val="clear" w:color="000000" w:fill="FFFFFF"/>
            <w:vAlign w:val="center"/>
            <w:hideMark/>
          </w:tcPr>
          <w:p w:rsidR="00F86CD3" w:rsidRPr="00360207" w:rsidRDefault="00F86CD3" w:rsidP="00732C3E">
            <w:pPr>
              <w:rPr>
                <w:color w:val="000000"/>
              </w:rPr>
            </w:pPr>
            <w:r w:rsidRPr="00360207">
              <w:rPr>
                <w:color w:val="000000"/>
              </w:rPr>
              <w:t>Целевая статья расходов</w:t>
            </w:r>
          </w:p>
        </w:tc>
        <w:tc>
          <w:tcPr>
            <w:tcW w:w="978" w:type="dxa"/>
            <w:tcBorders>
              <w:top w:val="single" w:sz="4" w:space="0" w:color="000000"/>
              <w:left w:val="nil"/>
              <w:bottom w:val="nil"/>
              <w:right w:val="single" w:sz="4" w:space="0" w:color="000000"/>
            </w:tcBorders>
            <w:shd w:val="clear" w:color="000000" w:fill="FFFFFF"/>
            <w:vAlign w:val="center"/>
            <w:hideMark/>
          </w:tcPr>
          <w:p w:rsidR="00F86CD3" w:rsidRPr="00360207" w:rsidRDefault="00F86CD3" w:rsidP="00732C3E">
            <w:pPr>
              <w:rPr>
                <w:color w:val="000000"/>
              </w:rPr>
            </w:pPr>
            <w:r w:rsidRPr="00360207">
              <w:rPr>
                <w:color w:val="000000"/>
              </w:rPr>
              <w:t>Вид расхода</w:t>
            </w:r>
          </w:p>
        </w:tc>
        <w:tc>
          <w:tcPr>
            <w:tcW w:w="1760" w:type="dxa"/>
            <w:tcBorders>
              <w:top w:val="single" w:sz="4" w:space="0" w:color="000000"/>
              <w:left w:val="nil"/>
              <w:bottom w:val="single" w:sz="4" w:space="0" w:color="000000"/>
              <w:right w:val="single" w:sz="4" w:space="0" w:color="000000"/>
            </w:tcBorders>
            <w:shd w:val="clear" w:color="000000" w:fill="FFFFFF"/>
            <w:vAlign w:val="center"/>
            <w:hideMark/>
          </w:tcPr>
          <w:p w:rsidR="00F86CD3" w:rsidRPr="00360207" w:rsidRDefault="00F86CD3" w:rsidP="00732C3E">
            <w:pPr>
              <w:rPr>
                <w:color w:val="000000"/>
              </w:rPr>
            </w:pPr>
            <w:r w:rsidRPr="00360207">
              <w:rPr>
                <w:color w:val="000000"/>
              </w:rPr>
              <w:t>2025 год</w:t>
            </w:r>
          </w:p>
        </w:tc>
        <w:tc>
          <w:tcPr>
            <w:tcW w:w="1760" w:type="dxa"/>
            <w:tcBorders>
              <w:top w:val="single" w:sz="4" w:space="0" w:color="000000"/>
              <w:left w:val="nil"/>
              <w:bottom w:val="single" w:sz="4" w:space="0" w:color="000000"/>
              <w:right w:val="single" w:sz="4" w:space="0" w:color="000000"/>
            </w:tcBorders>
            <w:shd w:val="clear" w:color="000000" w:fill="FFFFFF"/>
            <w:vAlign w:val="center"/>
            <w:hideMark/>
          </w:tcPr>
          <w:p w:rsidR="00F86CD3" w:rsidRPr="00360207" w:rsidRDefault="00F86CD3" w:rsidP="00732C3E">
            <w:pPr>
              <w:rPr>
                <w:color w:val="000000"/>
              </w:rPr>
            </w:pPr>
            <w:r w:rsidRPr="00360207">
              <w:rPr>
                <w:color w:val="000000"/>
              </w:rPr>
              <w:t>2026 год</w:t>
            </w:r>
          </w:p>
        </w:tc>
      </w:tr>
      <w:tr w:rsidR="00F86CD3" w:rsidRPr="00360207" w:rsidTr="00C700A4">
        <w:trPr>
          <w:trHeight w:val="300"/>
        </w:trPr>
        <w:tc>
          <w:tcPr>
            <w:tcW w:w="6420" w:type="dxa"/>
            <w:tcBorders>
              <w:top w:val="single" w:sz="4" w:space="0" w:color="000000"/>
              <w:left w:val="single" w:sz="4" w:space="0" w:color="000000"/>
              <w:bottom w:val="single" w:sz="4" w:space="0" w:color="auto"/>
              <w:right w:val="single" w:sz="4" w:space="0" w:color="000000"/>
            </w:tcBorders>
            <w:shd w:val="clear" w:color="auto" w:fill="auto"/>
            <w:noWrap/>
            <w:vAlign w:val="center"/>
            <w:hideMark/>
          </w:tcPr>
          <w:p w:rsidR="00F86CD3" w:rsidRPr="00360207" w:rsidRDefault="00F86CD3" w:rsidP="00732C3E">
            <w:pPr>
              <w:rPr>
                <w:color w:val="000000"/>
              </w:rPr>
            </w:pPr>
            <w:r w:rsidRPr="00360207">
              <w:rPr>
                <w:color w:val="000000"/>
              </w:rPr>
              <w:t>1</w:t>
            </w:r>
          </w:p>
        </w:tc>
        <w:tc>
          <w:tcPr>
            <w:tcW w:w="1680" w:type="dxa"/>
            <w:tcBorders>
              <w:top w:val="single" w:sz="4" w:space="0" w:color="000000"/>
              <w:left w:val="nil"/>
              <w:bottom w:val="single" w:sz="4" w:space="0" w:color="auto"/>
              <w:right w:val="single" w:sz="4" w:space="0" w:color="000000"/>
            </w:tcBorders>
            <w:shd w:val="clear" w:color="000000" w:fill="FFFFFF"/>
            <w:noWrap/>
            <w:vAlign w:val="center"/>
            <w:hideMark/>
          </w:tcPr>
          <w:p w:rsidR="00F86CD3" w:rsidRPr="00360207" w:rsidRDefault="00F86CD3" w:rsidP="00732C3E">
            <w:pPr>
              <w:rPr>
                <w:color w:val="000000"/>
              </w:rPr>
            </w:pPr>
            <w:r w:rsidRPr="00360207">
              <w:rPr>
                <w:color w:val="000000"/>
              </w:rPr>
              <w:t>2</w:t>
            </w:r>
          </w:p>
        </w:tc>
        <w:tc>
          <w:tcPr>
            <w:tcW w:w="1220" w:type="dxa"/>
            <w:tcBorders>
              <w:top w:val="single" w:sz="4" w:space="0" w:color="000000"/>
              <w:left w:val="nil"/>
              <w:bottom w:val="single" w:sz="4" w:space="0" w:color="auto"/>
              <w:right w:val="single" w:sz="4" w:space="0" w:color="000000"/>
            </w:tcBorders>
            <w:shd w:val="clear" w:color="000000" w:fill="FFFFFF"/>
            <w:noWrap/>
            <w:vAlign w:val="center"/>
            <w:hideMark/>
          </w:tcPr>
          <w:p w:rsidR="00F86CD3" w:rsidRPr="00360207" w:rsidRDefault="00F86CD3" w:rsidP="00732C3E">
            <w:pPr>
              <w:rPr>
                <w:color w:val="000000"/>
              </w:rPr>
            </w:pPr>
            <w:r w:rsidRPr="00360207">
              <w:rPr>
                <w:color w:val="000000"/>
              </w:rPr>
              <w:t>3</w:t>
            </w:r>
          </w:p>
        </w:tc>
        <w:tc>
          <w:tcPr>
            <w:tcW w:w="1660" w:type="dxa"/>
            <w:tcBorders>
              <w:top w:val="single" w:sz="4" w:space="0" w:color="000000"/>
              <w:left w:val="nil"/>
              <w:bottom w:val="single" w:sz="4" w:space="0" w:color="auto"/>
              <w:right w:val="single" w:sz="4" w:space="0" w:color="000000"/>
            </w:tcBorders>
            <w:shd w:val="clear" w:color="000000" w:fill="FFFFFF"/>
            <w:noWrap/>
            <w:vAlign w:val="center"/>
            <w:hideMark/>
          </w:tcPr>
          <w:p w:rsidR="00F86CD3" w:rsidRPr="00360207" w:rsidRDefault="00F86CD3" w:rsidP="00732C3E">
            <w:pPr>
              <w:rPr>
                <w:color w:val="000000"/>
              </w:rPr>
            </w:pPr>
            <w:r w:rsidRPr="00360207">
              <w:rPr>
                <w:color w:val="000000"/>
              </w:rPr>
              <w:t>4</w:t>
            </w:r>
          </w:p>
        </w:tc>
        <w:tc>
          <w:tcPr>
            <w:tcW w:w="978" w:type="dxa"/>
            <w:tcBorders>
              <w:top w:val="single" w:sz="4" w:space="0" w:color="000000"/>
              <w:left w:val="nil"/>
              <w:bottom w:val="single" w:sz="4" w:space="0" w:color="auto"/>
              <w:right w:val="single" w:sz="4" w:space="0" w:color="000000"/>
            </w:tcBorders>
            <w:shd w:val="clear" w:color="000000" w:fill="FFFFFF"/>
            <w:noWrap/>
            <w:vAlign w:val="center"/>
            <w:hideMark/>
          </w:tcPr>
          <w:p w:rsidR="00F86CD3" w:rsidRPr="00360207" w:rsidRDefault="00F86CD3" w:rsidP="00732C3E">
            <w:pPr>
              <w:rPr>
                <w:color w:val="000000"/>
              </w:rPr>
            </w:pPr>
            <w:r w:rsidRPr="00360207">
              <w:rPr>
                <w:color w:val="000000"/>
              </w:rPr>
              <w:t>5</w:t>
            </w:r>
          </w:p>
        </w:tc>
        <w:tc>
          <w:tcPr>
            <w:tcW w:w="1760" w:type="dxa"/>
            <w:tcBorders>
              <w:top w:val="nil"/>
              <w:left w:val="nil"/>
              <w:bottom w:val="single" w:sz="4" w:space="0" w:color="auto"/>
              <w:right w:val="single" w:sz="4" w:space="0" w:color="000000"/>
            </w:tcBorders>
            <w:shd w:val="clear" w:color="000000" w:fill="FFFFFF"/>
            <w:noWrap/>
            <w:vAlign w:val="center"/>
            <w:hideMark/>
          </w:tcPr>
          <w:p w:rsidR="00F86CD3" w:rsidRPr="00360207" w:rsidRDefault="00F86CD3" w:rsidP="00732C3E">
            <w:pPr>
              <w:rPr>
                <w:color w:val="000000"/>
              </w:rPr>
            </w:pPr>
            <w:r w:rsidRPr="00360207">
              <w:rPr>
                <w:color w:val="000000"/>
              </w:rPr>
              <w:t>6</w:t>
            </w:r>
          </w:p>
        </w:tc>
        <w:tc>
          <w:tcPr>
            <w:tcW w:w="1760" w:type="dxa"/>
            <w:tcBorders>
              <w:top w:val="nil"/>
              <w:left w:val="nil"/>
              <w:bottom w:val="single" w:sz="4" w:space="0" w:color="auto"/>
              <w:right w:val="single" w:sz="4" w:space="0" w:color="000000"/>
            </w:tcBorders>
            <w:shd w:val="clear" w:color="000000" w:fill="FFFFFF"/>
            <w:noWrap/>
            <w:vAlign w:val="center"/>
            <w:hideMark/>
          </w:tcPr>
          <w:p w:rsidR="00F86CD3" w:rsidRPr="00360207" w:rsidRDefault="00F86CD3" w:rsidP="00732C3E">
            <w:pPr>
              <w:rPr>
                <w:color w:val="000000"/>
              </w:rPr>
            </w:pPr>
            <w:r w:rsidRPr="00360207">
              <w:rPr>
                <w:color w:val="000000"/>
              </w:rPr>
              <w:t>7</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rPr>
                <w:color w:val="000000"/>
              </w:rPr>
            </w:pPr>
            <w:r w:rsidRPr="00360207">
              <w:rPr>
                <w:color w:val="000000"/>
              </w:rPr>
              <w:t>Совет муниципального образования "Родниковский муниципальный район"</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3 874 379,00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3 874 379,00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ОБЩЕГОСУДАРСТВЕННЫЕ ВОПРОСЫ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01 00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3 874 379,00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3 874 379,00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01 03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3 063 929,00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3 063 929,00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Обеспечение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3 063 929,00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3 063 929,00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6190000000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3 063 929,00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3 063 929,00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Обеспечение функций представительного органа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6190000030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1 467 345,00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1 467 345,00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6190000030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1 467 345,00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1 467 345,00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Расходы на выплату премий к Почетным грамотам Совета муниципального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6190000040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34 485,00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34 485,00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Социальное обеспечение и иные выплаты населению</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6190000040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34 485,00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34 485,00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Председатель Совета муниципального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6190000600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1 562 099,00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1 562 099,00</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360207">
              <w:rPr>
                <w:color w:val="000000"/>
              </w:rPr>
              <w:lastRenderedPageBreak/>
              <w:t>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lastRenderedPageBreak/>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6190000600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1 562 099,00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1 562 099,00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lastRenderedPageBreak/>
              <w:t xml:space="preserve">    Другие общегосударственные вопросы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810 450,00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810 450,00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Обеспечение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810 450,00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810 450,00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6190000000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810 450,00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810 450,00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Расходы на обеспечение деятельности учреждений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6190011500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810 450,00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810 450,00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6190011500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810 450,00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810 450,00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rPr>
                <w:color w:val="000000"/>
              </w:rPr>
            </w:pPr>
            <w:r w:rsidRPr="00360207">
              <w:rPr>
                <w:color w:val="000000"/>
              </w:rPr>
              <w:t>АДМИНИСТРАЦИЯ МУНИЦИПАЛЬНОГО ОБРАЗОВАНИЯ "РОДНИКОВСКИЙ МУНИЦИПАЛЬНЫЙ РАЙОН"</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106 915 247,94</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107 014 590,88</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ОБЩЕГОСУДАРСТВЕННЫЕ ВОПРОСЫ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01 00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101 722 364,06</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101 721 707,00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Функционирование высшего должностного лица субъекта Российской Федерации и муниципального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01 02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2 124 199,00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2 124 199,00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Обеспечение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2 124 199,00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2 124 199,00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6190000000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2 124 199,00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2 124 199,00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Глава муниципального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6190000020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2 124 199,00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2 124 199,00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6190000020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2 124 199,00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2 124 199,00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01 04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63 876 961,00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63 876 961,00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Обеспечение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62 627 253,00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62 627 253,00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6190000000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62 627 253,00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62 627 253,00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Обеспечение функций исполнительных органов муниципального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6190000060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62 627 253,00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62 627 253,00</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360207">
              <w:rPr>
                <w:color w:val="000000"/>
              </w:rPr>
              <w:lastRenderedPageBreak/>
              <w:t>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lastRenderedPageBreak/>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6190000060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62 621 973,00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62 621 973,00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6190000060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5 280,00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5 280,00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Реализация отдельных полномочий Российской Федерации и Ивановской области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6400000000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1 249 708,00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1 249 708,00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6490000000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1 249 708,00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1 249 708,00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6490080360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1 249 708,00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1 249 708,00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6490080360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1 249 708,00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1 249 708,00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Судебная система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01 05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657,06</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Реализация отдельных полномочий Российской Федерации и Ивановской области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6400000000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657,06</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6490000000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657,06</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6490051200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657,06</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6490051200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657,06</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Другие общегосударственные вопросы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35 720 547,00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35 720 547,00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0900000000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1 522 600,00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1 522 600,00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0920000000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1 522 600,00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1 522 600,00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"Повышение качества и доступности предоставления государственных и муниципальных услуг"</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0920300000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1 522 600,00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1 522 600,00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Приобретение компьютерной, оргтехники и офисной техники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0920320780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400 000,00</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0920320780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lastRenderedPageBreak/>
              <w:t xml:space="preserve">            Приобретение лицензионного программного обеспечения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0920320790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0920320790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Поддержание компьютерной и оргтехники в рабочем состоянии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0920320810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350 000,00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0920320810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350 000,00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Разработка и сопровождение сайта администрации муниципального образования "Родниковский муниципальный район" на Российском программном обеспечении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0920320820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25 000,00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25 000,00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0920320820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25 000,00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25 000,00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Организация сопровождения установленных программных продуктов</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0920320830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0920320830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300 000,00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Организация функционирования канала доступа в сеть "Интернет" Соблюдение технических и организационных мер информационной безопасности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0920320840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247 600,00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247 600,00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0920320840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247 600,00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247 600,00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Реализация отдельных полномочий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209 000,00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209 000,00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6090000000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209 000,00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209 000,00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Расходы на приобретение подарков для ветеранов Великой Отечественной войны к юбилейным дням рождения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6090020110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6090020110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Оказание материальной помощи ветеранам Великой Отечественной войны к празднованию Дня Победы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6090020270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Социальное обеспечение и иные выплаты населению</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6090020270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Расходы на оплату членских взносов в Совет муниципальных образований Ивановской области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6090090010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110 000,00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110 000,00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6090090010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110 000,00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110 000,00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lastRenderedPageBreak/>
              <w:t>Расходы на оплату членских взносов в Ассоциацию по улучшению состояния здоровья и качества жизни населения "Здоровые города, районы и поселки"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6090090030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6090090030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Обеспечение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3 952 500,00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3 952 500,00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6190000000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3 952 500,00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3 952 500,00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Расходы на выплату премий к Почетным грамотам Главы администрации муниципального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6190000070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94 500,00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94 500,00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Социальное обеспечение и иные выплаты населению</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6190000070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94 500,00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94 500,00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Расходы на обеспечение деятельности учреждений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6190011500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3 128 000,00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3 128 000,00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6190011500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3 128 000,00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3 128 000,00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Осуществление возложенных полномочий исполнительно-распорядительного органа муниципального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6190040023</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730 000,00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730 000,00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6190040023</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303 856,00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303 856,00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6190040023</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426 144,00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426 144,00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Обеспечение функционирования муниципальных учреждений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6200000000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30 021 410,00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30 021 410,00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6290000000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30 021 410,00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30 021 410,00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Обеспечение деятельности муниципального казенного учреждения "Центр по обеспечению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6290000090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30 021 410,00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30 021 410,00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6290000090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20 825 561,00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20 825 561,00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6290000090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9 068 116,00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9 068 116,00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6290000090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127 733,00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127 733,00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Реализация отдельных полномочий Российской Федерации и Ивановской области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6400000000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15 037,00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15 037,00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6490000000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15 037,00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15 037,00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Осуществление отдельных государственных полномочий в сфере административных правонарушений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6490080350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15 037,00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15 037,00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6490080350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15 037,00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15 037,00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НАЦИОНАЛЬНАЯ ЭКОНОМИКА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04 00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245 583,88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245 583,88</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Сельское хозяйство и рыболовство</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04 05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245 583,88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245 583,88</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Реализация отдельных полномочий Российской Федерации и Ивановской области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04 05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6400000000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245 583,88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245 583,88</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04 05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6490000000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245 583,88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245 583,88</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Осуществление отдельных государственных полномочий </w:t>
            </w:r>
            <w:proofErr w:type="gramStart"/>
            <w:r w:rsidRPr="00360207">
              <w:rPr>
                <w:color w:val="000000"/>
              </w:rPr>
              <w:t>в области обращения с животными в части организации мероприятий при осуществлении деятельности по обращению</w:t>
            </w:r>
            <w:proofErr w:type="gramEnd"/>
            <w:r w:rsidRPr="00360207">
              <w:rPr>
                <w:color w:val="000000"/>
              </w:rPr>
              <w:t xml:space="preserve"> с животными без владельцев</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04 05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6490080370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210 485,88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210 485,88</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04 05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6490080370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210 485,88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210 485,88</w:t>
            </w:r>
          </w:p>
        </w:tc>
      </w:tr>
      <w:tr w:rsidR="00F86CD3" w:rsidRPr="00360207" w:rsidTr="00C700A4">
        <w:trPr>
          <w:trHeight w:val="153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04 05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6490082400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35 098,00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35 098,00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04 05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6490082400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35 098,00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35 098,00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ОБРАЗОВАНИЕ</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07 00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200 000,00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Профессиональная подготовка, переподготовка и повышение квалификации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07 05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Реализация отдельных полномочий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07 05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07 05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6090000000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200 000,00</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Организация переподготовки и повышения квалификации </w:t>
            </w:r>
            <w:r w:rsidRPr="00360207">
              <w:rPr>
                <w:color w:val="000000"/>
              </w:rPr>
              <w:lastRenderedPageBreak/>
              <w:t xml:space="preserve">работников органов местного самоуправления и </w:t>
            </w:r>
            <w:proofErr w:type="gramStart"/>
            <w:r w:rsidRPr="00360207">
              <w:rPr>
                <w:color w:val="000000"/>
              </w:rPr>
              <w:t>работников</w:t>
            </w:r>
            <w:proofErr w:type="gramEnd"/>
            <w:r w:rsidRPr="00360207">
              <w:rPr>
                <w:color w:val="000000"/>
              </w:rPr>
              <w:t xml:space="preserve"> подведомственных им учреждений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lastRenderedPageBreak/>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6090020010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07 05</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6090020010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СОЦИАЛЬНАЯ ПОЛИТИКА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10 00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4 847 300,00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4 847 300,00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Пенсионное обеспечение</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10 01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3 757 000,00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3 757 000,00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Реализация отдельных полномочий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10 01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3 757 000,00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3 757 000,00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10 01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6090000000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3 757 000,00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3 757 000,00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Выплата пенсий за выслугу лет муниципальным служащим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10 01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6090065010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3 757 000,00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3 757 000,00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6090065010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37 000,00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37 000,00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Социальное обеспечение и иные выплаты населению</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6090065010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3 720 000,00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3 720 000,00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Социальное обеспечение населения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1 090 300,00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1 090 300,00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"Социальная поддержка граждан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0200000000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1 090 300,00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1 090 300,00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0220000000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1 090 300,00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1 090 300,00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"Забота и поддержка"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0220100000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1 090 300,00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1 090 300,00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Адресная материальная помощь гражданам, оказавшимся в трудной жизненной ситуации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0220165020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Социальное обеспечение и иные выплаты населению</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0220165020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Ежемесячные выплаты гражданам, имеющим звание "Почетный гражданин Родниковского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0220165060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980 000,00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980 000,00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0220165060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14 000,00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14 000,00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Социальное обеспечение и иные выплаты населению</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0220165060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966 000,00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966 000,00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Денежная компенсация проезда в лечебное учреждение беременным женщинам, проживающим в сельской местности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0220165070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10 300,00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10 300,00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0220165070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Социальное обеспечение и иные выплаты населению</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211</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0220165070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10 200,00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10 200,00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rPr>
                <w:color w:val="000000"/>
              </w:rPr>
            </w:pPr>
            <w:r w:rsidRPr="00360207">
              <w:rPr>
                <w:color w:val="000000"/>
              </w:rPr>
              <w:t>Комитет по управлению имуществом администрации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3 399 701,87</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3 093 000,00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ОБЩЕГОСУДАРСТВЕННЫЕ ВОПРОСЫ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01 00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2 593 000,00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2 593 000,00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lastRenderedPageBreak/>
              <w:t xml:space="preserve">    Другие общегосударственные вопросы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2 593 000,00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2 593 000,00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Муниципальная программа Родниковского муниципального района "Обеспечение доступным и комфортным жильем населения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0600000000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500 000,00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500 000,00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0620000000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500 000,00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500 000,00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"Содержание муниципального жилищного фонда"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0620300000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500 000,00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500 000,00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Организация содержания муниципального жилищного фонда (Содержание общего имущества многоквартирного дома, расположенного по адресу ул</w:t>
            </w:r>
            <w:proofErr w:type="gramStart"/>
            <w:r w:rsidRPr="00360207">
              <w:rPr>
                <w:color w:val="000000"/>
              </w:rPr>
              <w:t>.К</w:t>
            </w:r>
            <w:proofErr w:type="gramEnd"/>
            <w:r w:rsidRPr="00360207">
              <w:rPr>
                <w:color w:val="000000"/>
              </w:rPr>
              <w:t>осмонавтов, д.1а)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0620342103</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0620342103</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500 000,00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0900000000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2 093 000,00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2 093 000,00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0920000000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2 093 000,00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2 093 000,00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Ведомственный проект "Управление муниципальным имуществом, земельными ресурсами и градостроительная деятельность"</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0920200000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2 093 000,00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2 093 000,00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Оценка недвижимости, признание прав и регулирование отношений по муниципальной собственности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0920220640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0920220640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Управление и распоряжение имуществом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0920222600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2 031 000,00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2 031 000,00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0920222600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2 031 000,00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2 031 000,00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На проведение оценки недвижимости, признание прав и регулирование отношений по муниципальной собственности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0920240350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12 000,00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12 000,00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0920240350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12 000,00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12 000,00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НАЦИОНАЛЬНАЯ ЭКОНОМИКА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04 00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806 701,87</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500 000,00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Дорожное хозяйство (дорожные фонды)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150 000,00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"Развитие транспортной системы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0700000000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150 000,00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0720000000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150 000,00</w:t>
            </w:r>
          </w:p>
        </w:tc>
      </w:tr>
      <w:tr w:rsidR="00F86CD3" w:rsidRPr="00360207" w:rsidTr="00C700A4">
        <w:trPr>
          <w:trHeight w:val="127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lastRenderedPageBreak/>
              <w:t xml:space="preserve"> Ведомственный проект "Развитие сети автомобильных дорог общего пользования, расположенных в границах населенных пунктов сельских поселений и вне границ населенных пунктов в границах муниципального района, повышение безопасности дорожного движения"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0720100000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150 000,00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Оформление прав собственности на автомобильные дороги общего пользования местного значения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0720120480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150 000,00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0720120480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150 000,00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Другие вопросы в области национальной экономики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04 12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656 701,87</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350 000,00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04 12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0900000000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656 701,87</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350 000,00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04 12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0920000000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656 701,87</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350 000,00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Ведомственный проект "Управление муниципальным имуществом, земельными ресурсами и градостроительная деятельность"</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04 12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0920200000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656 701,87</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350 000,00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Кадастровые работы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04 12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0920221000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04 12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0920221000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Комплексные кадастровые работы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04 12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0920221100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04 12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0920221100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На проведение кадастровых работ</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04 12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0920240340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150 000,00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04 12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0920240340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150 000,00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На подготовку проектов межевания земельных участков и на проведение кадастровых работ</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04 12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09202L5990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306 701,87</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212</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04 12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09202L5990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306 701,87</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rPr>
                <w:color w:val="000000"/>
              </w:rPr>
            </w:pPr>
            <w:r w:rsidRPr="00360207">
              <w:rPr>
                <w:color w:val="000000"/>
              </w:rPr>
              <w:t>Финансовое управление администрации муниципального образования "Родниковский муниципальный район"</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48 959 221,00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48 639 221,00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ОБЩЕГОСУДАРСТВЕННЫЕ ВОПРОСЫ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01 00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8 989 991,00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8 989 991,00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Резервные фонды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01 11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500 000,00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500 000,00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Управление резервными средствами и муниципальным долгом местного бюджета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01 11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6500000000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500 000,00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500 000,00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lastRenderedPageBreak/>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01 11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6590000000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500 000,00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500 000,00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Резервный фонд местной администрации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6590020030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6590020030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Другие общегосударственные вопросы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8 489 991,00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8 489 991,00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0900000000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8 489 991,00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8 489 991,00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0920000000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8 489 991,00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8 489 991,00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"Повышение качества и доступности предоставления государственных и муниципальных услуг"</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0920300000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8 489 991,00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8 489 991,00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0920382910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2 171 343,00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2 171 343,00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0920382910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2 171 343,00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2 171 343,00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09203S2910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6 318 648,00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6 318 648,00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09203S2910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6 318 648,00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6 318 648,00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ОБРАЗОВАНИЕ</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07 00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3 765 300,00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3 765 300,00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Молодежная политика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3 765 300,00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3 765 300,00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42 000,00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42 000,00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42 000,00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42 000,00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"Патриотическое воспитание детей и молодежи"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0120300000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42 000,00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42 000,00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Мероприятия, направленные на гражданско-патриотическое воспитание молодежи и развитие волонтерского движения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0120320370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42 000,00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42 000,00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0120320370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42 000,00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42 000,00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Обеспечение функционирования муниципальных учреждений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6200000000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3 723 300,00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3 723 300,00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lastRenderedPageBreak/>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6290000000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3 723 300,00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3 723 300,00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Организация временной трудовой занятости несовершеннолетних граждан</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6290020380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176 000,00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176 000,00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6290020380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176 000,00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176 000,00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Расходы на организацию и осуществление мероприятий по работе с детьми и молодежью в поселении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6290040060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810 800,00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810 800,00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6290040060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810 800,00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810 800,00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Расходы на организацию и осуществление мероприятий по работе с детьми и молодежью в поселении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6290040220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2 736 500,00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2 736 500,00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 xml:space="preserve">07 </w:t>
            </w:r>
            <w:proofErr w:type="spellStart"/>
            <w:r w:rsidRPr="00360207">
              <w:rPr>
                <w:color w:val="000000"/>
              </w:rPr>
              <w:t>07</w:t>
            </w:r>
            <w:proofErr w:type="spellEnd"/>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6290040220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2 736 500,00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2 736 500,00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КУЛЬТУРА, КИНЕМАТОГРАФИЯ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08 00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320 000,00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Культура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320 000,00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Реализация отдельных полномочий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6090000000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320 000,00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6090000000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320 000,00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Организация и проведение мероприятий, связанных с государственными праздниками, юбилейными и памятными датами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6090020140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6090020140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СОЦИАЛЬНАЯ ПОЛИТИКА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10 00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220 000,00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220 000,00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Социальное обеспечение населения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220 000,00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"Социальная поддержка граждан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0200000000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220 000,00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0220000000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220 000,00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220 000,00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"Забота и поддержка"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0220100000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220 000,00</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Обеспечение граждан, проживающих на территории муниципального образования "Родниковский муниципальный район", льготными лекарственными </w:t>
            </w:r>
            <w:r w:rsidRPr="00360207">
              <w:rPr>
                <w:color w:val="000000"/>
              </w:rPr>
              <w:lastRenderedPageBreak/>
              <w:t>препаратами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lastRenderedPageBreak/>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0220160010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220 000,00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0220160010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220 000,00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ФИЗИЧЕСКАЯ КУЛЬТУРА И СПОРТ</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11 00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31 097 700,00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31 097 700,00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Физическая культура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10 837 800,00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10 837 800,00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"Развитие физической культуры и спорта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0400000000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10 513 900,00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10 513 900,00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0420000000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10 513 900,00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10 513 900,00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"Обеспечение доступа к спортивным объектам"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0420100000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10 123 900,00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10 123 900,00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Обеспечение доступа к спортивным объектам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0420100240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572 500,00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572 500,00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0420100240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572 500,00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572 500,00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Расходы на обеспечение доступа к спортивным объектам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0420140240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9 551 400,00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9 551 400,00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0420140240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9 551 400,00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9 551 400,00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"Развитие спорта высших достижений"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0420200000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390 000,00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390 000,00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Мероприятия, направленные на развитие спорта высших достижений, по поддержке спортивных команд, участвующих в Чемпионатах Ивановской области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0420220340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390 000,00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390 000,00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0420220340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390 000,00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390 000,00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Реализация отдельных полномочий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323 900,00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323 900,00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6090000000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323 900,00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323 900,00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Организация и проведение массовых спортивных мероприятий среди различных категорий населения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6090020330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85 000,00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85 000,00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6090020330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85 000,00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85 000,00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Расходы на организацию и проведение массовых спортивных мероприятий среди различных категорий населения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6090040070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25 000,00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25 000,00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6090040070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25 000,00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25 000,00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lastRenderedPageBreak/>
              <w:t xml:space="preserve"> Расходы на организацию и проведение массовых спортивных мероприятий среди различных категорий населения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6090040230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213 900,00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213 900,00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6090040230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213 900,00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213 900,00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Массовый спорт</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11 02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20 259 900,00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20 259 900,00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"Развитие физической культуры и спорта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11 02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0400000000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20 259 900,00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20 259 900,00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11 02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0420000000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20 259 900,00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20 259 900,00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"Обеспечение доступа к спортивным объектам"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11 02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0420100000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20 259 900,00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20 259 900,00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Обеспечение доступа к спортивным объектам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11 02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0420100240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10 129 950,00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10 129 950,00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11 02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0420100240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10 129 950,00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10 129 950,00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Финансовое обеспечение развития на территории города Родники физической культуры и массового спорта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11 02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0420140800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10 129 950,00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10 129 950,00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11 02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0420140800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10 129 950,00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10 129 950,00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СРЕДСТВА МАССОВОЙ ИНФОРМАЦИИ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12 00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4 566 230,00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4 566 230,00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Телевидение и радиовещание</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12 01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4 566 230,00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4 566 230,00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Обеспечение функционирования муниципальных учреждений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12 01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6200000000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4 566 230,00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4 566 230,00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12 01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6290000000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4 566 230,00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4 566 230,00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Обеспечение населения информацией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12 01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6290000230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4 566 230,00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4 566 230,00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213</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12 01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6290000230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4 566 230,00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4 566 230,00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rPr>
                <w:color w:val="000000"/>
              </w:rPr>
            </w:pPr>
            <w:r w:rsidRPr="00360207">
              <w:rPr>
                <w:color w:val="000000"/>
              </w:rPr>
              <w:t>Отдел культуры и туризма администрации муниципального образования "Родниковский муниципальный район"</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66 595 826,85</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65 970 810,00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ОБРАЗОВАНИЕ</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07 00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8 912 500,00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8 912 500,00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Дополнительное образование детей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8 912 500,00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8 912 500,00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Муниципальная программа Родниковского муниципального района "Развитие культуры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0300000000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8 912 500,00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8 912 500,00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0320000000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8 912 500,00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8 912 500,00</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"Дополнительное образование </w:t>
            </w:r>
            <w:r w:rsidRPr="00360207">
              <w:rPr>
                <w:color w:val="000000"/>
              </w:rPr>
              <w:lastRenderedPageBreak/>
              <w:t>детей в сфере культуры и искусства"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lastRenderedPageBreak/>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0320300000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8 912 500,00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8 912 500,00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lastRenderedPageBreak/>
              <w:t xml:space="preserve">            Дополнительное образование детей в сфере культуры и искусства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0320300210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8 912 500,00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8 912 500,00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0320300210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7 820 600,00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7 820 600,00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0320300210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1 091 600,00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1 091 600,00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0320300210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КУЛЬТУРА, КИНЕМАТОГРАФИЯ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08 00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57 683 326,85</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57 058 310,00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Культура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40 855 736,85</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40 230 720,00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"Развитие культуры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0300000000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40 855 736,85</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40 230 720,00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0320000000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40 855 736,85</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40 230 720,00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"Организация досуга и обеспечение услугами организаций культуры"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0320100000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24 724 440,00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24 224 440,00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Организация досуга и обеспечение услугами организаций культуры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0320100190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7 906 800,00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7 906 800,00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0320100190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7 906 800,00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7 906 800,00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Финансовое обеспечение оказания туристско-информационных услуг</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0320100300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1 658 970,00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1 658 970,00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0320100300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1 658 970,00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1 658 970,00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Расходы на организацию досуга и обеспечение услугами организаций культуры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0320140041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1 700 000,00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1 200 000,00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0320140041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1 700 000,00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1 200 000,00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Расходы на организацию досуга и обеспечение услугами организаций культуры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0320140200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13 458 670,00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13 458 670,00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0320140200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13 458 670,00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13 458 670,00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Ведомственный проект "Организация библиотечного обслуживания населения, комплектование и обеспечение сохранности книжных фондов"</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0320200000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16 131 296,85</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16 006 280,00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lastRenderedPageBreak/>
              <w:t>Организация библиотечного обслуживания населения, комплектование и обеспечение сохранности книжных фондов"</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0320200200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5 805 380,00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5 805 380,00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0320200200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4 862 400,00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4 862 400,00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0320200200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936 600,00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936 600,00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0320200200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6 380,00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6 380,00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Расходы на организацию библиотечного обслуживания населения, комплектование и обеспечение сохранности книжных фондов</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0320240210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10 200 900,00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10 200 900,00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0320240210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8 784 500,00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8 784 500,00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0320240210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1 374 700,00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1 374 700,00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0320240210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41 700,00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41 700,00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03202L5191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125 016,85</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03202L5191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125 016,85</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Другие вопросы в области культуры, кинематографии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08 04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16 827 590,00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16 827 590,00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Обеспечение функционирования муниципальных учреждений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08 04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6200000000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16 827 590,00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16 827 590,00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08 04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6290000000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16 827 590,00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16 827 590,00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Обеспечение деятельности муниципального казенного учреждения "Веста"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08 04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6290000220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6 383 690,00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6 383 690,00</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360207">
              <w:rPr>
                <w:color w:val="000000"/>
              </w:rPr>
              <w:lastRenderedPageBreak/>
              <w:t>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lastRenderedPageBreak/>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6290000220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6 383 690,00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6 383 690,00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lastRenderedPageBreak/>
              <w:t xml:space="preserve">            Расходы на организацию досуга и обеспечение услугами организаций культуры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08 04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6290040200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10 443 900,00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10 443 900,00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6290040200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9 818 110,00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9 818 110,00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6290040200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616 100,00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616 100,00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214</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6290040200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9 690,00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9 690,00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rPr>
                <w:color w:val="000000"/>
              </w:rPr>
            </w:pPr>
            <w:r w:rsidRPr="00360207">
              <w:rPr>
                <w:color w:val="000000"/>
              </w:rPr>
              <w:t>МУНИЦИПАЛЬНОЕ КАЗЕННОЕ УЧРЕЖДЕНИЕ "УПРАВЛЕНИЕ КАПИТАЛЬНОГО СТРОИТЕЛЬСТВА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24 909 515,00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22 717 099,48</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ОБЩЕГОСУДАРСТВЕННЫЕ ВОПРОСЫ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01 00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4 985 628,00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4 985 628,00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Другие общегосударственные вопросы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4 985 628,00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4 985 628,00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Обеспечение функционирования муниципальных учреждений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6200000000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4 985 628,00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4 985 628,00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6290000000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4 985 628,00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4 985 628,00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Обеспечение деятельности муниципального казенного учреждения "Управление капитального строительства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6290000050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4 985 628,00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4 985 628,00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6290000050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4 460 000,00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4 460 000,00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6290000050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525 628,00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525 628,00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НАЦИОНАЛЬНАЯ ЭКОНОМИКА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04 00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19 840 053,49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17 731 471,48</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Дорожное хозяйство (дорожные фонды)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19 840 053,49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17 731 471,48</w:t>
            </w:r>
          </w:p>
        </w:tc>
      </w:tr>
      <w:tr w:rsidR="00E326FA"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E326FA" w:rsidRPr="00360207" w:rsidRDefault="00E326FA" w:rsidP="00C700A4">
            <w:pPr>
              <w:jc w:val="both"/>
              <w:outlineLvl w:val="2"/>
              <w:rPr>
                <w:color w:val="000000"/>
              </w:rPr>
            </w:pPr>
            <w:r w:rsidRPr="00360207">
              <w:rPr>
                <w:color w:val="000000"/>
              </w:rPr>
              <w:t xml:space="preserve"> Муниципальная программа Родниковского муниципального района "Развитие транспортной системы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2"/>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2"/>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2"/>
              <w:rPr>
                <w:color w:val="000000"/>
              </w:rPr>
            </w:pPr>
            <w:r w:rsidRPr="00360207">
              <w:rPr>
                <w:color w:val="000000"/>
              </w:rPr>
              <w:t>0700000000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2"/>
              <w:rPr>
                <w:color w:val="000000"/>
              </w:rPr>
            </w:pP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E326FA" w:rsidRPr="00360207" w:rsidRDefault="00E326FA" w:rsidP="00ED1363">
            <w:pPr>
              <w:outlineLvl w:val="2"/>
              <w:rPr>
                <w:color w:val="000000"/>
              </w:rPr>
            </w:pPr>
            <w:r w:rsidRPr="00360207">
              <w:rPr>
                <w:color w:val="000000"/>
              </w:rPr>
              <w:t>19 840 053,49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E326FA" w:rsidRPr="00360207" w:rsidRDefault="00E326FA" w:rsidP="00ED1363">
            <w:pPr>
              <w:outlineLvl w:val="2"/>
              <w:rPr>
                <w:color w:val="000000"/>
              </w:rPr>
            </w:pPr>
            <w:r w:rsidRPr="00360207">
              <w:rPr>
                <w:color w:val="000000"/>
              </w:rPr>
              <w:t>17 731 471,48</w:t>
            </w:r>
          </w:p>
        </w:tc>
      </w:tr>
      <w:tr w:rsidR="00E326FA"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E326FA" w:rsidRPr="00360207" w:rsidRDefault="00E326FA"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3"/>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3"/>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3"/>
              <w:rPr>
                <w:color w:val="000000"/>
              </w:rPr>
            </w:pPr>
            <w:r w:rsidRPr="00360207">
              <w:rPr>
                <w:color w:val="000000"/>
              </w:rPr>
              <w:t>0720000000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3"/>
              <w:rPr>
                <w:color w:val="000000"/>
              </w:rPr>
            </w:pP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E326FA" w:rsidRPr="00360207" w:rsidRDefault="00E326FA" w:rsidP="00ED1363">
            <w:pPr>
              <w:outlineLvl w:val="3"/>
              <w:rPr>
                <w:color w:val="000000"/>
              </w:rPr>
            </w:pPr>
            <w:r w:rsidRPr="00360207">
              <w:rPr>
                <w:color w:val="000000"/>
              </w:rPr>
              <w:t>19 840 053,49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E326FA" w:rsidRPr="00360207" w:rsidRDefault="00E326FA" w:rsidP="00ED1363">
            <w:pPr>
              <w:outlineLvl w:val="3"/>
              <w:rPr>
                <w:color w:val="000000"/>
              </w:rPr>
            </w:pPr>
            <w:r w:rsidRPr="00360207">
              <w:rPr>
                <w:color w:val="000000"/>
              </w:rPr>
              <w:t>17 731 471,48</w:t>
            </w:r>
          </w:p>
        </w:tc>
      </w:tr>
      <w:tr w:rsidR="00E326FA" w:rsidRPr="00360207" w:rsidTr="00C700A4">
        <w:trPr>
          <w:trHeight w:val="127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E326FA" w:rsidRPr="00360207" w:rsidRDefault="00E326FA" w:rsidP="00C700A4">
            <w:pPr>
              <w:jc w:val="both"/>
              <w:outlineLvl w:val="4"/>
              <w:rPr>
                <w:color w:val="000000"/>
              </w:rPr>
            </w:pPr>
            <w:r w:rsidRPr="00360207">
              <w:rPr>
                <w:color w:val="000000"/>
              </w:rPr>
              <w:lastRenderedPageBreak/>
              <w:t>Ведомственный проект "Развитие сети автомобильных дорог общего пользования, расположенных в границах населенных пунктов сельских поселений и вне границ населенных пунктов в границах муниципального района, повышение безопасности дорожного движения"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4"/>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4"/>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4"/>
              <w:rPr>
                <w:color w:val="000000"/>
              </w:rPr>
            </w:pPr>
            <w:r w:rsidRPr="00360207">
              <w:rPr>
                <w:color w:val="000000"/>
              </w:rPr>
              <w:t>0720100000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4"/>
              <w:rPr>
                <w:color w:val="000000"/>
              </w:rPr>
            </w:pP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E326FA" w:rsidRPr="00360207" w:rsidRDefault="00E326FA" w:rsidP="00ED1363">
            <w:pPr>
              <w:outlineLvl w:val="4"/>
              <w:rPr>
                <w:color w:val="000000"/>
              </w:rPr>
            </w:pPr>
            <w:r w:rsidRPr="00360207">
              <w:rPr>
                <w:color w:val="000000"/>
              </w:rPr>
              <w:t>19 840 053,49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E326FA" w:rsidRPr="00360207" w:rsidRDefault="00E326FA" w:rsidP="00ED1363">
            <w:pPr>
              <w:outlineLvl w:val="4"/>
              <w:rPr>
                <w:color w:val="000000"/>
              </w:rPr>
            </w:pPr>
            <w:r w:rsidRPr="00360207">
              <w:rPr>
                <w:color w:val="000000"/>
              </w:rPr>
              <w:t>17 731 471,48</w:t>
            </w:r>
          </w:p>
        </w:tc>
      </w:tr>
      <w:tr w:rsidR="00E326FA"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E326FA" w:rsidRPr="00360207" w:rsidRDefault="00E326FA" w:rsidP="00C700A4">
            <w:pPr>
              <w:jc w:val="both"/>
              <w:outlineLvl w:val="5"/>
              <w:rPr>
                <w:color w:val="000000"/>
              </w:rPr>
            </w:pPr>
            <w:r w:rsidRPr="00360207">
              <w:rPr>
                <w:color w:val="000000"/>
              </w:rPr>
              <w:t xml:space="preserve">            Капитальный ремонт и ремонт автомобильных дорог общего пользования местного значения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5"/>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5"/>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5"/>
              <w:rPr>
                <w:color w:val="000000"/>
              </w:rPr>
            </w:pPr>
            <w:r w:rsidRPr="00360207">
              <w:rPr>
                <w:color w:val="000000"/>
              </w:rPr>
              <w:t>0720120460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5"/>
              <w:rPr>
                <w:color w:val="000000"/>
              </w:rPr>
            </w:pP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E326FA" w:rsidRPr="00360207" w:rsidRDefault="00E326FA" w:rsidP="00ED1363">
            <w:pPr>
              <w:outlineLvl w:val="5"/>
              <w:rPr>
                <w:color w:val="000000"/>
              </w:rPr>
            </w:pPr>
            <w:r w:rsidRPr="00360207">
              <w:rPr>
                <w:color w:val="000000"/>
              </w:rPr>
              <w:t>9 152 425,30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E326FA" w:rsidRPr="00360207" w:rsidRDefault="00E326FA" w:rsidP="00ED1363">
            <w:pPr>
              <w:outlineLvl w:val="5"/>
              <w:rPr>
                <w:color w:val="000000"/>
              </w:rPr>
            </w:pPr>
            <w:r w:rsidRPr="00360207">
              <w:rPr>
                <w:color w:val="000000"/>
              </w:rPr>
              <w:t>9 305 196,37</w:t>
            </w:r>
          </w:p>
        </w:tc>
      </w:tr>
      <w:tr w:rsidR="00E326FA"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E326FA" w:rsidRPr="00360207" w:rsidRDefault="00E326FA"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6"/>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6"/>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6"/>
              <w:rPr>
                <w:color w:val="000000"/>
              </w:rPr>
            </w:pPr>
            <w:r w:rsidRPr="00360207">
              <w:rPr>
                <w:color w:val="000000"/>
              </w:rPr>
              <w:t>0720120460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E326FA" w:rsidRPr="00360207" w:rsidRDefault="00E326FA" w:rsidP="00ED136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E326FA" w:rsidRPr="00360207" w:rsidRDefault="00E326FA" w:rsidP="00ED1363">
            <w:pPr>
              <w:outlineLvl w:val="6"/>
              <w:rPr>
                <w:color w:val="000000"/>
              </w:rPr>
            </w:pPr>
            <w:r w:rsidRPr="00360207">
              <w:rPr>
                <w:color w:val="000000"/>
              </w:rPr>
              <w:t>9 152 425,30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E326FA" w:rsidRPr="00360207" w:rsidRDefault="00E326FA" w:rsidP="00ED1363">
            <w:pPr>
              <w:outlineLvl w:val="6"/>
              <w:rPr>
                <w:color w:val="000000"/>
              </w:rPr>
            </w:pPr>
            <w:r w:rsidRPr="00360207">
              <w:rPr>
                <w:color w:val="000000"/>
              </w:rPr>
              <w:t>9 305 196,37</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07201S0510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10 687 628,19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8 426 275,11</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04 09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07201S0510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10 687 628,19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8 426 275,11</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ЖИЛИЩНО-КОММУНАЛЬНОЕ ХОЗЯЙСТВО</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05 00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39 807,71</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Коммунальное хозяйство</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05 02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39 807,71</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05 02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0500000000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39 807,71</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05 02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0520000000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39 807,71</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"Комплексное развитие сельских территорий"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05 02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0520400000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39 807,71</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Строительство водопроводных сетей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05 02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0520426300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39 807,71</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Капитальные вложения в объекты государственной (муниципальной) собственности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05 02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0520426300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400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39 807,71</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КУЛЬТУРА, КИНЕМАТОГРАФИЯ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08 00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25 699,82</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Культура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25 699,82</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0500000000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25 699,82</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0520000000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25 699,82</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Ведомственный проект "Комплексное развитие сельских территорий"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0520400000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25 699,82</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0,00</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Разработка (корректировка) проектной документации </w:t>
            </w:r>
            <w:r w:rsidRPr="00360207">
              <w:rPr>
                <w:color w:val="000000"/>
              </w:rPr>
              <w:lastRenderedPageBreak/>
              <w:t>объектов социальной и инженерной инфраструктуры населенных пунктов, расположенных в сельской местности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lastRenderedPageBreak/>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0520426200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25 699,82</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 xml:space="preserve">              Капитальные вложения в объекты государственной (муниципальной) собственности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08 01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0520426200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400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25 699,82</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ФИЗИЧЕСКАЯ КУЛЬТУРА И СПОРТ</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11 00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18 325,98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Физическая культура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18 325,98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0500000000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18 325,98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0520000000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18 325,98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"Комплексное развитие сельских территорий"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0520400000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18 325,98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Разработка (корректировка) проектной документации объектов социальной и инженерной инфраструктуры населенных пунктов, расположенных в сельской местности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0520426200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18 325,98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Капитальные вложения в объекты государственной (муниципальной) собственности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215</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0520426200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400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18 325,98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rPr>
                <w:color w:val="000000"/>
              </w:rPr>
            </w:pPr>
            <w:r w:rsidRPr="00360207">
              <w:rPr>
                <w:color w:val="000000"/>
              </w:rPr>
              <w:t>Контрольно-счетная палата муниципального образования "Родниковский муниципальный район"</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1 612 571,00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1 612 571,00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ОБЩЕГОСУДАРСТВЕННЫЕ ВОПРОСЫ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01 00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1 612 571,00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1 612 571,00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01 06</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1 592 571,00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1 592 571,00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Обеспечение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01 06</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1 592 571,00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1 592 571,00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01 06</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6190000000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1 592 571,00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1 592 571,00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Председатель контрольно-счетной палаты муниципального образования "Родниковский муниципальный район"</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01 06</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6190000610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888 262,00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888 262,00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01 06</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6190000610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888 262,00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888 262,00</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Обеспечение функций Контрольно-счетной палаты </w:t>
            </w:r>
            <w:r w:rsidRPr="00360207">
              <w:rPr>
                <w:color w:val="000000"/>
              </w:rPr>
              <w:lastRenderedPageBreak/>
              <w:t>муниципального образования "Родниковский муниципальный район"</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lastRenderedPageBreak/>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01 06</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6190000700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704 309,00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704 309,00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01 06</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6190000700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704 309,00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704 309,00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Другие общегосударственные вопросы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Обеспечение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w:t>
            </w: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6190000000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Расходы на обеспечение деятельности учреждений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6190011500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216</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01 13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6190011500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rPr>
                <w:color w:val="000000"/>
              </w:rPr>
            </w:pPr>
            <w:r w:rsidRPr="00360207">
              <w:rPr>
                <w:color w:val="000000"/>
              </w:rPr>
              <w:t>УПРАВЛЕНИЕ ЖИЛИЩНО-КОММУНАЛЬНОГО ХОЗЯЙСТВА АДМИНИСТРАЦИИ МУНИЦИПАЛЬНОГО ОБРАЗОВАНИЯ "РОДНИКОВСКИЙ МУНИЦИПАЛЬНЫЙ РАЙОН"</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16 770 240,00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13 937 460,00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ЖИЛИЩНО-КОММУНАЛЬНОЕ ХОЗЯЙСТВО</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05 00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7 356 000,00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5 700 000,00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Жилищное хозяйство</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7 356 000,00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5 700 000,00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"Обеспечение доступным и комфортным жильем населения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0600000000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7 356 000,00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5 700 000,00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0620000000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7 356 000,00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5 700 000,00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"Содержание муниципального жилищного фонда"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0620300000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7 356 000,00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5 700 000,00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Расходы на оплату взносов на капитальный ремонт общего имущества в многоквартирных домах</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0620320600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0620320600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Содержание муниципального жилищного фонда до его заселения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0620320610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700 000,00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0620320610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Расходы на оплату услуг по начислению и доставке нанимателям жилых помещений платы за наем по </w:t>
            </w:r>
            <w:r w:rsidRPr="00360207">
              <w:rPr>
                <w:color w:val="000000"/>
              </w:rPr>
              <w:lastRenderedPageBreak/>
              <w:t>договорам социального найма и договорам найма жилых помещений муниципального жилищного фонда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lastRenderedPageBreak/>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0620322900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56 000,00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0620322900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56 000,00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Организация содержания муниципального жилищного фонда (Расходы на оплату взносов на капитальный ремонт общего имущества многоквартирных домов)</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0620342100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1 000 000,00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1 000 000,00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0620342100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1 000 000,00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1 000 000,00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Организация содержания муниципального жилищного фонда (Проведение ремонта муниципальных жилых помещений)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0620342101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1 100 000,00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0620342101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1 100 000,00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Организация содержания муниципального жилищного фонда (Содержание муниципального жилищного фонда до его заселения)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0620342102</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1 200 000,00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1 200 000,00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0620342102</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1 200 000,00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1 200 000,00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Организация содержания муниципального жилищного фонда (Предоставление субсидии на финансовое обеспечение (возмещение) затрат, связанных с выполнением работ по текущему ремонту общего имущества многоквартирного дома)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0620342105</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2 300 000,00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2 300 000,00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0620342105</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2 300 000,00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2 300 000,00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Оплата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0620343600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05 01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0620343600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СОЦИАЛЬНАЯ ПОЛИТИКА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10 00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9 414 240,00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8 237 460,00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Охрана семьи и детства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9 414 240,00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8 237 460,00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Муниципальная программа Родниковского муниципального района "Обеспечение доступным и комфортным жильем населения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0600000000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9 414 240,00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8 237 460,00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0620000000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9 414 240,00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8 237 460,00</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Ведомственный проект "Предоставление жилых </w:t>
            </w:r>
            <w:r w:rsidRPr="00360207">
              <w:rPr>
                <w:color w:val="000000"/>
              </w:rPr>
              <w:lastRenderedPageBreak/>
              <w:t>помещений для детей-сирот и детей, оставшихся без попечения родителей"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lastRenderedPageBreak/>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0620400000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9 414 240,00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8 237 460,00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06204R0820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9 414 240,00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8 237 460,00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Капитальные вложения в объекты государственной (муниципальной) собственности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218</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06204R0820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400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9 414 240,00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8 237 460,00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rPr>
                <w:color w:val="000000"/>
              </w:rPr>
            </w:pPr>
            <w:r w:rsidRPr="00360207">
              <w:rPr>
                <w:color w:val="000000"/>
              </w:rPr>
              <w:t>Управление образования администрации муниципального образования "Родниковский муниципальный район"</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477 367 143,47</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color w:val="000000"/>
              </w:rPr>
            </w:pPr>
            <w:r w:rsidRPr="00360207">
              <w:rPr>
                <w:color w:val="000000"/>
              </w:rPr>
              <w:t>460 645 410,29</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ОБРАЗОВАНИЕ</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07 00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468 231 846,06</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451 521 005,63</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Дошкольное образование</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190 967 301,63</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195 967 301,63</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190 967 301,63</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195 967 301,63</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190 967 301,63</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195 967 301,63</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"Развитие общего и дополнительного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0120100000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190 967 301,63</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195 967 301,63</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Организация предоставления общедоступного и бесплатного дошкольного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0120100100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53 150 202,33</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58 150 202,33</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38 923 794,95</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38 923 794,95</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13 060 587,96</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18 060 587,96</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1 165 819,42</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1 165 819,42</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Осуществление присмотра и ухода за детьми в муниципальных образовательных организациях, реализующих программы дошкольного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0120100110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28 453 028,58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28 453 028,58</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28 453 028,58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28 453 028,58</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Обеспечение содержания зданий и сооружений муниципальных образовательных организаций, обустройство прилегающих к ним территорий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0120100120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350 000,00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350 000,00</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Реализация мероприятий по укреплению пожарной </w:t>
            </w:r>
            <w:r w:rsidRPr="00360207">
              <w:rPr>
                <w:color w:val="000000"/>
              </w:rPr>
              <w:lastRenderedPageBreak/>
              <w:t>безопасности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lastRenderedPageBreak/>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0120120180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1 491 806,72</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1 491 806,72</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0120120180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1 491 806,72</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1 491 806,72</w:t>
            </w:r>
          </w:p>
        </w:tc>
      </w:tr>
      <w:tr w:rsidR="00F86CD3" w:rsidRPr="00360207" w:rsidTr="00C700A4">
        <w:trPr>
          <w:trHeight w:val="204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proofErr w:type="gramStart"/>
            <w:r w:rsidRPr="00360207">
              <w:rPr>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0120180100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1 192 648,00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1 192 648,00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0120180100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514 048,00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514 048,00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0120180100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678 600,00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678 600,00</w:t>
            </w:r>
          </w:p>
        </w:tc>
      </w:tr>
      <w:tr w:rsidR="00F86CD3" w:rsidRPr="00360207" w:rsidTr="00C700A4">
        <w:trPr>
          <w:trHeight w:val="229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proofErr w:type="gramStart"/>
            <w:r w:rsidRPr="00360207">
              <w:rPr>
                <w:color w:val="00000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0120180170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106 329 616,00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106 329 616,00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0120180170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105 867 616,00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105 867 616,00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0120180170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462 000,00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462 000,00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Общее образование</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221 899 186,50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200 188 346,07</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"Развитие образования </w:t>
            </w:r>
            <w:r w:rsidRPr="00360207">
              <w:rPr>
                <w:color w:val="000000"/>
              </w:rPr>
              <w:lastRenderedPageBreak/>
              <w:t>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lastRenderedPageBreak/>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221 899 186,50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200 188 346,07</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lastRenderedPageBreak/>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221 899 186,50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200 188 346,07</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"Развитие общего и дополнительного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0120100000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219 984 114,50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198 273 274,07</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Осуществление присмотра и ухода за детьми в муниципальных образовательных организациях, реализующих программы дошкольного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0120100110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1 476 288,00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1 476 288,00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1 476 288,00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1 476 288,00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Обеспечение содержания зданий и сооружений муниципальных образовательных организаций, обустройство прилегающих к ним территорий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0120100120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350 000,00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0120100120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350 000,00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0120100130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42 584 280,67</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47 584 280,67</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14 878 319,18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14 878 319,18</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9 907 732,12</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14 907 732,12</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16 802 583,83</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16 802 583,83</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0120100130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995 645,54</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995 645,54</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w:t>
            </w:r>
            <w:proofErr w:type="gramStart"/>
            <w:r w:rsidRPr="00360207">
              <w:rPr>
                <w:color w:val="000000"/>
              </w:rPr>
              <w:t>Организация питания обучающихся в казенных общеобразовательных организациях</w:t>
            </w:r>
            <w:proofErr w:type="gramEnd"/>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0120100140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2 687 271,00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2 687 271,00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349 824,00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349 824,00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2 337 447,00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2 337 447,00</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Организация и проведение мероприятий для одаренных </w:t>
            </w:r>
            <w:r w:rsidRPr="00360207">
              <w:rPr>
                <w:color w:val="000000"/>
              </w:rPr>
              <w:lastRenderedPageBreak/>
              <w:t>детей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lastRenderedPageBreak/>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0120120160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75 000,00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75 000,00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0120120160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75 000,00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75 000,00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Реализация мероприятий по укреплению пожарной безопасности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0120120180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815 688,00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815 688,00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0120120180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633 320,00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633 320,00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0120120180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182 368,00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182 368,00</w:t>
            </w:r>
          </w:p>
        </w:tc>
      </w:tr>
      <w:tr w:rsidR="00F86CD3" w:rsidRPr="00360207" w:rsidTr="00C700A4">
        <w:trPr>
          <w:trHeight w:val="229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proofErr w:type="gramStart"/>
            <w:r w:rsidRPr="00360207">
              <w:rPr>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0120180150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138 224 403,00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138 224 403,00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0120180150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45 165 990,46</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45 165 990,46</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0120180150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479 167,00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479 167,00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0120180150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92 579 245,54</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92 579 245,54</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0120181090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6 140 232,00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6 140 232,00</w:t>
            </w:r>
          </w:p>
        </w:tc>
      </w:tr>
      <w:tr w:rsidR="00F86CD3" w:rsidRPr="00360207" w:rsidTr="004508EC">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Расходы на выплаты персоналу в целях обеспечения </w:t>
            </w:r>
            <w:r w:rsidRPr="00360207">
              <w:rPr>
                <w:color w:val="00000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lastRenderedPageBreak/>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0120181090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1 593 648,00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1 593 648,00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0120181090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4 546 584,00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4 546 584,00</w:t>
            </w:r>
          </w:p>
        </w:tc>
      </w:tr>
      <w:tr w:rsidR="00F86CD3" w:rsidRPr="00360207" w:rsidTr="00C700A4">
        <w:trPr>
          <w:trHeight w:val="484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w:t>
            </w:r>
            <w:proofErr w:type="gramStart"/>
            <w:r w:rsidRPr="00360207">
              <w:rPr>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360207">
              <w:rPr>
                <w:color w:val="000000"/>
              </w:rPr>
              <w:t xml:space="preserve"> </w:t>
            </w:r>
            <w:proofErr w:type="gramStart"/>
            <w:r w:rsidRPr="00360207">
              <w:rPr>
                <w:color w:val="000000"/>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w:t>
            </w:r>
            <w:proofErr w:type="gramEnd"/>
            <w:r w:rsidRPr="00360207">
              <w:rPr>
                <w:color w:val="000000"/>
              </w:rPr>
              <w:t xml:space="preserve">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0120189700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920 111,40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920 111,40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0120189700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150 000,00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150 000,00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0120189700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770 111,40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770 111,40</w:t>
            </w:r>
          </w:p>
        </w:tc>
      </w:tr>
      <w:tr w:rsidR="00F86CD3" w:rsidRPr="00360207" w:rsidTr="00C700A4">
        <w:trPr>
          <w:trHeight w:val="269"/>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proofErr w:type="gramStart"/>
            <w:r w:rsidRPr="00360207">
              <w:rPr>
                <w:color w:val="00000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w:t>
            </w:r>
            <w:r w:rsidRPr="00360207">
              <w:rPr>
                <w:color w:val="000000"/>
              </w:rPr>
              <w:lastRenderedPageBreak/>
              <w:t>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lastRenderedPageBreak/>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01201L3031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10 311 840,00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0,00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01201L3031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2 734 200,00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01201L3031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7 577 640,00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153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proofErr w:type="gramStart"/>
            <w:r w:rsidRPr="00360207">
              <w:rPr>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01201L3041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16 399 000,43</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01201L3041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2 510 802,70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01201L3041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13 888 197,73</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"Социальная поддержка в сфере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0120200000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1 644 972,00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1 644 972,00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Осуществление присмотра и ухода за детьми в группах продленного дня в муниципальных общеобразовательных организациях</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0120200310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846 924,00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846 924,00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0120200310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846 924,00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846 924,00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Предоставление питания </w:t>
            </w:r>
            <w:proofErr w:type="gramStart"/>
            <w:r w:rsidRPr="00360207">
              <w:rPr>
                <w:color w:val="000000"/>
              </w:rPr>
              <w:t>обучающимся</w:t>
            </w:r>
            <w:proofErr w:type="gramEnd"/>
            <w:r w:rsidRPr="00360207">
              <w:rPr>
                <w:color w:val="000000"/>
              </w:rPr>
              <w:t xml:space="preserve"> 5-11 классов из многодетных семей муниципальных общеобразовательных организаций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0120220771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304 776,00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304 776,00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0120220771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95 472,00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95 472,00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 xml:space="preserve"> 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0120220771</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209 304,00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209 304,00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Предоставление питания </w:t>
            </w:r>
            <w:proofErr w:type="gramStart"/>
            <w:r w:rsidRPr="00360207">
              <w:rPr>
                <w:color w:val="000000"/>
              </w:rPr>
              <w:t>обучающимся</w:t>
            </w:r>
            <w:proofErr w:type="gramEnd"/>
            <w:r w:rsidRPr="00360207">
              <w:rPr>
                <w:color w:val="000000"/>
              </w:rPr>
              <w:t xml:space="preserve"> 5-11 классов из семей, попавших в кризисную жизненную ситуацию муниципальных общеобразовательных организаций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0120220772</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3 672,00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3 672,00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0120220772</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3 672,00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3 672,00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Предоставление питания </w:t>
            </w:r>
            <w:proofErr w:type="gramStart"/>
            <w:r w:rsidRPr="00360207">
              <w:rPr>
                <w:color w:val="000000"/>
              </w:rPr>
              <w:t>обучающимся</w:t>
            </w:r>
            <w:proofErr w:type="gramEnd"/>
            <w:r w:rsidRPr="00360207">
              <w:rPr>
                <w:color w:val="000000"/>
              </w:rPr>
              <w:t xml:space="preserve"> 5-11 классов с ограниченными возможностями здоровья муниципальных общеобразовательных организаций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0120220773</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260 100,00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260 100,00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0120220773</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17 340,00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17 340,00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0120220773</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242 760,00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242 760,00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Предоставление питания </w:t>
            </w:r>
            <w:proofErr w:type="gramStart"/>
            <w:r w:rsidRPr="00360207">
              <w:rPr>
                <w:color w:val="000000"/>
              </w:rPr>
              <w:t>обучающимся</w:t>
            </w:r>
            <w:proofErr w:type="gramEnd"/>
            <w:r w:rsidRPr="00360207">
              <w:rPr>
                <w:color w:val="000000"/>
              </w:rPr>
              <w:t xml:space="preserve"> 1-4 классов с ограниченными возможностями здоровья муниципальных общеобразовательных организаций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0120220774</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229 500,00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229 500,00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0120220774</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10 200,00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10 200,00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0120220774</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219 300,00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219 300,00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"Патриотическое воспитание детей и молодежи"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0120300000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270 100,00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270 100,00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Обеспечение функционирования кадетских классов</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0120300180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264 700,00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264 700,00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0120300180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264 700,00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264 700,00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Организация и проведение мероприятий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0120320170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5 400,00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5 400,00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07 02</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0120320170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5 400,00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5 400,00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Дополнительное образование детей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19 777 754,84</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19 777 754,84</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19 777 754,84</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19 777 754,84</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19 777 754,84</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19 777 754,84</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"Развитие общего и дополнительного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0120100000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19 777 754,84</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19 777 754,84</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Организация предоставления дополнительного образования детей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0120111300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16 248 051,56</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16 248 051,56</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0120111300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16 248 051,56</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16 248 051,56</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Обеспечение </w:t>
            </w:r>
            <w:proofErr w:type="gramStart"/>
            <w:r w:rsidRPr="00360207">
              <w:rPr>
                <w:color w:val="000000"/>
              </w:rPr>
              <w:t>функционирования модели персонифицированного финансирования дополнительного образования детей</w:t>
            </w:r>
            <w:proofErr w:type="gramEnd"/>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0120111400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3 270 418,00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3 270 418,00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0120111400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3 270 418,00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3 270 418,00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Реализация мероприятий по укреплению пожарной безопасности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0120120180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98 723,28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98 723,28</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0120120180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98 723,28</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98 723,28</w:t>
            </w:r>
          </w:p>
        </w:tc>
      </w:tr>
      <w:tr w:rsidR="00F86CD3" w:rsidRPr="00360207" w:rsidTr="00C700A4">
        <w:trPr>
          <w:trHeight w:val="127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Субсидии юридическим лицам (за исключением государственных (муниципальных) учреждений), индивидуальным предпринимателям, физическим лицам в связи с оказанием услуг по реализации дополнительных общеобразовательных программ в рамках системы персонифицированного финансирования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0120160060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160 562,00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160 562,00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0120160060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131 652,00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131 652,00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0120160060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28 910,00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28 910,00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Другие вопросы в области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35 587 603,09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35 587 603,09</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14 893 943,79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14 893 943,79</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14 893 943,79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14 893 943,79</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"Развитие общего и дополнительного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0120100000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12 852 298,79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12 852 298,79</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proofErr w:type="gramStart"/>
            <w:r w:rsidRPr="00360207">
              <w:rPr>
                <w:color w:val="000000"/>
              </w:rPr>
              <w:t>Организация бесплатной перевозки обучающихся в муниципальных образовательных организациях, реализующих основные общеобразовательные программы, между поселениями</w:t>
            </w:r>
            <w:proofErr w:type="gramEnd"/>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0120100170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12 852 298,79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12 852 298,79</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5 575 158,79</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5 575 158,79</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7 179 990,00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7 179 990,00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0120100170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97 150,00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97 150,00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"Социальная поддержка в сфере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0120200000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2 041 645,00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2 041 645,00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Организация и проведение мероприятий для детей с ограниченными возможностями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0120220240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13 000,00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13 000,00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0120220240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13 000,00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13 000,00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Организация и проведение мероприятий для детей-сирот и детей, оставшихся без попечения родителей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0120220250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9 000,00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0120220250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9 000,00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Организации питания детей в лагерях с дневным пребыванием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0120220260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429 555,00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429 555,00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0120220260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429 555,00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429 555,00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Подготовка лагерей с дневным пребыванием к открытию</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0120220750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114 000,00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114 000,00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0120220750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114 000,00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114 000,00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0120280200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89 460,00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89 460,00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0120280200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89 460,00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89 460,00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Организация отдыха детей в каникулярное время в части организации двухразового питания в лагерях дневного пребывания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01202S0190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1 386 630,00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1 386 630,00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01202S0190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1 386 630,00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1 386 630,00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Обеспечение функционирования муниципальных учреждений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6200000000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20 693 659,30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20 693 659,30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6290000000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20 693 659,30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20 693 659,30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proofErr w:type="spellStart"/>
            <w:r w:rsidRPr="00360207">
              <w:rPr>
                <w:color w:val="000000"/>
              </w:rPr>
              <w:t>Непрограммные</w:t>
            </w:r>
            <w:proofErr w:type="spellEnd"/>
            <w:r w:rsidRPr="00360207">
              <w:rPr>
                <w:color w:val="000000"/>
              </w:rPr>
              <w:t xml:space="preserve"> направления деятельности органов местного самоуправления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6290000000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20 693 659,30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20 693 659,30</w:t>
            </w:r>
          </w:p>
        </w:tc>
      </w:tr>
      <w:tr w:rsidR="00F86CD3" w:rsidRPr="00360207" w:rsidTr="004508EC">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Финансовое обеспечение деятельности по оценке качества образования, информационного сопровождения, управления и финансового обеспечения системы </w:t>
            </w:r>
            <w:r w:rsidRPr="00360207">
              <w:rPr>
                <w:color w:val="000000"/>
              </w:rPr>
              <w:lastRenderedPageBreak/>
              <w:t>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lastRenderedPageBreak/>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6290000160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20 693 659,30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20 693 659,30</w:t>
            </w:r>
          </w:p>
        </w:tc>
      </w:tr>
      <w:tr w:rsidR="00F86CD3" w:rsidRPr="00360207" w:rsidTr="00C700A4">
        <w:trPr>
          <w:trHeight w:val="102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6290000160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18 919 791,66</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18 919 791,66</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6290000160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1 672 284,21</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1 672 284,21</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Иные бюджетные ассигнования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07 09</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6290000160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800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101 583,43</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101 583,43</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СОЦИАЛЬНАЯ ПОЛИТИКА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10 00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7 959 806,71</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7 948 913,96</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Социальное обеспечение населения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60 000,00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60 000,00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60 000,00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60 000,00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60 000,00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60 000,00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"Социальная поддержка в сфере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0120200000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60 000,00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60 000,00</w:t>
            </w:r>
          </w:p>
        </w:tc>
      </w:tr>
      <w:tr w:rsidR="00F86CD3" w:rsidRPr="00360207" w:rsidTr="00C700A4">
        <w:trPr>
          <w:trHeight w:val="127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Социальная поддержка многодетным семьям по приобретению школьной формы либо заменяющего комплекса детской одежды для посещения школьных занятий детям, поступающим в первый класс общеобразовательных организаций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0120265050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60 000,00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60 000,00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Социальное обеспечение и иные выплаты населению</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10 03</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0120265050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60 000,00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60 000,00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Охрана семьи и детства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7 899 806,71</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7 888 913,96</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t>Муниципальная программа Родниковского муниципального района "Развитие образования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7 899 806,71</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7 888 913,96</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7 899 806,71</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7 888 913,96</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"Социальная поддержка в сфере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0120200000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7 899 806,71</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7 888 913,96</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Компенсация части родительской платы за содержание ребенка в дошкольном образовательном учреждении для многодетных семей</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0120265040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1 476 178,74</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1 476 178,74</w:t>
            </w:r>
          </w:p>
        </w:tc>
      </w:tr>
      <w:tr w:rsidR="00F86CD3" w:rsidRPr="00360207" w:rsidTr="00C700A4">
        <w:trPr>
          <w:trHeight w:val="6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0120265040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23 453,00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23 453,00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Социальное обеспечение и иные выплаты населению</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0120265040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1 452 725,74</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1 452 725,74</w:t>
            </w:r>
          </w:p>
        </w:tc>
      </w:tr>
      <w:tr w:rsidR="00F86CD3" w:rsidRPr="00360207" w:rsidTr="00C700A4">
        <w:trPr>
          <w:trHeight w:val="153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lastRenderedPageBreak/>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0120280110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4 548 094,47</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4 548 094,47</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0120280110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110 929,47</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110 929,47</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Социальное обеспечение и иные выплаты населению</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0120280110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300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4 437 165,00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4 437 165,00</w:t>
            </w:r>
          </w:p>
        </w:tc>
      </w:tr>
      <w:tr w:rsidR="00F86CD3" w:rsidRPr="00360207" w:rsidTr="00C700A4">
        <w:trPr>
          <w:trHeight w:val="484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proofErr w:type="gramStart"/>
            <w:r w:rsidRPr="00360207">
              <w:rPr>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360207">
              <w:rPr>
                <w:color w:val="000000"/>
              </w:rPr>
              <w:t xml:space="preserve"> </w:t>
            </w:r>
            <w:proofErr w:type="gramStart"/>
            <w:r w:rsidRPr="00360207">
              <w:rPr>
                <w:color w:val="000000"/>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w:t>
            </w:r>
            <w:proofErr w:type="gramEnd"/>
            <w:r w:rsidRPr="00360207">
              <w:rPr>
                <w:color w:val="000000"/>
              </w:rPr>
              <w:t>,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0120281010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1 875 533,50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1 864 640,75</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 xml:space="preserve">              Закупка товаров, работ и услуг для обеспечения государственных (муниципальных) нужд</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10 04</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0120281010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1 875 533,50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1 864 640,75</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0"/>
              <w:rPr>
                <w:color w:val="000000"/>
              </w:rPr>
            </w:pPr>
            <w:r w:rsidRPr="00360207">
              <w:rPr>
                <w:color w:val="000000"/>
              </w:rPr>
              <w:t xml:space="preserve">  ФИЗИЧЕСКАЯ КУЛЬТУРА И СПОРТ</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11 00</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0"/>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1 175 490,70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0"/>
              <w:rPr>
                <w:color w:val="000000"/>
              </w:rPr>
            </w:pPr>
            <w:r w:rsidRPr="00360207">
              <w:rPr>
                <w:color w:val="000000"/>
              </w:rPr>
              <w:t>1 175 490,70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1"/>
              <w:rPr>
                <w:color w:val="000000"/>
              </w:rPr>
            </w:pPr>
            <w:r w:rsidRPr="00360207">
              <w:rPr>
                <w:color w:val="000000"/>
              </w:rPr>
              <w:t xml:space="preserve">    Физическая культура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0000000000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1"/>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1 175 490,70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1"/>
              <w:rPr>
                <w:color w:val="000000"/>
              </w:rPr>
            </w:pPr>
            <w:r w:rsidRPr="00360207">
              <w:rPr>
                <w:color w:val="000000"/>
              </w:rPr>
              <w:t>1 175 490,70</w:t>
            </w:r>
          </w:p>
        </w:tc>
      </w:tr>
      <w:tr w:rsidR="00F86CD3" w:rsidRPr="00360207" w:rsidTr="00C700A4">
        <w:trPr>
          <w:trHeight w:val="765"/>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2"/>
              <w:rPr>
                <w:color w:val="000000"/>
              </w:rPr>
            </w:pPr>
            <w:r w:rsidRPr="00360207">
              <w:rPr>
                <w:color w:val="000000"/>
              </w:rPr>
              <w:lastRenderedPageBreak/>
              <w:t xml:space="preserve">      Муниципальная программа Родниковского муниципального района "Развитие образования Родниковского муниципального района"</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0100000000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2"/>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1 175 490,70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2"/>
              <w:rPr>
                <w:color w:val="000000"/>
              </w:rPr>
            </w:pPr>
            <w:r w:rsidRPr="00360207">
              <w:rPr>
                <w:color w:val="000000"/>
              </w:rPr>
              <w:t>1 175 490,70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3"/>
              <w:rPr>
                <w:color w:val="000000"/>
              </w:rPr>
            </w:pPr>
            <w:r w:rsidRPr="00360207">
              <w:rPr>
                <w:color w:val="000000"/>
              </w:rPr>
              <w:t xml:space="preserve">        Ведомственные проекты</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0120000000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3"/>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1 175 490,70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3"/>
              <w:rPr>
                <w:color w:val="000000"/>
              </w:rPr>
            </w:pPr>
            <w:r w:rsidRPr="00360207">
              <w:rPr>
                <w:color w:val="000000"/>
              </w:rPr>
              <w:t>1 175 490,70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4"/>
              <w:rPr>
                <w:color w:val="000000"/>
              </w:rPr>
            </w:pPr>
            <w:r w:rsidRPr="00360207">
              <w:rPr>
                <w:color w:val="000000"/>
              </w:rPr>
              <w:t xml:space="preserve">          Ведомственный проект "Развитие общего и дополнительного образования"</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0120100000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4"/>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1 175 490,70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4"/>
              <w:rPr>
                <w:color w:val="000000"/>
              </w:rPr>
            </w:pPr>
            <w:r w:rsidRPr="00360207">
              <w:rPr>
                <w:color w:val="000000"/>
              </w:rPr>
              <w:t>1 175 490,70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5"/>
              <w:rPr>
                <w:color w:val="000000"/>
              </w:rPr>
            </w:pPr>
            <w:r w:rsidRPr="00360207">
              <w:rPr>
                <w:color w:val="000000"/>
              </w:rPr>
              <w:t xml:space="preserve">            Реализация программ спортивной подготовки</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0120100500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5"/>
              <w:rPr>
                <w:color w:val="000000"/>
              </w:rPr>
            </w:pPr>
            <w:r w:rsidRPr="00360207">
              <w:rPr>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1 175 490,70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5"/>
              <w:rPr>
                <w:color w:val="000000"/>
              </w:rPr>
            </w:pPr>
            <w:r w:rsidRPr="00360207">
              <w:rPr>
                <w:color w:val="000000"/>
              </w:rPr>
              <w:t>1 175 490,70</w:t>
            </w:r>
          </w:p>
        </w:tc>
      </w:tr>
      <w:tr w:rsidR="00F86CD3" w:rsidRPr="00360207" w:rsidTr="00C700A4">
        <w:trPr>
          <w:trHeight w:val="510"/>
        </w:trPr>
        <w:tc>
          <w:tcPr>
            <w:tcW w:w="6420" w:type="dxa"/>
            <w:tcBorders>
              <w:top w:val="single" w:sz="4" w:space="0" w:color="auto"/>
              <w:left w:val="single" w:sz="4" w:space="0" w:color="auto"/>
              <w:bottom w:val="single" w:sz="4" w:space="0" w:color="auto"/>
              <w:right w:val="single" w:sz="4" w:space="0" w:color="auto"/>
            </w:tcBorders>
            <w:shd w:val="clear" w:color="auto" w:fill="auto"/>
            <w:hideMark/>
          </w:tcPr>
          <w:p w:rsidR="00F86CD3" w:rsidRPr="00360207" w:rsidRDefault="00F86CD3" w:rsidP="00C700A4">
            <w:pPr>
              <w:jc w:val="both"/>
              <w:outlineLvl w:val="6"/>
              <w:rPr>
                <w:color w:val="000000"/>
              </w:rPr>
            </w:pPr>
            <w:r w:rsidRPr="00360207">
              <w:rPr>
                <w:color w:val="000000"/>
              </w:rPr>
              <w:t>Предоставление субсидий бюджетным, автономным учреждениям и иным некоммерческим организациям</w:t>
            </w:r>
          </w:p>
        </w:tc>
        <w:tc>
          <w:tcPr>
            <w:tcW w:w="168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220</w:t>
            </w:r>
          </w:p>
        </w:tc>
        <w:tc>
          <w:tcPr>
            <w:tcW w:w="122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11 01</w:t>
            </w:r>
          </w:p>
        </w:tc>
        <w:tc>
          <w:tcPr>
            <w:tcW w:w="1660"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0120100500</w:t>
            </w:r>
          </w:p>
        </w:tc>
        <w:tc>
          <w:tcPr>
            <w:tcW w:w="978" w:type="dxa"/>
            <w:tcBorders>
              <w:top w:val="single" w:sz="4" w:space="0" w:color="auto"/>
              <w:left w:val="single" w:sz="4" w:space="0" w:color="auto"/>
              <w:bottom w:val="single" w:sz="4" w:space="0" w:color="auto"/>
              <w:right w:val="single" w:sz="4" w:space="0" w:color="auto"/>
            </w:tcBorders>
            <w:shd w:val="clear" w:color="000000" w:fill="FFFFFF"/>
            <w:hideMark/>
          </w:tcPr>
          <w:p w:rsidR="00F86CD3" w:rsidRPr="00360207" w:rsidRDefault="00F86CD3" w:rsidP="00F86CD3">
            <w:pPr>
              <w:outlineLvl w:val="6"/>
              <w:rPr>
                <w:color w:val="000000"/>
              </w:rPr>
            </w:pPr>
            <w:r w:rsidRPr="00360207">
              <w:rPr>
                <w:color w:val="000000"/>
              </w:rPr>
              <w:t>600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1 175 490,70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outlineLvl w:val="6"/>
              <w:rPr>
                <w:color w:val="000000"/>
              </w:rPr>
            </w:pPr>
            <w:r w:rsidRPr="00360207">
              <w:rPr>
                <w:color w:val="000000"/>
              </w:rPr>
              <w:t>1 175 490,70</w:t>
            </w:r>
          </w:p>
        </w:tc>
      </w:tr>
      <w:tr w:rsidR="00F86CD3" w:rsidRPr="00360207" w:rsidTr="00C700A4">
        <w:trPr>
          <w:trHeight w:val="300"/>
        </w:trPr>
        <w:tc>
          <w:tcPr>
            <w:tcW w:w="6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CD3" w:rsidRPr="00360207" w:rsidRDefault="00F86CD3" w:rsidP="00F86CD3">
            <w:pPr>
              <w:rPr>
                <w:b/>
                <w:bCs/>
                <w:color w:val="000000"/>
              </w:rPr>
            </w:pPr>
            <w:r w:rsidRPr="00360207">
              <w:rPr>
                <w:b/>
                <w:bCs/>
                <w:color w:val="000000"/>
              </w:rPr>
              <w:t>Итого</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86CD3" w:rsidRPr="00360207" w:rsidRDefault="00F86CD3" w:rsidP="00F86CD3">
            <w:pPr>
              <w:rPr>
                <w:b/>
                <w:bCs/>
                <w:color w:val="000000"/>
              </w:rPr>
            </w:pPr>
            <w:r w:rsidRPr="00360207">
              <w:rPr>
                <w:b/>
                <w:bCs/>
                <w:color w:val="000000"/>
              </w:rPr>
              <w:t> </w:t>
            </w:r>
          </w:p>
        </w:tc>
        <w:tc>
          <w:tcPr>
            <w:tcW w:w="12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86CD3" w:rsidRPr="00360207" w:rsidRDefault="00F86CD3" w:rsidP="00F86CD3">
            <w:pPr>
              <w:rPr>
                <w:b/>
                <w:bCs/>
                <w:color w:val="000000"/>
              </w:rPr>
            </w:pPr>
            <w:r w:rsidRPr="00360207">
              <w:rPr>
                <w:b/>
                <w:bCs/>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86CD3" w:rsidRPr="00360207" w:rsidRDefault="00F86CD3" w:rsidP="00F86CD3">
            <w:pPr>
              <w:rPr>
                <w:b/>
                <w:bCs/>
                <w:color w:val="000000"/>
              </w:rPr>
            </w:pPr>
            <w:r w:rsidRPr="00360207">
              <w:rPr>
                <w:b/>
                <w:bCs/>
                <w:color w:val="000000"/>
              </w:rPr>
              <w:t> </w:t>
            </w:r>
          </w:p>
        </w:tc>
        <w:tc>
          <w:tcPr>
            <w:tcW w:w="9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86CD3" w:rsidRPr="00360207" w:rsidRDefault="00F86CD3" w:rsidP="00F86CD3">
            <w:pPr>
              <w:rPr>
                <w:b/>
                <w:bCs/>
                <w:color w:val="000000"/>
              </w:rPr>
            </w:pPr>
            <w:r w:rsidRPr="00360207">
              <w:rPr>
                <w:b/>
                <w:bCs/>
                <w:color w:val="000000"/>
              </w:rPr>
              <w:t> </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b/>
                <w:bCs/>
                <w:color w:val="000000"/>
              </w:rPr>
            </w:pPr>
            <w:r w:rsidRPr="00360207">
              <w:rPr>
                <w:b/>
                <w:bCs/>
                <w:color w:val="000000"/>
              </w:rPr>
              <w:t>750 403 846,13</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F86CD3" w:rsidRPr="00360207" w:rsidRDefault="00F86CD3" w:rsidP="00F86CD3">
            <w:pPr>
              <w:rPr>
                <w:b/>
                <w:bCs/>
                <w:color w:val="000000"/>
              </w:rPr>
            </w:pPr>
            <w:r w:rsidRPr="00360207">
              <w:rPr>
                <w:b/>
                <w:bCs/>
                <w:color w:val="000000"/>
              </w:rPr>
              <w:t>727 504 541,65</w:t>
            </w:r>
          </w:p>
        </w:tc>
      </w:tr>
      <w:tr w:rsidR="00F86CD3" w:rsidRPr="00360207" w:rsidTr="00C700A4">
        <w:trPr>
          <w:trHeight w:val="300"/>
        </w:trPr>
        <w:tc>
          <w:tcPr>
            <w:tcW w:w="6420" w:type="dxa"/>
            <w:tcBorders>
              <w:top w:val="single" w:sz="4" w:space="0" w:color="auto"/>
              <w:left w:val="nil"/>
              <w:bottom w:val="nil"/>
              <w:right w:val="nil"/>
            </w:tcBorders>
            <w:shd w:val="clear" w:color="auto" w:fill="auto"/>
            <w:noWrap/>
            <w:vAlign w:val="bottom"/>
            <w:hideMark/>
          </w:tcPr>
          <w:p w:rsidR="00F86CD3" w:rsidRPr="00360207" w:rsidRDefault="00F86CD3" w:rsidP="00F86CD3">
            <w:pPr>
              <w:rPr>
                <w:color w:val="000000"/>
              </w:rPr>
            </w:pPr>
            <w:r w:rsidRPr="00360207">
              <w:rPr>
                <w:color w:val="000000"/>
              </w:rPr>
              <w:t> </w:t>
            </w:r>
          </w:p>
        </w:tc>
        <w:tc>
          <w:tcPr>
            <w:tcW w:w="1680" w:type="dxa"/>
            <w:tcBorders>
              <w:top w:val="single" w:sz="4" w:space="0" w:color="auto"/>
              <w:left w:val="nil"/>
              <w:bottom w:val="nil"/>
              <w:right w:val="nil"/>
            </w:tcBorders>
            <w:shd w:val="clear" w:color="000000" w:fill="FFFFFF"/>
            <w:noWrap/>
            <w:vAlign w:val="bottom"/>
            <w:hideMark/>
          </w:tcPr>
          <w:p w:rsidR="00F86CD3" w:rsidRPr="00360207" w:rsidRDefault="00F86CD3" w:rsidP="00F86CD3">
            <w:pPr>
              <w:rPr>
                <w:color w:val="000000"/>
              </w:rPr>
            </w:pPr>
            <w:r w:rsidRPr="00360207">
              <w:rPr>
                <w:color w:val="000000"/>
              </w:rPr>
              <w:t> </w:t>
            </w:r>
          </w:p>
        </w:tc>
        <w:tc>
          <w:tcPr>
            <w:tcW w:w="1220" w:type="dxa"/>
            <w:tcBorders>
              <w:top w:val="single" w:sz="4" w:space="0" w:color="auto"/>
              <w:left w:val="nil"/>
              <w:bottom w:val="nil"/>
              <w:right w:val="nil"/>
            </w:tcBorders>
            <w:shd w:val="clear" w:color="000000" w:fill="FFFFFF"/>
            <w:noWrap/>
            <w:vAlign w:val="bottom"/>
            <w:hideMark/>
          </w:tcPr>
          <w:p w:rsidR="00F86CD3" w:rsidRPr="00360207" w:rsidRDefault="00F86CD3" w:rsidP="00F86CD3">
            <w:pPr>
              <w:rPr>
                <w:color w:val="000000"/>
              </w:rPr>
            </w:pPr>
            <w:r w:rsidRPr="00360207">
              <w:rPr>
                <w:color w:val="000000"/>
              </w:rPr>
              <w:t> </w:t>
            </w:r>
          </w:p>
        </w:tc>
        <w:tc>
          <w:tcPr>
            <w:tcW w:w="1660" w:type="dxa"/>
            <w:tcBorders>
              <w:top w:val="single" w:sz="4" w:space="0" w:color="auto"/>
              <w:left w:val="nil"/>
              <w:bottom w:val="nil"/>
              <w:right w:val="nil"/>
            </w:tcBorders>
            <w:shd w:val="clear" w:color="000000" w:fill="FFFFFF"/>
            <w:noWrap/>
            <w:vAlign w:val="bottom"/>
            <w:hideMark/>
          </w:tcPr>
          <w:p w:rsidR="00F86CD3" w:rsidRPr="00360207" w:rsidRDefault="00F86CD3" w:rsidP="00F86CD3">
            <w:pPr>
              <w:rPr>
                <w:color w:val="000000"/>
              </w:rPr>
            </w:pPr>
            <w:r w:rsidRPr="00360207">
              <w:rPr>
                <w:color w:val="000000"/>
              </w:rPr>
              <w:t> </w:t>
            </w:r>
          </w:p>
        </w:tc>
        <w:tc>
          <w:tcPr>
            <w:tcW w:w="978" w:type="dxa"/>
            <w:tcBorders>
              <w:top w:val="single" w:sz="4" w:space="0" w:color="auto"/>
              <w:left w:val="nil"/>
              <w:bottom w:val="nil"/>
              <w:right w:val="nil"/>
            </w:tcBorders>
            <w:shd w:val="clear" w:color="000000" w:fill="FFFFFF"/>
            <w:noWrap/>
            <w:vAlign w:val="bottom"/>
            <w:hideMark/>
          </w:tcPr>
          <w:p w:rsidR="00F86CD3" w:rsidRPr="00360207" w:rsidRDefault="00F86CD3" w:rsidP="00F86CD3">
            <w:pPr>
              <w:rPr>
                <w:color w:val="000000"/>
              </w:rPr>
            </w:pPr>
            <w:r w:rsidRPr="00360207">
              <w:rPr>
                <w:color w:val="000000"/>
              </w:rPr>
              <w:t> </w:t>
            </w:r>
          </w:p>
        </w:tc>
        <w:tc>
          <w:tcPr>
            <w:tcW w:w="1760" w:type="dxa"/>
            <w:tcBorders>
              <w:top w:val="single" w:sz="4" w:space="0" w:color="auto"/>
              <w:left w:val="nil"/>
              <w:bottom w:val="nil"/>
              <w:right w:val="nil"/>
            </w:tcBorders>
            <w:shd w:val="clear" w:color="000000" w:fill="FFFFFF"/>
            <w:noWrap/>
            <w:vAlign w:val="bottom"/>
            <w:hideMark/>
          </w:tcPr>
          <w:p w:rsidR="00F86CD3" w:rsidRPr="00360207" w:rsidRDefault="00F86CD3" w:rsidP="00F86CD3">
            <w:pPr>
              <w:rPr>
                <w:color w:val="000000"/>
              </w:rPr>
            </w:pPr>
            <w:r w:rsidRPr="00360207">
              <w:rPr>
                <w:color w:val="000000"/>
              </w:rPr>
              <w:t> </w:t>
            </w:r>
          </w:p>
        </w:tc>
        <w:tc>
          <w:tcPr>
            <w:tcW w:w="1760" w:type="dxa"/>
            <w:tcBorders>
              <w:top w:val="single" w:sz="4" w:space="0" w:color="auto"/>
              <w:left w:val="nil"/>
              <w:bottom w:val="nil"/>
              <w:right w:val="nil"/>
            </w:tcBorders>
            <w:shd w:val="clear" w:color="000000" w:fill="FFFFFF"/>
            <w:noWrap/>
            <w:vAlign w:val="bottom"/>
            <w:hideMark/>
          </w:tcPr>
          <w:p w:rsidR="00F86CD3" w:rsidRPr="00360207" w:rsidRDefault="00F86CD3" w:rsidP="00F86CD3">
            <w:pPr>
              <w:rPr>
                <w:color w:val="000000"/>
              </w:rPr>
            </w:pPr>
            <w:r w:rsidRPr="00360207">
              <w:rPr>
                <w:color w:val="000000"/>
              </w:rPr>
              <w:t> </w:t>
            </w:r>
          </w:p>
        </w:tc>
      </w:tr>
      <w:tr w:rsidR="00F86CD3" w:rsidRPr="00360207" w:rsidTr="00E326FA">
        <w:trPr>
          <w:trHeight w:val="300"/>
        </w:trPr>
        <w:tc>
          <w:tcPr>
            <w:tcW w:w="10980" w:type="dxa"/>
            <w:gridSpan w:val="4"/>
            <w:tcBorders>
              <w:top w:val="nil"/>
              <w:left w:val="nil"/>
              <w:bottom w:val="nil"/>
              <w:right w:val="nil"/>
            </w:tcBorders>
            <w:shd w:val="clear" w:color="auto" w:fill="auto"/>
            <w:vAlign w:val="bottom"/>
            <w:hideMark/>
          </w:tcPr>
          <w:p w:rsidR="00F86CD3" w:rsidRPr="00360207" w:rsidRDefault="00F86CD3" w:rsidP="00F86CD3">
            <w:pPr>
              <w:rPr>
                <w:color w:val="000000"/>
              </w:rPr>
            </w:pPr>
            <w:r w:rsidRPr="00360207">
              <w:rPr>
                <w:color w:val="000000"/>
              </w:rPr>
              <w:t> </w:t>
            </w:r>
          </w:p>
        </w:tc>
        <w:tc>
          <w:tcPr>
            <w:tcW w:w="978" w:type="dxa"/>
            <w:tcBorders>
              <w:top w:val="nil"/>
              <w:left w:val="nil"/>
              <w:bottom w:val="nil"/>
              <w:right w:val="nil"/>
            </w:tcBorders>
            <w:shd w:val="clear" w:color="000000" w:fill="FFFFFF"/>
            <w:vAlign w:val="bottom"/>
            <w:hideMark/>
          </w:tcPr>
          <w:p w:rsidR="00F86CD3" w:rsidRPr="00360207" w:rsidRDefault="00F86CD3" w:rsidP="00F86CD3">
            <w:pPr>
              <w:rPr>
                <w:color w:val="000000"/>
              </w:rPr>
            </w:pPr>
            <w:r w:rsidRPr="00360207">
              <w:rPr>
                <w:color w:val="000000"/>
              </w:rPr>
              <w:t> </w:t>
            </w:r>
          </w:p>
        </w:tc>
        <w:tc>
          <w:tcPr>
            <w:tcW w:w="1760" w:type="dxa"/>
            <w:tcBorders>
              <w:top w:val="nil"/>
              <w:left w:val="nil"/>
              <w:bottom w:val="nil"/>
              <w:right w:val="nil"/>
            </w:tcBorders>
            <w:shd w:val="clear" w:color="000000" w:fill="FFFFFF"/>
            <w:noWrap/>
            <w:vAlign w:val="bottom"/>
            <w:hideMark/>
          </w:tcPr>
          <w:p w:rsidR="00F86CD3" w:rsidRPr="00360207" w:rsidRDefault="00F86CD3" w:rsidP="00F86CD3">
            <w:r w:rsidRPr="00360207">
              <w:t> </w:t>
            </w:r>
          </w:p>
        </w:tc>
        <w:tc>
          <w:tcPr>
            <w:tcW w:w="1760" w:type="dxa"/>
            <w:tcBorders>
              <w:top w:val="nil"/>
              <w:left w:val="nil"/>
              <w:bottom w:val="nil"/>
              <w:right w:val="nil"/>
            </w:tcBorders>
            <w:shd w:val="clear" w:color="000000" w:fill="FFFFFF"/>
            <w:noWrap/>
            <w:vAlign w:val="bottom"/>
            <w:hideMark/>
          </w:tcPr>
          <w:p w:rsidR="00F86CD3" w:rsidRPr="00360207" w:rsidRDefault="00F86CD3" w:rsidP="00F86CD3">
            <w:r w:rsidRPr="00360207">
              <w:t> </w:t>
            </w:r>
          </w:p>
        </w:tc>
      </w:tr>
    </w:tbl>
    <w:p w:rsidR="00F12555" w:rsidRDefault="00F12555" w:rsidP="00F12555">
      <w:pPr>
        <w:tabs>
          <w:tab w:val="left" w:pos="2906"/>
        </w:tabs>
      </w:pPr>
    </w:p>
    <w:p w:rsidR="00F12555" w:rsidRDefault="00F12555" w:rsidP="00F12555">
      <w:pPr>
        <w:tabs>
          <w:tab w:val="left" w:pos="2906"/>
        </w:tabs>
      </w:pPr>
    </w:p>
    <w:p w:rsidR="000E1CC4" w:rsidRDefault="000E1CC4"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0723C3" w:rsidRDefault="000723C3" w:rsidP="00F12555">
      <w:pPr>
        <w:ind w:left="10490"/>
        <w:rPr>
          <w:sz w:val="22"/>
          <w:szCs w:val="22"/>
        </w:rPr>
      </w:pPr>
    </w:p>
    <w:p w:rsidR="00F12555" w:rsidRPr="005F382C" w:rsidRDefault="00F12555" w:rsidP="00F12555">
      <w:pPr>
        <w:tabs>
          <w:tab w:val="left" w:pos="2906"/>
        </w:tabs>
        <w:rPr>
          <w:sz w:val="22"/>
          <w:szCs w:val="22"/>
        </w:rPr>
      </w:pPr>
    </w:p>
    <w:p w:rsidR="00F12555" w:rsidRPr="005F382C" w:rsidRDefault="00F12555" w:rsidP="00F12555">
      <w:pPr>
        <w:tabs>
          <w:tab w:val="left" w:pos="2906"/>
        </w:tabs>
        <w:rPr>
          <w:sz w:val="22"/>
          <w:szCs w:val="22"/>
        </w:rPr>
      </w:pPr>
    </w:p>
    <w:p w:rsidR="00F12555" w:rsidRPr="005F382C" w:rsidRDefault="00F12555" w:rsidP="00F12555">
      <w:pPr>
        <w:tabs>
          <w:tab w:val="left" w:pos="2906"/>
        </w:tabs>
        <w:rPr>
          <w:sz w:val="22"/>
          <w:szCs w:val="22"/>
        </w:rPr>
      </w:pPr>
    </w:p>
    <w:p w:rsidR="00F12555" w:rsidRDefault="00F12555" w:rsidP="00F12555">
      <w:pPr>
        <w:tabs>
          <w:tab w:val="left" w:pos="2906"/>
        </w:tabs>
      </w:pPr>
    </w:p>
    <w:p w:rsidR="00F12555" w:rsidRDefault="00F12555" w:rsidP="00F12555">
      <w:pPr>
        <w:tabs>
          <w:tab w:val="left" w:pos="2906"/>
        </w:tabs>
      </w:pPr>
    </w:p>
    <w:p w:rsidR="00F12555" w:rsidRDefault="00F12555" w:rsidP="00F12555">
      <w:pPr>
        <w:tabs>
          <w:tab w:val="left" w:pos="2906"/>
        </w:tabs>
      </w:pPr>
    </w:p>
    <w:p w:rsidR="00F12555" w:rsidRDefault="00F12555" w:rsidP="00F12555">
      <w:pPr>
        <w:tabs>
          <w:tab w:val="left" w:pos="2906"/>
        </w:tabs>
      </w:pPr>
    </w:p>
    <w:p w:rsidR="00F12555" w:rsidRPr="00A972B6" w:rsidRDefault="00F12555" w:rsidP="00F12555">
      <w:pPr>
        <w:tabs>
          <w:tab w:val="left" w:pos="2906"/>
        </w:tabs>
      </w:pPr>
    </w:p>
    <w:p w:rsidR="00F86CD3" w:rsidRDefault="00F86CD3">
      <w:pPr>
        <w:sectPr w:rsidR="00F86CD3" w:rsidSect="00091EEC">
          <w:footerReference w:type="even" r:id="rId7"/>
          <w:pgSz w:w="16838" w:h="11906" w:orient="landscape"/>
          <w:pgMar w:top="425" w:right="851" w:bottom="567" w:left="851" w:header="709" w:footer="709" w:gutter="0"/>
          <w:cols w:space="708"/>
          <w:docGrid w:linePitch="360"/>
        </w:sectPr>
      </w:pPr>
    </w:p>
    <w:p w:rsidR="00496075" w:rsidRDefault="00496075" w:rsidP="008A741A">
      <w:pPr>
        <w:ind w:left="5954"/>
      </w:pPr>
    </w:p>
    <w:sectPr w:rsidR="00496075" w:rsidSect="00F8254A">
      <w:pgSz w:w="11906" w:h="16838"/>
      <w:pgMar w:top="851"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122" w:rsidRDefault="00D56122" w:rsidP="004F59E5">
      <w:r>
        <w:separator/>
      </w:r>
    </w:p>
  </w:endnote>
  <w:endnote w:type="continuationSeparator" w:id="0">
    <w:p w:rsidR="00D56122" w:rsidRDefault="00D56122" w:rsidP="004F5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122" w:rsidRDefault="00764681" w:rsidP="00BF0817">
    <w:pPr>
      <w:pStyle w:val="a5"/>
      <w:framePr w:wrap="around" w:vAnchor="text" w:hAnchor="margin" w:xAlign="right" w:y="1"/>
      <w:rPr>
        <w:rStyle w:val="a7"/>
      </w:rPr>
    </w:pPr>
    <w:r>
      <w:rPr>
        <w:rStyle w:val="a7"/>
      </w:rPr>
      <w:fldChar w:fldCharType="begin"/>
    </w:r>
    <w:r w:rsidR="00D56122">
      <w:rPr>
        <w:rStyle w:val="a7"/>
      </w:rPr>
      <w:instrText xml:space="preserve">PAGE  </w:instrText>
    </w:r>
    <w:r>
      <w:rPr>
        <w:rStyle w:val="a7"/>
      </w:rPr>
      <w:fldChar w:fldCharType="end"/>
    </w:r>
  </w:p>
  <w:p w:rsidR="00D56122" w:rsidRDefault="00D56122" w:rsidP="00BF0817">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122" w:rsidRDefault="00D56122" w:rsidP="004F59E5">
      <w:r>
        <w:separator/>
      </w:r>
    </w:p>
  </w:footnote>
  <w:footnote w:type="continuationSeparator" w:id="0">
    <w:p w:rsidR="00D56122" w:rsidRDefault="00D56122" w:rsidP="004F59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rawingGridVerticalSpacing w:val="181"/>
  <w:displayHorizontalDrawingGridEvery w:val="2"/>
  <w:characterSpacingControl w:val="doNotCompress"/>
  <w:footnotePr>
    <w:footnote w:id="-1"/>
    <w:footnote w:id="0"/>
  </w:footnotePr>
  <w:endnotePr>
    <w:endnote w:id="-1"/>
    <w:endnote w:id="0"/>
  </w:endnotePr>
  <w:compat/>
  <w:rsids>
    <w:rsidRoot w:val="00B228D9"/>
    <w:rsid w:val="00001BEC"/>
    <w:rsid w:val="00002831"/>
    <w:rsid w:val="000072DC"/>
    <w:rsid w:val="00025782"/>
    <w:rsid w:val="00065406"/>
    <w:rsid w:val="000723C3"/>
    <w:rsid w:val="00091EEC"/>
    <w:rsid w:val="00094F0E"/>
    <w:rsid w:val="000B3A23"/>
    <w:rsid w:val="000E1CC4"/>
    <w:rsid w:val="000E1ED4"/>
    <w:rsid w:val="00114013"/>
    <w:rsid w:val="001B3FEF"/>
    <w:rsid w:val="00200C41"/>
    <w:rsid w:val="00235BF5"/>
    <w:rsid w:val="00244860"/>
    <w:rsid w:val="00286553"/>
    <w:rsid w:val="002B7C0B"/>
    <w:rsid w:val="002D230E"/>
    <w:rsid w:val="002D6572"/>
    <w:rsid w:val="002F51F1"/>
    <w:rsid w:val="00322F95"/>
    <w:rsid w:val="00323DA9"/>
    <w:rsid w:val="003408F9"/>
    <w:rsid w:val="00360207"/>
    <w:rsid w:val="00362FB2"/>
    <w:rsid w:val="00367F2E"/>
    <w:rsid w:val="003817E0"/>
    <w:rsid w:val="003839BA"/>
    <w:rsid w:val="003A45E1"/>
    <w:rsid w:val="003C3E53"/>
    <w:rsid w:val="004508EC"/>
    <w:rsid w:val="00455262"/>
    <w:rsid w:val="00474268"/>
    <w:rsid w:val="00496075"/>
    <w:rsid w:val="004D7576"/>
    <w:rsid w:val="004E3F88"/>
    <w:rsid w:val="004E6AAE"/>
    <w:rsid w:val="004F59E5"/>
    <w:rsid w:val="0054060D"/>
    <w:rsid w:val="005E3ED1"/>
    <w:rsid w:val="0066034C"/>
    <w:rsid w:val="006B7C71"/>
    <w:rsid w:val="006D3239"/>
    <w:rsid w:val="00732C3E"/>
    <w:rsid w:val="00764681"/>
    <w:rsid w:val="00793B93"/>
    <w:rsid w:val="007C2118"/>
    <w:rsid w:val="00832FF3"/>
    <w:rsid w:val="00840363"/>
    <w:rsid w:val="00843BD4"/>
    <w:rsid w:val="0087190F"/>
    <w:rsid w:val="00886DB4"/>
    <w:rsid w:val="008A741A"/>
    <w:rsid w:val="008C6667"/>
    <w:rsid w:val="008E7333"/>
    <w:rsid w:val="008F151E"/>
    <w:rsid w:val="008F322E"/>
    <w:rsid w:val="009120A3"/>
    <w:rsid w:val="0095180A"/>
    <w:rsid w:val="009940DA"/>
    <w:rsid w:val="009B2CE5"/>
    <w:rsid w:val="009B5412"/>
    <w:rsid w:val="009D6309"/>
    <w:rsid w:val="00A70B0B"/>
    <w:rsid w:val="00A96877"/>
    <w:rsid w:val="00AB0F80"/>
    <w:rsid w:val="00AB1D37"/>
    <w:rsid w:val="00AB51BE"/>
    <w:rsid w:val="00AE0EBF"/>
    <w:rsid w:val="00AE5BCD"/>
    <w:rsid w:val="00AF24E1"/>
    <w:rsid w:val="00AF5FF0"/>
    <w:rsid w:val="00AF6B41"/>
    <w:rsid w:val="00B17A82"/>
    <w:rsid w:val="00B228D9"/>
    <w:rsid w:val="00B46D3D"/>
    <w:rsid w:val="00BA4445"/>
    <w:rsid w:val="00BB0D0C"/>
    <w:rsid w:val="00BC3050"/>
    <w:rsid w:val="00BF0817"/>
    <w:rsid w:val="00BF29AD"/>
    <w:rsid w:val="00C011C6"/>
    <w:rsid w:val="00C15634"/>
    <w:rsid w:val="00C700A4"/>
    <w:rsid w:val="00C738CD"/>
    <w:rsid w:val="00C84FCC"/>
    <w:rsid w:val="00C8593D"/>
    <w:rsid w:val="00CA0468"/>
    <w:rsid w:val="00CC628D"/>
    <w:rsid w:val="00CD24DD"/>
    <w:rsid w:val="00CE7DCD"/>
    <w:rsid w:val="00CF0BDD"/>
    <w:rsid w:val="00D10C41"/>
    <w:rsid w:val="00D259C1"/>
    <w:rsid w:val="00D54F2E"/>
    <w:rsid w:val="00D56122"/>
    <w:rsid w:val="00D93DEC"/>
    <w:rsid w:val="00DB31E6"/>
    <w:rsid w:val="00DB3520"/>
    <w:rsid w:val="00DC12A6"/>
    <w:rsid w:val="00DD7AC9"/>
    <w:rsid w:val="00E051D6"/>
    <w:rsid w:val="00E326FA"/>
    <w:rsid w:val="00E65D90"/>
    <w:rsid w:val="00E82768"/>
    <w:rsid w:val="00E83E55"/>
    <w:rsid w:val="00ED1363"/>
    <w:rsid w:val="00F03EF6"/>
    <w:rsid w:val="00F12555"/>
    <w:rsid w:val="00F46987"/>
    <w:rsid w:val="00F8254A"/>
    <w:rsid w:val="00F83B4A"/>
    <w:rsid w:val="00F86CD3"/>
    <w:rsid w:val="00F970C8"/>
    <w:rsid w:val="00FF12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8"/>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8D9"/>
    <w:pPr>
      <w:jc w:val="left"/>
    </w:pPr>
    <w:rPr>
      <w:rFonts w:eastAsia="Times New Roman"/>
      <w:spacing w:val="0"/>
      <w:sz w:val="24"/>
      <w:szCs w:val="24"/>
      <w:lang w:eastAsia="ru-RU"/>
    </w:rPr>
  </w:style>
  <w:style w:type="paragraph" w:styleId="7">
    <w:name w:val="heading 7"/>
    <w:basedOn w:val="a"/>
    <w:next w:val="a"/>
    <w:link w:val="70"/>
    <w:uiPriority w:val="99"/>
    <w:qFormat/>
    <w:rsid w:val="00F1255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F12555"/>
    <w:rPr>
      <w:rFonts w:eastAsia="Times New Roman"/>
      <w:spacing w:val="0"/>
      <w:sz w:val="24"/>
      <w:szCs w:val="24"/>
      <w:lang w:eastAsia="ru-RU"/>
    </w:rPr>
  </w:style>
  <w:style w:type="paragraph" w:customStyle="1" w:styleId="ConsPlusCell">
    <w:name w:val="ConsPlusCell"/>
    <w:uiPriority w:val="99"/>
    <w:rsid w:val="00B228D9"/>
    <w:pPr>
      <w:widowControl w:val="0"/>
      <w:autoSpaceDE w:val="0"/>
      <w:autoSpaceDN w:val="0"/>
      <w:adjustRightInd w:val="0"/>
      <w:jc w:val="left"/>
    </w:pPr>
    <w:rPr>
      <w:rFonts w:ascii="Arial" w:eastAsia="Times New Roman" w:hAnsi="Arial" w:cs="Arial"/>
      <w:spacing w:val="0"/>
      <w:sz w:val="20"/>
      <w:szCs w:val="20"/>
      <w:lang w:eastAsia="ru-RU"/>
    </w:rPr>
  </w:style>
  <w:style w:type="paragraph" w:customStyle="1" w:styleId="ConsPlusNormal">
    <w:name w:val="ConsPlusNormal"/>
    <w:rsid w:val="00B228D9"/>
    <w:pPr>
      <w:widowControl w:val="0"/>
      <w:autoSpaceDE w:val="0"/>
      <w:autoSpaceDN w:val="0"/>
      <w:adjustRightInd w:val="0"/>
      <w:ind w:firstLine="720"/>
      <w:jc w:val="left"/>
    </w:pPr>
    <w:rPr>
      <w:rFonts w:ascii="Arial" w:eastAsia="Times New Roman" w:hAnsi="Arial" w:cs="Arial"/>
      <w:spacing w:val="0"/>
      <w:sz w:val="20"/>
      <w:szCs w:val="20"/>
      <w:lang w:eastAsia="ru-RU"/>
    </w:rPr>
  </w:style>
  <w:style w:type="paragraph" w:styleId="a3">
    <w:name w:val="No Spacing"/>
    <w:link w:val="a4"/>
    <w:uiPriority w:val="1"/>
    <w:qFormat/>
    <w:rsid w:val="00B228D9"/>
    <w:pPr>
      <w:jc w:val="left"/>
    </w:pPr>
    <w:rPr>
      <w:rFonts w:eastAsia="Times New Roman"/>
      <w:spacing w:val="0"/>
      <w:sz w:val="24"/>
      <w:szCs w:val="24"/>
      <w:lang w:eastAsia="ru-RU"/>
    </w:rPr>
  </w:style>
  <w:style w:type="character" w:customStyle="1" w:styleId="a4">
    <w:name w:val="Без интервала Знак"/>
    <w:link w:val="a3"/>
    <w:uiPriority w:val="1"/>
    <w:rsid w:val="00B228D9"/>
    <w:rPr>
      <w:rFonts w:eastAsia="Times New Roman"/>
      <w:spacing w:val="0"/>
      <w:sz w:val="24"/>
      <w:szCs w:val="24"/>
      <w:lang w:eastAsia="ru-RU"/>
    </w:rPr>
  </w:style>
  <w:style w:type="paragraph" w:customStyle="1" w:styleId="ConsPlusTitle">
    <w:name w:val="ConsPlusTitle"/>
    <w:uiPriority w:val="99"/>
    <w:rsid w:val="00B228D9"/>
    <w:pPr>
      <w:widowControl w:val="0"/>
      <w:autoSpaceDE w:val="0"/>
      <w:autoSpaceDN w:val="0"/>
      <w:adjustRightInd w:val="0"/>
      <w:jc w:val="left"/>
    </w:pPr>
    <w:rPr>
      <w:rFonts w:ascii="Calibri" w:eastAsia="Times New Roman" w:hAnsi="Calibri" w:cs="Calibri"/>
      <w:b/>
      <w:bCs/>
      <w:spacing w:val="0"/>
      <w:sz w:val="22"/>
      <w:szCs w:val="22"/>
      <w:lang w:eastAsia="ru-RU"/>
    </w:rPr>
  </w:style>
  <w:style w:type="paragraph" w:customStyle="1" w:styleId="ConsPlusNonformat">
    <w:name w:val="ConsPlusNonformat"/>
    <w:rsid w:val="00B228D9"/>
    <w:pPr>
      <w:widowControl w:val="0"/>
      <w:autoSpaceDE w:val="0"/>
      <w:autoSpaceDN w:val="0"/>
      <w:adjustRightInd w:val="0"/>
      <w:jc w:val="left"/>
    </w:pPr>
    <w:rPr>
      <w:rFonts w:ascii="Courier New" w:eastAsia="Times New Roman" w:hAnsi="Courier New" w:cs="Courier New"/>
      <w:spacing w:val="0"/>
      <w:sz w:val="20"/>
      <w:szCs w:val="20"/>
      <w:lang w:eastAsia="ru-RU"/>
    </w:rPr>
  </w:style>
  <w:style w:type="paragraph" w:styleId="a5">
    <w:name w:val="footer"/>
    <w:basedOn w:val="a"/>
    <w:link w:val="a6"/>
    <w:uiPriority w:val="99"/>
    <w:rsid w:val="00B228D9"/>
    <w:pPr>
      <w:tabs>
        <w:tab w:val="center" w:pos="4677"/>
        <w:tab w:val="right" w:pos="9355"/>
      </w:tabs>
    </w:pPr>
  </w:style>
  <w:style w:type="character" w:customStyle="1" w:styleId="a6">
    <w:name w:val="Нижний колонтитул Знак"/>
    <w:basedOn w:val="a0"/>
    <w:link w:val="a5"/>
    <w:uiPriority w:val="99"/>
    <w:rsid w:val="00B228D9"/>
    <w:rPr>
      <w:rFonts w:eastAsia="Times New Roman"/>
      <w:spacing w:val="0"/>
      <w:sz w:val="24"/>
      <w:szCs w:val="24"/>
      <w:lang w:eastAsia="ru-RU"/>
    </w:rPr>
  </w:style>
  <w:style w:type="character" w:styleId="a7">
    <w:name w:val="page number"/>
    <w:basedOn w:val="a0"/>
    <w:uiPriority w:val="99"/>
    <w:rsid w:val="00B228D9"/>
  </w:style>
  <w:style w:type="paragraph" w:styleId="a8">
    <w:name w:val="Plain Text"/>
    <w:basedOn w:val="a"/>
    <w:link w:val="a9"/>
    <w:rsid w:val="00B228D9"/>
    <w:rPr>
      <w:rFonts w:ascii="Courier New" w:hAnsi="Courier New"/>
      <w:sz w:val="20"/>
      <w:szCs w:val="20"/>
    </w:rPr>
  </w:style>
  <w:style w:type="character" w:customStyle="1" w:styleId="a9">
    <w:name w:val="Текст Знак"/>
    <w:basedOn w:val="a0"/>
    <w:link w:val="a8"/>
    <w:rsid w:val="00B228D9"/>
    <w:rPr>
      <w:rFonts w:ascii="Courier New" w:eastAsia="Times New Roman" w:hAnsi="Courier New"/>
      <w:spacing w:val="0"/>
      <w:sz w:val="20"/>
      <w:szCs w:val="20"/>
      <w:lang w:eastAsia="ru-RU"/>
    </w:rPr>
  </w:style>
  <w:style w:type="character" w:customStyle="1" w:styleId="aa">
    <w:name w:val="Верхний колонтитул Знак"/>
    <w:basedOn w:val="a0"/>
    <w:link w:val="ab"/>
    <w:uiPriority w:val="99"/>
    <w:semiHidden/>
    <w:rsid w:val="00F12555"/>
    <w:rPr>
      <w:rFonts w:eastAsia="Times New Roman"/>
      <w:spacing w:val="0"/>
      <w:sz w:val="24"/>
      <w:szCs w:val="24"/>
      <w:lang w:eastAsia="ru-RU"/>
    </w:rPr>
  </w:style>
  <w:style w:type="paragraph" w:styleId="ab">
    <w:name w:val="header"/>
    <w:basedOn w:val="a"/>
    <w:link w:val="aa"/>
    <w:uiPriority w:val="99"/>
    <w:semiHidden/>
    <w:unhideWhenUsed/>
    <w:rsid w:val="00F12555"/>
    <w:pPr>
      <w:tabs>
        <w:tab w:val="center" w:pos="4677"/>
        <w:tab w:val="right" w:pos="9355"/>
      </w:tabs>
    </w:pPr>
  </w:style>
  <w:style w:type="paragraph" w:styleId="ac">
    <w:name w:val="Normal (Web)"/>
    <w:basedOn w:val="a"/>
    <w:uiPriority w:val="99"/>
    <w:unhideWhenUsed/>
    <w:rsid w:val="0011401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6437492">
      <w:bodyDiv w:val="1"/>
      <w:marLeft w:val="0"/>
      <w:marRight w:val="0"/>
      <w:marTop w:val="0"/>
      <w:marBottom w:val="0"/>
      <w:divBdr>
        <w:top w:val="none" w:sz="0" w:space="0" w:color="auto"/>
        <w:left w:val="none" w:sz="0" w:space="0" w:color="auto"/>
        <w:bottom w:val="none" w:sz="0" w:space="0" w:color="auto"/>
        <w:right w:val="none" w:sz="0" w:space="0" w:color="auto"/>
      </w:divBdr>
    </w:div>
    <w:div w:id="250043633">
      <w:bodyDiv w:val="1"/>
      <w:marLeft w:val="0"/>
      <w:marRight w:val="0"/>
      <w:marTop w:val="0"/>
      <w:marBottom w:val="0"/>
      <w:divBdr>
        <w:top w:val="none" w:sz="0" w:space="0" w:color="auto"/>
        <w:left w:val="none" w:sz="0" w:space="0" w:color="auto"/>
        <w:bottom w:val="none" w:sz="0" w:space="0" w:color="auto"/>
        <w:right w:val="none" w:sz="0" w:space="0" w:color="auto"/>
      </w:divBdr>
    </w:div>
    <w:div w:id="936863619">
      <w:bodyDiv w:val="1"/>
      <w:marLeft w:val="0"/>
      <w:marRight w:val="0"/>
      <w:marTop w:val="0"/>
      <w:marBottom w:val="0"/>
      <w:divBdr>
        <w:top w:val="none" w:sz="0" w:space="0" w:color="auto"/>
        <w:left w:val="none" w:sz="0" w:space="0" w:color="auto"/>
        <w:bottom w:val="none" w:sz="0" w:space="0" w:color="auto"/>
        <w:right w:val="none" w:sz="0" w:space="0" w:color="auto"/>
      </w:divBdr>
    </w:div>
    <w:div w:id="1427270072">
      <w:bodyDiv w:val="1"/>
      <w:marLeft w:val="0"/>
      <w:marRight w:val="0"/>
      <w:marTop w:val="0"/>
      <w:marBottom w:val="0"/>
      <w:divBdr>
        <w:top w:val="none" w:sz="0" w:space="0" w:color="auto"/>
        <w:left w:val="none" w:sz="0" w:space="0" w:color="auto"/>
        <w:bottom w:val="none" w:sz="0" w:space="0" w:color="auto"/>
        <w:right w:val="none" w:sz="0" w:space="0" w:color="auto"/>
      </w:divBdr>
    </w:div>
    <w:div w:id="1797135293">
      <w:bodyDiv w:val="1"/>
      <w:marLeft w:val="0"/>
      <w:marRight w:val="0"/>
      <w:marTop w:val="0"/>
      <w:marBottom w:val="0"/>
      <w:divBdr>
        <w:top w:val="none" w:sz="0" w:space="0" w:color="auto"/>
        <w:left w:val="none" w:sz="0" w:space="0" w:color="auto"/>
        <w:bottom w:val="none" w:sz="0" w:space="0" w:color="auto"/>
        <w:right w:val="none" w:sz="0" w:space="0" w:color="auto"/>
      </w:divBdr>
    </w:div>
    <w:div w:id="187206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2AE5D-008A-43DC-BD7B-8E15481BF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10988</Words>
  <Characters>62633</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balakirevang</dc:creator>
  <cp:lastModifiedBy>ObolenskayaVN</cp:lastModifiedBy>
  <cp:revision>3</cp:revision>
  <cp:lastPrinted>2023-11-14T12:38:00Z</cp:lastPrinted>
  <dcterms:created xsi:type="dcterms:W3CDTF">2023-11-15T12:45:00Z</dcterms:created>
  <dcterms:modified xsi:type="dcterms:W3CDTF">2023-11-15T12:46:00Z</dcterms:modified>
</cp:coreProperties>
</file>