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32" w:rsidRDefault="00BB6A32" w:rsidP="00BB6A32">
      <w:pPr>
        <w:pStyle w:val="Default"/>
      </w:pPr>
    </w:p>
    <w:p w:rsidR="00BB6A32" w:rsidRDefault="00BB6A32" w:rsidP="00BA19A6">
      <w:pPr>
        <w:pStyle w:val="Default"/>
        <w:ind w:left="4248" w:firstLine="708"/>
        <w:rPr>
          <w:sz w:val="28"/>
          <w:szCs w:val="28"/>
        </w:rPr>
      </w:pPr>
      <w:r w:rsidRPr="00BB6A32">
        <w:rPr>
          <w:sz w:val="28"/>
          <w:szCs w:val="28"/>
        </w:rPr>
        <w:t>Согласовано</w:t>
      </w:r>
    </w:p>
    <w:p w:rsidR="00BB6A32" w:rsidRDefault="00BA19A6" w:rsidP="00BA19A6">
      <w:pPr>
        <w:pStyle w:val="Default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Комиссией при Администрации</w:t>
      </w:r>
      <w:r w:rsidR="00BB6A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«Родниковский муниципальный район» по бюджетным проектировкам на очередной финансовый год и плановый период</w:t>
      </w: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ОСНОВНЫЕ НАПРАВЛЕНИЯ</w:t>
      </w:r>
    </w:p>
    <w:p w:rsidR="00BA19A6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БЮДЖЕТНОЙ И НАЛОГОВОЙ ПОЛИТИКИ</w:t>
      </w:r>
    </w:p>
    <w:p w:rsidR="00DD1DD8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</w:t>
      </w:r>
    </w:p>
    <w:p w:rsidR="00C34E04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«РОДНИКОВСКИЙ МУНИЦИПАЛЬНЫЙ РАЙОН»</w:t>
      </w:r>
    </w:p>
    <w:p w:rsidR="00BA19A6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CD6049">
        <w:rPr>
          <w:rFonts w:ascii="Times New Roman" w:hAnsi="Times New Roman" w:cs="Times New Roman"/>
          <w:b/>
          <w:sz w:val="32"/>
          <w:szCs w:val="32"/>
        </w:rPr>
        <w:t>202</w:t>
      </w:r>
      <w:r w:rsidR="005B7192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 И НА ПЛАНОВЫЙ ПЕРИОД </w:t>
      </w:r>
      <w:r w:rsidR="00CD6049">
        <w:rPr>
          <w:rFonts w:ascii="Times New Roman" w:hAnsi="Times New Roman" w:cs="Times New Roman"/>
          <w:b/>
          <w:sz w:val="32"/>
          <w:szCs w:val="32"/>
        </w:rPr>
        <w:t>202</w:t>
      </w:r>
      <w:r w:rsidR="005B7192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5B7192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ГОДОВ</w:t>
      </w:r>
    </w:p>
    <w:p w:rsidR="00BB6A32" w:rsidRDefault="00BB6A32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47F7" w:rsidRDefault="007947F7" w:rsidP="005D77A5">
      <w:pPr>
        <w:pStyle w:val="a3"/>
        <w:spacing w:after="0"/>
        <w:ind w:left="106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5D77A5" w:rsidRPr="005D77A5" w:rsidRDefault="005D77A5" w:rsidP="00BD6288">
      <w:pPr>
        <w:pStyle w:val="a3"/>
        <w:spacing w:after="0"/>
        <w:ind w:left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5D77A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I. Общие положения</w:t>
      </w:r>
    </w:p>
    <w:p w:rsidR="005D77A5" w:rsidRPr="005D77A5" w:rsidRDefault="005D77A5" w:rsidP="00781E2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1DD8" w:rsidRDefault="006703CF" w:rsidP="00BD6288">
      <w:pPr>
        <w:pStyle w:val="a4"/>
        <w:ind w:firstLine="708"/>
        <w:jc w:val="both"/>
        <w:rPr>
          <w:szCs w:val="28"/>
        </w:rPr>
      </w:pPr>
      <w:proofErr w:type="gramStart"/>
      <w:r w:rsidRPr="003D150C">
        <w:rPr>
          <w:szCs w:val="28"/>
        </w:rPr>
        <w:t xml:space="preserve">Основные направления бюджетной и налоговой политики муниципального образования «Родниковский муниципальный район» </w:t>
      </w:r>
      <w:r w:rsidR="0030224E">
        <w:rPr>
          <w:szCs w:val="28"/>
        </w:rPr>
        <w:t xml:space="preserve">на 2024 год и плановый период 2025 и 2026 годов </w:t>
      </w:r>
      <w:r w:rsidRPr="003D150C">
        <w:rPr>
          <w:szCs w:val="28"/>
        </w:rPr>
        <w:t>(далее – основные направления</w:t>
      </w:r>
      <w:r w:rsidR="00BD6288">
        <w:rPr>
          <w:szCs w:val="28"/>
        </w:rPr>
        <w:t>,</w:t>
      </w:r>
      <w:r w:rsidR="00835D52">
        <w:rPr>
          <w:szCs w:val="28"/>
        </w:rPr>
        <w:t xml:space="preserve"> Родниковский муниципальный район)</w:t>
      </w:r>
      <w:r w:rsidRPr="003D150C">
        <w:rPr>
          <w:szCs w:val="28"/>
        </w:rPr>
        <w:t xml:space="preserve"> разработаны в соответствии </w:t>
      </w:r>
      <w:r w:rsidRPr="003D150C">
        <w:rPr>
          <w:rFonts w:eastAsia="Calibri"/>
          <w:szCs w:val="28"/>
        </w:rPr>
        <w:t>со стать</w:t>
      </w:r>
      <w:r w:rsidR="00BD6288">
        <w:rPr>
          <w:rFonts w:eastAsia="Calibri"/>
          <w:szCs w:val="28"/>
        </w:rPr>
        <w:t>е</w:t>
      </w:r>
      <w:r w:rsidRPr="003D150C">
        <w:rPr>
          <w:rFonts w:eastAsia="Calibri"/>
          <w:szCs w:val="28"/>
        </w:rPr>
        <w:t>й 172 Бюджетного кодекса Российской Федерации и Положением о бюджетном процессе в муниципальном образовании «Родниковский муниципальный район»,</w:t>
      </w:r>
      <w:r w:rsidR="00FD53DB" w:rsidRPr="003D150C">
        <w:rPr>
          <w:rFonts w:eastAsia="Calibri"/>
          <w:szCs w:val="28"/>
        </w:rPr>
        <w:t xml:space="preserve"> </w:t>
      </w:r>
      <w:r w:rsidRPr="003D150C">
        <w:rPr>
          <w:rFonts w:eastAsia="Calibri"/>
          <w:szCs w:val="28"/>
        </w:rPr>
        <w:t>утвержденным решением Совета муниципального образования «Родниковский муниципальный район» от  24.10.2013  №  63.</w:t>
      </w:r>
      <w:r w:rsidR="00D80EED" w:rsidRPr="003D150C">
        <w:rPr>
          <w:szCs w:val="28"/>
        </w:rPr>
        <w:t xml:space="preserve"> </w:t>
      </w:r>
      <w:proofErr w:type="gramEnd"/>
    </w:p>
    <w:p w:rsidR="007D07E1" w:rsidRPr="00E44096" w:rsidRDefault="007D07E1" w:rsidP="00BD6288">
      <w:pPr>
        <w:pStyle w:val="Default"/>
        <w:ind w:firstLine="708"/>
        <w:jc w:val="both"/>
        <w:rPr>
          <w:sz w:val="28"/>
          <w:szCs w:val="28"/>
        </w:rPr>
      </w:pPr>
      <w:bookmarkStart w:id="0" w:name="OLE_LINK1"/>
      <w:bookmarkStart w:id="1" w:name="OLE_LINK2"/>
      <w:bookmarkStart w:id="2" w:name="OLE_LINK3"/>
      <w:proofErr w:type="gramStart"/>
      <w:r w:rsidRPr="00E44096">
        <w:rPr>
          <w:sz w:val="28"/>
          <w:szCs w:val="28"/>
        </w:rPr>
        <w:t xml:space="preserve">Основные направления бюджетной и налоговой политики </w:t>
      </w:r>
      <w:r>
        <w:rPr>
          <w:sz w:val="28"/>
          <w:szCs w:val="28"/>
        </w:rPr>
        <w:t xml:space="preserve">Родниковского муниципального района </w:t>
      </w:r>
      <w:r w:rsidRPr="00E44096">
        <w:rPr>
          <w:sz w:val="28"/>
          <w:szCs w:val="28"/>
        </w:rPr>
        <w:t xml:space="preserve">на  </w:t>
      </w:r>
      <w:r w:rsidR="00B922B5">
        <w:rPr>
          <w:sz w:val="28"/>
          <w:szCs w:val="28"/>
        </w:rPr>
        <w:t xml:space="preserve">2024 год и на плановый период 2025 и 2026 </w:t>
      </w:r>
      <w:r w:rsidRPr="00E44096">
        <w:rPr>
          <w:sz w:val="28"/>
          <w:szCs w:val="28"/>
        </w:rPr>
        <w:t xml:space="preserve">годов  определяют основные цели, задачи и направления  бюджетной политики в области доходов и расходов </w:t>
      </w:r>
      <w:r>
        <w:rPr>
          <w:sz w:val="28"/>
          <w:szCs w:val="28"/>
        </w:rPr>
        <w:t>районного бюджета</w:t>
      </w:r>
      <w:r w:rsidRPr="00E44096">
        <w:rPr>
          <w:sz w:val="28"/>
          <w:szCs w:val="28"/>
        </w:rPr>
        <w:t>, ориентированы  на преемственность базовых целей и задач</w:t>
      </w:r>
      <w:r w:rsidR="00835D52">
        <w:rPr>
          <w:sz w:val="28"/>
          <w:szCs w:val="28"/>
        </w:rPr>
        <w:t xml:space="preserve"> </w:t>
      </w:r>
      <w:r w:rsidRPr="00E44096">
        <w:rPr>
          <w:sz w:val="28"/>
          <w:szCs w:val="28"/>
        </w:rPr>
        <w:t xml:space="preserve">и являются основой для составления проекта </w:t>
      </w:r>
      <w:r>
        <w:rPr>
          <w:sz w:val="28"/>
          <w:szCs w:val="28"/>
        </w:rPr>
        <w:t xml:space="preserve">районного </w:t>
      </w:r>
      <w:r w:rsidRPr="00E44096">
        <w:rPr>
          <w:sz w:val="28"/>
          <w:szCs w:val="28"/>
        </w:rPr>
        <w:t>бюджета  на 202</w:t>
      </w:r>
      <w:r w:rsidR="00F644AD">
        <w:rPr>
          <w:sz w:val="28"/>
          <w:szCs w:val="28"/>
        </w:rPr>
        <w:t>4</w:t>
      </w:r>
      <w:r w:rsidRPr="00E44096">
        <w:rPr>
          <w:sz w:val="28"/>
          <w:szCs w:val="28"/>
        </w:rPr>
        <w:t xml:space="preserve"> и плановый период 202</w:t>
      </w:r>
      <w:r w:rsidR="00F644AD">
        <w:rPr>
          <w:sz w:val="28"/>
          <w:szCs w:val="28"/>
        </w:rPr>
        <w:t>5</w:t>
      </w:r>
      <w:r w:rsidRPr="00E44096">
        <w:rPr>
          <w:sz w:val="28"/>
          <w:szCs w:val="28"/>
        </w:rPr>
        <w:t xml:space="preserve"> и 202</w:t>
      </w:r>
      <w:r w:rsidR="00F644AD">
        <w:rPr>
          <w:sz w:val="28"/>
          <w:szCs w:val="28"/>
        </w:rPr>
        <w:t>6</w:t>
      </w:r>
      <w:r w:rsidRPr="00E44096">
        <w:rPr>
          <w:sz w:val="28"/>
          <w:szCs w:val="28"/>
        </w:rPr>
        <w:t xml:space="preserve"> годов, а</w:t>
      </w:r>
      <w:proofErr w:type="gramEnd"/>
      <w:r w:rsidRPr="00E44096">
        <w:rPr>
          <w:sz w:val="28"/>
          <w:szCs w:val="28"/>
        </w:rPr>
        <w:t xml:space="preserve"> также для  повышения качества бюджетного процесса, обеспечения рационального, эффективного и результативного  расходования  бюджетных средств.</w:t>
      </w:r>
    </w:p>
    <w:p w:rsidR="007D07E1" w:rsidRPr="007D07E1" w:rsidRDefault="007D07E1" w:rsidP="00BD62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7E1">
        <w:rPr>
          <w:rFonts w:ascii="Times New Roman" w:hAnsi="Times New Roman" w:cs="Times New Roman"/>
          <w:sz w:val="28"/>
          <w:szCs w:val="28"/>
        </w:rPr>
        <w:t>Основной целью  бюджетной и налоговой  политики на  202</w:t>
      </w:r>
      <w:r w:rsidR="00F644AD">
        <w:rPr>
          <w:rFonts w:ascii="Times New Roman" w:hAnsi="Times New Roman" w:cs="Times New Roman"/>
          <w:sz w:val="28"/>
          <w:szCs w:val="28"/>
        </w:rPr>
        <w:t>4</w:t>
      </w:r>
      <w:r w:rsidRPr="007D07E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644AD">
        <w:rPr>
          <w:rFonts w:ascii="Times New Roman" w:hAnsi="Times New Roman" w:cs="Times New Roman"/>
          <w:sz w:val="28"/>
          <w:szCs w:val="28"/>
        </w:rPr>
        <w:t>5</w:t>
      </w:r>
      <w:r w:rsidRPr="007D07E1">
        <w:rPr>
          <w:rFonts w:ascii="Times New Roman" w:hAnsi="Times New Roman" w:cs="Times New Roman"/>
          <w:sz w:val="28"/>
          <w:szCs w:val="28"/>
        </w:rPr>
        <w:t xml:space="preserve"> и 202</w:t>
      </w:r>
      <w:r w:rsidR="00F644AD">
        <w:rPr>
          <w:rFonts w:ascii="Times New Roman" w:hAnsi="Times New Roman" w:cs="Times New Roman"/>
          <w:sz w:val="28"/>
          <w:szCs w:val="28"/>
        </w:rPr>
        <w:t>6</w:t>
      </w:r>
      <w:r w:rsidRPr="007D07E1">
        <w:rPr>
          <w:rFonts w:ascii="Times New Roman" w:hAnsi="Times New Roman" w:cs="Times New Roman"/>
          <w:sz w:val="28"/>
          <w:szCs w:val="28"/>
        </w:rPr>
        <w:t xml:space="preserve"> годов остается  обеспечение  сбалансированности  и устойчивости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7D07E1">
        <w:rPr>
          <w:rFonts w:ascii="Times New Roman" w:hAnsi="Times New Roman" w:cs="Times New Roman"/>
          <w:sz w:val="28"/>
          <w:szCs w:val="28"/>
        </w:rPr>
        <w:t xml:space="preserve">бюджета  с учетом текущей экономической ситуации.  </w:t>
      </w:r>
    </w:p>
    <w:p w:rsidR="007D07E1" w:rsidRPr="007D07E1" w:rsidRDefault="007D07E1" w:rsidP="00BD6288">
      <w:pPr>
        <w:pStyle w:val="Default"/>
        <w:ind w:firstLine="709"/>
        <w:jc w:val="both"/>
        <w:rPr>
          <w:sz w:val="28"/>
          <w:szCs w:val="28"/>
        </w:rPr>
      </w:pPr>
      <w:r w:rsidRPr="007D07E1">
        <w:rPr>
          <w:sz w:val="28"/>
          <w:szCs w:val="28"/>
        </w:rPr>
        <w:t>Для достижения указанной цели необходимо сосредоточить усилия на решении следующих задач: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>консервативное бюджетное планирование  исходя из возм</w:t>
      </w:r>
      <w:r w:rsidR="00835D52">
        <w:rPr>
          <w:sz w:val="28"/>
          <w:szCs w:val="28"/>
        </w:rPr>
        <w:t xml:space="preserve">ожностей доходного потенциала </w:t>
      </w:r>
      <w:r>
        <w:rPr>
          <w:sz w:val="28"/>
          <w:szCs w:val="28"/>
        </w:rPr>
        <w:t xml:space="preserve"> Родниковского муниципального района</w:t>
      </w:r>
      <w:r w:rsidRPr="007D07E1">
        <w:rPr>
          <w:sz w:val="28"/>
          <w:szCs w:val="28"/>
        </w:rPr>
        <w:t>;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>стимулирования развития налогового потенциала;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 xml:space="preserve">оптимизация расходных обязательств </w:t>
      </w:r>
      <w:r>
        <w:rPr>
          <w:sz w:val="28"/>
          <w:szCs w:val="28"/>
        </w:rPr>
        <w:t>Родниковского муниципального района</w:t>
      </w:r>
      <w:r w:rsidR="00BD6288">
        <w:rPr>
          <w:sz w:val="28"/>
          <w:szCs w:val="28"/>
        </w:rPr>
        <w:t>;</w:t>
      </w:r>
    </w:p>
    <w:p w:rsidR="007D07E1" w:rsidRPr="007D07E1" w:rsidRDefault="007D07E1" w:rsidP="00BD6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7E1">
        <w:rPr>
          <w:rFonts w:ascii="Times New Roman" w:hAnsi="Times New Roman" w:cs="Times New Roman"/>
          <w:sz w:val="28"/>
          <w:szCs w:val="28"/>
        </w:rPr>
        <w:t xml:space="preserve">  повышения эффективности бюджетных расходов. 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 xml:space="preserve">Реализация целей и задач бюджетной и налоговой политики должна основываться на усовершенствованной системе социально-экономического и бюджетного планирования </w:t>
      </w:r>
      <w:r w:rsidR="0087594A">
        <w:rPr>
          <w:sz w:val="28"/>
          <w:szCs w:val="28"/>
        </w:rPr>
        <w:t>Родниковского муниципального района</w:t>
      </w:r>
      <w:r w:rsidRPr="007D07E1">
        <w:rPr>
          <w:sz w:val="28"/>
          <w:szCs w:val="28"/>
        </w:rPr>
        <w:t xml:space="preserve">, </w:t>
      </w:r>
      <w:proofErr w:type="gramStart"/>
      <w:r w:rsidRPr="007D07E1">
        <w:rPr>
          <w:sz w:val="28"/>
          <w:szCs w:val="28"/>
        </w:rPr>
        <w:t>обеспечивающей</w:t>
      </w:r>
      <w:proofErr w:type="gramEnd"/>
      <w:r w:rsidRPr="007D07E1">
        <w:rPr>
          <w:sz w:val="28"/>
          <w:szCs w:val="28"/>
        </w:rPr>
        <w:t xml:space="preserve"> в том числе и повышение качества прогноза социально-экономического развития </w:t>
      </w:r>
      <w:r w:rsidR="0087594A">
        <w:rPr>
          <w:sz w:val="28"/>
          <w:szCs w:val="28"/>
        </w:rPr>
        <w:t>района</w:t>
      </w:r>
      <w:r w:rsidRPr="007D07E1">
        <w:rPr>
          <w:sz w:val="28"/>
          <w:szCs w:val="28"/>
        </w:rPr>
        <w:t>.</w:t>
      </w:r>
    </w:p>
    <w:p w:rsidR="00E740DF" w:rsidRPr="005875FD" w:rsidRDefault="007D07E1" w:rsidP="007D07E1">
      <w:pPr>
        <w:tabs>
          <w:tab w:val="left" w:pos="3431"/>
        </w:tabs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ab/>
      </w:r>
    </w:p>
    <w:p w:rsidR="004A441E" w:rsidRPr="0087594A" w:rsidRDefault="005D77A5" w:rsidP="00A85D5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87594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II. Основные итоги бюджетной и налоговой политики Родниковского муниципального района  в 20</w:t>
      </w:r>
      <w:r w:rsidR="00CD6049" w:rsidRPr="0087594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</w:t>
      </w:r>
      <w:r w:rsidR="00F644A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</w:t>
      </w:r>
      <w:r w:rsidR="001A2100" w:rsidRPr="0087594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87594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году</w:t>
      </w:r>
    </w:p>
    <w:p w:rsidR="00E740DF" w:rsidRPr="0087594A" w:rsidRDefault="00E740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bookmarkEnd w:id="2"/>
    <w:p w:rsidR="00781E26" w:rsidRPr="001709D6" w:rsidRDefault="00CC4E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В консолидированный бюджет Родниковского муниципального района в 20</w:t>
      </w:r>
      <w:r w:rsidR="0087594A" w:rsidRPr="001709D6">
        <w:rPr>
          <w:rFonts w:ascii="Times New Roman" w:hAnsi="Times New Roman" w:cs="Times New Roman"/>
          <w:sz w:val="28"/>
          <w:szCs w:val="28"/>
        </w:rPr>
        <w:t>2</w:t>
      </w:r>
      <w:r w:rsidR="00D2650E">
        <w:rPr>
          <w:rFonts w:ascii="Times New Roman" w:hAnsi="Times New Roman" w:cs="Times New Roman"/>
          <w:sz w:val="28"/>
          <w:szCs w:val="28"/>
        </w:rPr>
        <w:t>2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году поступило доходов в сумме</w:t>
      </w:r>
      <w:r w:rsidR="00F644AD">
        <w:rPr>
          <w:rFonts w:ascii="Times New Roman" w:hAnsi="Times New Roman" w:cs="Times New Roman"/>
          <w:sz w:val="28"/>
          <w:szCs w:val="28"/>
        </w:rPr>
        <w:t xml:space="preserve"> 1 052,7</w:t>
      </w:r>
      <w:r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F644AD">
        <w:rPr>
          <w:rFonts w:ascii="Times New Roman" w:hAnsi="Times New Roman" w:cs="Times New Roman"/>
          <w:sz w:val="28"/>
          <w:szCs w:val="28"/>
        </w:rPr>
        <w:t>(2021 -</w:t>
      </w:r>
      <w:r w:rsidR="0087594A" w:rsidRPr="001709D6">
        <w:rPr>
          <w:rFonts w:ascii="Times New Roman" w:hAnsi="Times New Roman" w:cs="Times New Roman"/>
          <w:sz w:val="28"/>
          <w:szCs w:val="28"/>
        </w:rPr>
        <w:t>1</w:t>
      </w:r>
      <w:r w:rsidR="00A21DF1" w:rsidRPr="001709D6">
        <w:rPr>
          <w:rFonts w:ascii="Times New Roman" w:hAnsi="Times New Roman" w:cs="Times New Roman"/>
          <w:sz w:val="28"/>
          <w:szCs w:val="28"/>
        </w:rPr>
        <w:t> 061,1</w:t>
      </w:r>
      <w:r w:rsidR="00F644AD">
        <w:rPr>
          <w:rFonts w:ascii="Times New Roman" w:hAnsi="Times New Roman" w:cs="Times New Roman"/>
          <w:sz w:val="28"/>
          <w:szCs w:val="28"/>
        </w:rPr>
        <w:t>)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руб.</w:t>
      </w:r>
      <w:r w:rsidR="00B7710A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Из общей суммы поступлений налоговые и неналоговые доходы составили</w:t>
      </w:r>
      <w:r w:rsidR="00F644AD">
        <w:rPr>
          <w:rFonts w:ascii="Times New Roman" w:hAnsi="Times New Roman" w:cs="Times New Roman"/>
          <w:sz w:val="28"/>
          <w:szCs w:val="28"/>
        </w:rPr>
        <w:t xml:space="preserve"> 356,2</w:t>
      </w:r>
      <w:r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F644AD">
        <w:rPr>
          <w:rFonts w:ascii="Times New Roman" w:hAnsi="Times New Roman" w:cs="Times New Roman"/>
          <w:sz w:val="28"/>
          <w:szCs w:val="28"/>
        </w:rPr>
        <w:t xml:space="preserve">(2021 - </w:t>
      </w:r>
      <w:r w:rsidR="00A21DF1" w:rsidRPr="001709D6">
        <w:rPr>
          <w:rFonts w:ascii="Times New Roman" w:hAnsi="Times New Roman" w:cs="Times New Roman"/>
          <w:sz w:val="28"/>
          <w:szCs w:val="28"/>
        </w:rPr>
        <w:t>303,4</w:t>
      </w:r>
      <w:r w:rsidR="00F644AD">
        <w:rPr>
          <w:rFonts w:ascii="Times New Roman" w:hAnsi="Times New Roman" w:cs="Times New Roman"/>
          <w:sz w:val="28"/>
          <w:szCs w:val="28"/>
        </w:rPr>
        <w:t>)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руб.</w:t>
      </w:r>
    </w:p>
    <w:p w:rsidR="005875FD" w:rsidRPr="001709D6" w:rsidRDefault="00322512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Расходы консолидированного бюджета Родниковского муниципального района в 20</w:t>
      </w:r>
      <w:r w:rsidR="0087594A" w:rsidRPr="001709D6">
        <w:rPr>
          <w:rFonts w:ascii="Times New Roman" w:hAnsi="Times New Roman" w:cs="Times New Roman"/>
          <w:sz w:val="28"/>
          <w:szCs w:val="28"/>
        </w:rPr>
        <w:t>2</w:t>
      </w:r>
      <w:r w:rsidR="00D2650E">
        <w:rPr>
          <w:rFonts w:ascii="Times New Roman" w:hAnsi="Times New Roman" w:cs="Times New Roman"/>
          <w:sz w:val="28"/>
          <w:szCs w:val="28"/>
        </w:rPr>
        <w:t>2</w:t>
      </w:r>
      <w:r w:rsidRPr="001709D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F644AD">
        <w:rPr>
          <w:rFonts w:ascii="Times New Roman" w:hAnsi="Times New Roman" w:cs="Times New Roman"/>
          <w:sz w:val="28"/>
          <w:szCs w:val="28"/>
        </w:rPr>
        <w:t xml:space="preserve">1 075,7 (2021 - </w:t>
      </w:r>
      <w:r w:rsidR="00A21DF1" w:rsidRPr="001709D6">
        <w:rPr>
          <w:rFonts w:ascii="Times New Roman" w:hAnsi="Times New Roman" w:cs="Times New Roman"/>
          <w:sz w:val="28"/>
          <w:szCs w:val="28"/>
        </w:rPr>
        <w:t>1 082,3</w:t>
      </w:r>
      <w:r w:rsidR="00F644AD">
        <w:rPr>
          <w:rFonts w:ascii="Times New Roman" w:hAnsi="Times New Roman" w:cs="Times New Roman"/>
          <w:sz w:val="28"/>
          <w:szCs w:val="28"/>
        </w:rPr>
        <w:t>)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C4EDF" w:rsidRPr="001709D6" w:rsidRDefault="00CC4E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Показатели исполнения районного бюджета следующие</w:t>
      </w:r>
      <w:r w:rsidR="00322512" w:rsidRPr="001709D6">
        <w:rPr>
          <w:rFonts w:ascii="Times New Roman" w:hAnsi="Times New Roman" w:cs="Times New Roman"/>
          <w:sz w:val="28"/>
          <w:szCs w:val="28"/>
        </w:rPr>
        <w:t>:</w:t>
      </w:r>
    </w:p>
    <w:p w:rsidR="00CC4EDF" w:rsidRPr="001709D6" w:rsidRDefault="00CC4EDF" w:rsidP="00E740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lastRenderedPageBreak/>
        <w:tab/>
        <w:t>Доход</w:t>
      </w:r>
      <w:r w:rsidR="00A21DF1" w:rsidRPr="001709D6">
        <w:rPr>
          <w:rFonts w:ascii="Times New Roman" w:hAnsi="Times New Roman" w:cs="Times New Roman"/>
          <w:sz w:val="28"/>
          <w:szCs w:val="28"/>
        </w:rPr>
        <w:t>ов</w:t>
      </w:r>
      <w:r w:rsidRPr="001709D6">
        <w:rPr>
          <w:rFonts w:ascii="Times New Roman" w:hAnsi="Times New Roman" w:cs="Times New Roman"/>
          <w:sz w:val="28"/>
          <w:szCs w:val="28"/>
        </w:rPr>
        <w:t xml:space="preserve"> поступил</w:t>
      </w:r>
      <w:r w:rsidR="00A21DF1" w:rsidRPr="001709D6">
        <w:rPr>
          <w:rFonts w:ascii="Times New Roman" w:hAnsi="Times New Roman" w:cs="Times New Roman"/>
          <w:sz w:val="28"/>
          <w:szCs w:val="28"/>
        </w:rPr>
        <w:t>о</w:t>
      </w:r>
      <w:r w:rsidRPr="001709D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644AD">
        <w:rPr>
          <w:rFonts w:ascii="Times New Roman" w:hAnsi="Times New Roman" w:cs="Times New Roman"/>
          <w:sz w:val="28"/>
          <w:szCs w:val="28"/>
        </w:rPr>
        <w:t>843,1 (2021 -</w:t>
      </w:r>
      <w:r w:rsidR="00A21DF1" w:rsidRPr="001709D6">
        <w:rPr>
          <w:rFonts w:ascii="Times New Roman" w:hAnsi="Times New Roman" w:cs="Times New Roman"/>
          <w:sz w:val="28"/>
          <w:szCs w:val="28"/>
        </w:rPr>
        <w:t>739,9</w:t>
      </w:r>
      <w:r w:rsidR="00F644AD">
        <w:rPr>
          <w:rFonts w:ascii="Times New Roman" w:hAnsi="Times New Roman" w:cs="Times New Roman"/>
          <w:sz w:val="28"/>
          <w:szCs w:val="28"/>
        </w:rPr>
        <w:t>)</w:t>
      </w:r>
      <w:r w:rsidR="00A21DF1" w:rsidRPr="001709D6">
        <w:rPr>
          <w:rFonts w:ascii="Times New Roman" w:hAnsi="Times New Roman" w:cs="Times New Roman"/>
          <w:sz w:val="28"/>
          <w:szCs w:val="28"/>
        </w:rPr>
        <w:t xml:space="preserve"> м</w:t>
      </w:r>
      <w:r w:rsidRPr="001709D6">
        <w:rPr>
          <w:rFonts w:ascii="Times New Roman" w:hAnsi="Times New Roman" w:cs="Times New Roman"/>
          <w:sz w:val="28"/>
          <w:szCs w:val="28"/>
        </w:rPr>
        <w:t>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 xml:space="preserve">руб., в том числе налоговых и неналоговых доходов поступило </w:t>
      </w:r>
      <w:r w:rsidR="00F644AD">
        <w:rPr>
          <w:rFonts w:ascii="Times New Roman" w:hAnsi="Times New Roman" w:cs="Times New Roman"/>
          <w:sz w:val="28"/>
          <w:szCs w:val="28"/>
        </w:rPr>
        <w:t xml:space="preserve">176,5 (2021 - </w:t>
      </w:r>
      <w:r w:rsidR="0087594A" w:rsidRPr="001709D6">
        <w:rPr>
          <w:rFonts w:ascii="Times New Roman" w:hAnsi="Times New Roman" w:cs="Times New Roman"/>
          <w:sz w:val="28"/>
          <w:szCs w:val="28"/>
        </w:rPr>
        <w:t>1</w:t>
      </w:r>
      <w:r w:rsidR="00A21DF1" w:rsidRPr="001709D6">
        <w:rPr>
          <w:rFonts w:ascii="Times New Roman" w:hAnsi="Times New Roman" w:cs="Times New Roman"/>
          <w:sz w:val="28"/>
          <w:szCs w:val="28"/>
        </w:rPr>
        <w:t>5</w:t>
      </w:r>
      <w:r w:rsidR="0087594A" w:rsidRPr="001709D6">
        <w:rPr>
          <w:rFonts w:ascii="Times New Roman" w:hAnsi="Times New Roman" w:cs="Times New Roman"/>
          <w:sz w:val="28"/>
          <w:szCs w:val="28"/>
        </w:rPr>
        <w:t>6,</w:t>
      </w:r>
      <w:r w:rsidR="00A21DF1" w:rsidRPr="001709D6">
        <w:rPr>
          <w:rFonts w:ascii="Times New Roman" w:hAnsi="Times New Roman" w:cs="Times New Roman"/>
          <w:sz w:val="28"/>
          <w:szCs w:val="28"/>
        </w:rPr>
        <w:t>1</w:t>
      </w:r>
      <w:r w:rsidR="00F644AD">
        <w:rPr>
          <w:rFonts w:ascii="Times New Roman" w:hAnsi="Times New Roman" w:cs="Times New Roman"/>
          <w:sz w:val="28"/>
          <w:szCs w:val="28"/>
        </w:rPr>
        <w:t>)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руб.</w:t>
      </w:r>
      <w:r w:rsidR="005A2967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BD6288" w:rsidRPr="001709D6">
        <w:rPr>
          <w:rFonts w:ascii="Times New Roman" w:hAnsi="Times New Roman" w:cs="Times New Roman"/>
          <w:sz w:val="28"/>
          <w:szCs w:val="28"/>
        </w:rPr>
        <w:t>Расходы сложились</w:t>
      </w:r>
      <w:r w:rsidRPr="001709D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644AD">
        <w:rPr>
          <w:rFonts w:ascii="Times New Roman" w:hAnsi="Times New Roman" w:cs="Times New Roman"/>
          <w:sz w:val="28"/>
          <w:szCs w:val="28"/>
        </w:rPr>
        <w:t xml:space="preserve">860,6 (2021- </w:t>
      </w:r>
      <w:r w:rsidR="0087594A" w:rsidRPr="001709D6">
        <w:rPr>
          <w:rFonts w:ascii="Times New Roman" w:hAnsi="Times New Roman" w:cs="Times New Roman"/>
          <w:sz w:val="28"/>
          <w:szCs w:val="28"/>
        </w:rPr>
        <w:t>7</w:t>
      </w:r>
      <w:r w:rsidR="00A21DF1" w:rsidRPr="001709D6">
        <w:rPr>
          <w:rFonts w:ascii="Times New Roman" w:hAnsi="Times New Roman" w:cs="Times New Roman"/>
          <w:sz w:val="28"/>
          <w:szCs w:val="28"/>
        </w:rPr>
        <w:t>4</w:t>
      </w:r>
      <w:r w:rsidR="0087594A" w:rsidRPr="001709D6">
        <w:rPr>
          <w:rFonts w:ascii="Times New Roman" w:hAnsi="Times New Roman" w:cs="Times New Roman"/>
          <w:sz w:val="28"/>
          <w:szCs w:val="28"/>
        </w:rPr>
        <w:t>1,</w:t>
      </w:r>
      <w:r w:rsidR="00A21DF1" w:rsidRPr="001709D6">
        <w:rPr>
          <w:rFonts w:ascii="Times New Roman" w:hAnsi="Times New Roman" w:cs="Times New Roman"/>
          <w:sz w:val="28"/>
          <w:szCs w:val="28"/>
        </w:rPr>
        <w:t>8</w:t>
      </w:r>
      <w:r w:rsidR="00F644AD">
        <w:rPr>
          <w:rFonts w:ascii="Times New Roman" w:hAnsi="Times New Roman" w:cs="Times New Roman"/>
          <w:sz w:val="28"/>
          <w:szCs w:val="28"/>
        </w:rPr>
        <w:t>)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руб.</w:t>
      </w:r>
      <w:r w:rsidR="007947F7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B7710A" w:rsidRPr="001709D6">
        <w:rPr>
          <w:rFonts w:ascii="Times New Roman" w:hAnsi="Times New Roman" w:cs="Times New Roman"/>
          <w:sz w:val="28"/>
          <w:szCs w:val="28"/>
        </w:rPr>
        <w:t>Б</w:t>
      </w:r>
      <w:r w:rsidRPr="001709D6">
        <w:rPr>
          <w:rFonts w:ascii="Times New Roman" w:hAnsi="Times New Roman" w:cs="Times New Roman"/>
          <w:sz w:val="28"/>
          <w:szCs w:val="28"/>
        </w:rPr>
        <w:t>юджет</w:t>
      </w:r>
      <w:r w:rsidR="00B7710A" w:rsidRPr="001709D6">
        <w:rPr>
          <w:rFonts w:ascii="Times New Roman" w:hAnsi="Times New Roman" w:cs="Times New Roman"/>
          <w:sz w:val="28"/>
          <w:szCs w:val="28"/>
        </w:rPr>
        <w:t xml:space="preserve"> исполнен с </w:t>
      </w:r>
      <w:r w:rsidR="00BD6288" w:rsidRPr="001709D6">
        <w:rPr>
          <w:rFonts w:ascii="Times New Roman" w:hAnsi="Times New Roman" w:cs="Times New Roman"/>
          <w:sz w:val="28"/>
          <w:szCs w:val="28"/>
        </w:rPr>
        <w:t>превышением расход</w:t>
      </w:r>
      <w:r w:rsidR="00A21DF1" w:rsidRPr="001709D6">
        <w:rPr>
          <w:rFonts w:ascii="Times New Roman" w:hAnsi="Times New Roman" w:cs="Times New Roman"/>
          <w:sz w:val="28"/>
          <w:szCs w:val="28"/>
        </w:rPr>
        <w:t>ов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A21DF1" w:rsidRPr="001709D6">
        <w:rPr>
          <w:rFonts w:ascii="Times New Roman" w:hAnsi="Times New Roman" w:cs="Times New Roman"/>
          <w:sz w:val="28"/>
          <w:szCs w:val="28"/>
        </w:rPr>
        <w:t xml:space="preserve">над доходами </w:t>
      </w:r>
      <w:r w:rsidR="00BD6288" w:rsidRPr="001709D6">
        <w:rPr>
          <w:rFonts w:ascii="Times New Roman" w:hAnsi="Times New Roman" w:cs="Times New Roman"/>
          <w:sz w:val="28"/>
          <w:szCs w:val="28"/>
        </w:rPr>
        <w:t>(</w:t>
      </w:r>
      <w:r w:rsidR="00A21DF1" w:rsidRPr="001709D6">
        <w:rPr>
          <w:rFonts w:ascii="Times New Roman" w:hAnsi="Times New Roman" w:cs="Times New Roman"/>
          <w:sz w:val="28"/>
          <w:szCs w:val="28"/>
        </w:rPr>
        <w:t>де</w:t>
      </w:r>
      <w:r w:rsidR="00B7710A" w:rsidRPr="001709D6">
        <w:rPr>
          <w:rFonts w:ascii="Times New Roman" w:hAnsi="Times New Roman" w:cs="Times New Roman"/>
          <w:sz w:val="28"/>
          <w:szCs w:val="28"/>
        </w:rPr>
        <w:t>фицитом</w:t>
      </w:r>
      <w:r w:rsidR="00BD6288" w:rsidRPr="001709D6">
        <w:rPr>
          <w:rFonts w:ascii="Times New Roman" w:hAnsi="Times New Roman" w:cs="Times New Roman"/>
          <w:sz w:val="28"/>
          <w:szCs w:val="28"/>
        </w:rPr>
        <w:t>)</w:t>
      </w:r>
      <w:r w:rsidR="00B7710A" w:rsidRPr="001709D6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F644AD">
        <w:rPr>
          <w:rFonts w:ascii="Times New Roman" w:hAnsi="Times New Roman" w:cs="Times New Roman"/>
          <w:sz w:val="28"/>
          <w:szCs w:val="28"/>
        </w:rPr>
        <w:t>17,5 (2021-</w:t>
      </w:r>
      <w:r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87594A" w:rsidRPr="001709D6">
        <w:rPr>
          <w:rFonts w:ascii="Times New Roman" w:hAnsi="Times New Roman" w:cs="Times New Roman"/>
          <w:sz w:val="28"/>
          <w:szCs w:val="28"/>
        </w:rPr>
        <w:t>1,</w:t>
      </w:r>
      <w:r w:rsidR="00A21DF1" w:rsidRPr="001709D6">
        <w:rPr>
          <w:rFonts w:ascii="Times New Roman" w:hAnsi="Times New Roman" w:cs="Times New Roman"/>
          <w:sz w:val="28"/>
          <w:szCs w:val="28"/>
        </w:rPr>
        <w:t>9</w:t>
      </w:r>
      <w:r w:rsidR="00F644AD">
        <w:rPr>
          <w:rFonts w:ascii="Times New Roman" w:hAnsi="Times New Roman" w:cs="Times New Roman"/>
          <w:sz w:val="28"/>
          <w:szCs w:val="28"/>
        </w:rPr>
        <w:t>)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руб.</w:t>
      </w:r>
    </w:p>
    <w:p w:rsidR="005875FD" w:rsidRPr="001709D6" w:rsidRDefault="000710E0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К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ак и в предыдущие </w:t>
      </w:r>
      <w:r w:rsidR="00BD6288" w:rsidRPr="001709D6">
        <w:rPr>
          <w:rFonts w:ascii="Times New Roman" w:hAnsi="Times New Roman" w:cs="Times New Roman"/>
          <w:sz w:val="28"/>
          <w:szCs w:val="28"/>
        </w:rPr>
        <w:t>годы,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основной статьей расходов </w:t>
      </w:r>
      <w:r w:rsidRPr="001709D6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явля</w:t>
      </w:r>
      <w:r w:rsidRPr="001709D6">
        <w:rPr>
          <w:rFonts w:ascii="Times New Roman" w:hAnsi="Times New Roman" w:cs="Times New Roman"/>
          <w:sz w:val="28"/>
          <w:szCs w:val="28"/>
        </w:rPr>
        <w:t>ю</w:t>
      </w:r>
      <w:r w:rsidR="005875FD" w:rsidRPr="001709D6">
        <w:rPr>
          <w:rFonts w:ascii="Times New Roman" w:hAnsi="Times New Roman" w:cs="Times New Roman"/>
          <w:sz w:val="28"/>
          <w:szCs w:val="28"/>
        </w:rPr>
        <w:t>тся расходы на социальную сферу</w:t>
      </w:r>
      <w:r w:rsidRPr="001709D6">
        <w:rPr>
          <w:rFonts w:ascii="Times New Roman" w:hAnsi="Times New Roman" w:cs="Times New Roman"/>
          <w:sz w:val="28"/>
          <w:szCs w:val="28"/>
        </w:rPr>
        <w:t>. В 20</w:t>
      </w:r>
      <w:r w:rsidR="0087594A" w:rsidRPr="001709D6">
        <w:rPr>
          <w:rFonts w:ascii="Times New Roman" w:hAnsi="Times New Roman" w:cs="Times New Roman"/>
          <w:sz w:val="28"/>
          <w:szCs w:val="28"/>
        </w:rPr>
        <w:t>2</w:t>
      </w:r>
      <w:r w:rsidR="00D2650E">
        <w:rPr>
          <w:rFonts w:ascii="Times New Roman" w:hAnsi="Times New Roman" w:cs="Times New Roman"/>
          <w:sz w:val="28"/>
          <w:szCs w:val="28"/>
        </w:rPr>
        <w:t>2</w:t>
      </w:r>
      <w:r w:rsidR="0087594A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Pr="001709D6">
        <w:rPr>
          <w:rFonts w:ascii="Times New Roman" w:hAnsi="Times New Roman" w:cs="Times New Roman"/>
          <w:sz w:val="28"/>
          <w:szCs w:val="28"/>
        </w:rPr>
        <w:t>году было потрачено</w:t>
      </w:r>
      <w:r w:rsidR="00F644AD">
        <w:rPr>
          <w:rFonts w:ascii="Times New Roman" w:hAnsi="Times New Roman" w:cs="Times New Roman"/>
          <w:sz w:val="28"/>
          <w:szCs w:val="28"/>
        </w:rPr>
        <w:t xml:space="preserve"> 634,0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F644AD">
        <w:rPr>
          <w:rFonts w:ascii="Times New Roman" w:hAnsi="Times New Roman" w:cs="Times New Roman"/>
          <w:sz w:val="28"/>
          <w:szCs w:val="28"/>
        </w:rPr>
        <w:t xml:space="preserve">(2021 - </w:t>
      </w:r>
      <w:r w:rsidR="00A21DF1" w:rsidRPr="001709D6">
        <w:rPr>
          <w:rFonts w:ascii="Times New Roman" w:hAnsi="Times New Roman" w:cs="Times New Roman"/>
          <w:sz w:val="28"/>
          <w:szCs w:val="28"/>
        </w:rPr>
        <w:t>536,9</w:t>
      </w:r>
      <w:r w:rsidR="00F644AD">
        <w:rPr>
          <w:rFonts w:ascii="Times New Roman" w:hAnsi="Times New Roman" w:cs="Times New Roman"/>
          <w:sz w:val="28"/>
          <w:szCs w:val="28"/>
        </w:rPr>
        <w:t>)</w:t>
      </w:r>
      <w:r w:rsidR="00A21DF1" w:rsidRPr="001709D6">
        <w:t xml:space="preserve"> 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млн. рублей, или </w:t>
      </w:r>
      <w:r w:rsidR="00A21DF1" w:rsidRPr="001709D6">
        <w:rPr>
          <w:rFonts w:ascii="Times New Roman" w:hAnsi="Times New Roman" w:cs="Times New Roman"/>
          <w:sz w:val="28"/>
          <w:szCs w:val="28"/>
        </w:rPr>
        <w:t>7</w:t>
      </w:r>
      <w:r w:rsidR="00D2650E">
        <w:rPr>
          <w:rFonts w:ascii="Times New Roman" w:hAnsi="Times New Roman" w:cs="Times New Roman"/>
          <w:sz w:val="28"/>
          <w:szCs w:val="28"/>
        </w:rPr>
        <w:t>3,7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%  от общего объема расходов районного бюджета</w:t>
      </w:r>
      <w:r w:rsidRPr="001709D6">
        <w:rPr>
          <w:rFonts w:ascii="Times New Roman" w:hAnsi="Times New Roman" w:cs="Times New Roman"/>
          <w:sz w:val="28"/>
          <w:szCs w:val="28"/>
        </w:rPr>
        <w:t>.</w:t>
      </w:r>
    </w:p>
    <w:p w:rsidR="005875FD" w:rsidRPr="001709D6" w:rsidRDefault="0087594A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Н</w:t>
      </w:r>
      <w:r w:rsidR="000710E0" w:rsidRPr="001709D6">
        <w:rPr>
          <w:rFonts w:ascii="Times New Roman" w:hAnsi="Times New Roman" w:cs="Times New Roman"/>
          <w:sz w:val="28"/>
          <w:szCs w:val="28"/>
        </w:rPr>
        <w:t>а решение общегосударственных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0710E0" w:rsidRPr="001709D6">
        <w:rPr>
          <w:rFonts w:ascii="Times New Roman" w:hAnsi="Times New Roman" w:cs="Times New Roman"/>
          <w:sz w:val="28"/>
          <w:szCs w:val="28"/>
        </w:rPr>
        <w:t>ов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BD6288" w:rsidRPr="001709D6">
        <w:rPr>
          <w:rFonts w:ascii="Times New Roman" w:hAnsi="Times New Roman" w:cs="Times New Roman"/>
          <w:sz w:val="28"/>
          <w:szCs w:val="28"/>
        </w:rPr>
        <w:t>нап</w:t>
      </w:r>
      <w:r w:rsidR="000710E0" w:rsidRPr="001709D6">
        <w:rPr>
          <w:rFonts w:ascii="Times New Roman" w:hAnsi="Times New Roman" w:cs="Times New Roman"/>
          <w:sz w:val="28"/>
          <w:szCs w:val="28"/>
        </w:rPr>
        <w:t>ра</w:t>
      </w:r>
      <w:r w:rsidR="00BD6288" w:rsidRPr="001709D6">
        <w:rPr>
          <w:rFonts w:ascii="Times New Roman" w:hAnsi="Times New Roman" w:cs="Times New Roman"/>
          <w:sz w:val="28"/>
          <w:szCs w:val="28"/>
        </w:rPr>
        <w:t>вл</w:t>
      </w:r>
      <w:r w:rsidR="000710E0" w:rsidRPr="001709D6">
        <w:rPr>
          <w:rFonts w:ascii="Times New Roman" w:hAnsi="Times New Roman" w:cs="Times New Roman"/>
          <w:sz w:val="28"/>
          <w:szCs w:val="28"/>
        </w:rPr>
        <w:t>ено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D2650E">
        <w:rPr>
          <w:rFonts w:ascii="Times New Roman" w:hAnsi="Times New Roman" w:cs="Times New Roman"/>
          <w:sz w:val="28"/>
          <w:szCs w:val="28"/>
        </w:rPr>
        <w:t>104,8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710E0" w:rsidRPr="001709D6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, или </w:t>
      </w:r>
      <w:r w:rsidR="00D2650E">
        <w:rPr>
          <w:rFonts w:ascii="Times New Roman" w:hAnsi="Times New Roman" w:cs="Times New Roman"/>
          <w:sz w:val="28"/>
          <w:szCs w:val="28"/>
        </w:rPr>
        <w:t>12,2</w:t>
      </w:r>
      <w:r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5875FD" w:rsidRPr="001709D6">
        <w:rPr>
          <w:rFonts w:ascii="Times New Roman" w:hAnsi="Times New Roman" w:cs="Times New Roman"/>
          <w:sz w:val="28"/>
          <w:szCs w:val="28"/>
        </w:rPr>
        <w:t>% от общего объема расходов</w:t>
      </w:r>
      <w:r w:rsidR="000710E0" w:rsidRPr="001709D6">
        <w:rPr>
          <w:rFonts w:ascii="Times New Roman" w:hAnsi="Times New Roman" w:cs="Times New Roman"/>
          <w:sz w:val="28"/>
          <w:szCs w:val="28"/>
        </w:rPr>
        <w:t>,</w:t>
      </w:r>
      <w:r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расходы на жилищно-коммунальное хозяйство </w:t>
      </w:r>
      <w:r w:rsidR="000710E0" w:rsidRPr="001709D6">
        <w:rPr>
          <w:rFonts w:ascii="Times New Roman" w:hAnsi="Times New Roman" w:cs="Times New Roman"/>
          <w:sz w:val="28"/>
          <w:szCs w:val="28"/>
        </w:rPr>
        <w:t>составили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D2650E">
        <w:rPr>
          <w:rFonts w:ascii="Times New Roman" w:hAnsi="Times New Roman" w:cs="Times New Roman"/>
          <w:sz w:val="28"/>
          <w:szCs w:val="28"/>
        </w:rPr>
        <w:t>74</w:t>
      </w:r>
      <w:r w:rsidR="001709D6" w:rsidRPr="001709D6">
        <w:rPr>
          <w:rFonts w:ascii="Times New Roman" w:hAnsi="Times New Roman" w:cs="Times New Roman"/>
          <w:sz w:val="28"/>
          <w:szCs w:val="28"/>
        </w:rPr>
        <w:t>,9</w:t>
      </w:r>
      <w:r w:rsidR="005875FD" w:rsidRPr="001709D6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Pr="001709D6">
        <w:rPr>
          <w:rFonts w:ascii="Times New Roman" w:hAnsi="Times New Roman" w:cs="Times New Roman"/>
          <w:sz w:val="28"/>
          <w:szCs w:val="28"/>
        </w:rPr>
        <w:t>8</w:t>
      </w:r>
      <w:r w:rsidR="00D2650E">
        <w:rPr>
          <w:rFonts w:ascii="Times New Roman" w:hAnsi="Times New Roman" w:cs="Times New Roman"/>
          <w:sz w:val="28"/>
          <w:szCs w:val="28"/>
        </w:rPr>
        <w:t xml:space="preserve">,7 </w:t>
      </w:r>
      <w:r w:rsidR="005875FD" w:rsidRPr="001709D6">
        <w:rPr>
          <w:rFonts w:ascii="Times New Roman" w:hAnsi="Times New Roman" w:cs="Times New Roman"/>
          <w:sz w:val="28"/>
          <w:szCs w:val="28"/>
        </w:rPr>
        <w:t>% от общего объема расходов</w:t>
      </w:r>
      <w:r w:rsidRPr="001709D6">
        <w:rPr>
          <w:rFonts w:ascii="Times New Roman" w:hAnsi="Times New Roman" w:cs="Times New Roman"/>
          <w:sz w:val="28"/>
          <w:szCs w:val="28"/>
        </w:rPr>
        <w:t xml:space="preserve">, расходы на национальную экономику </w:t>
      </w:r>
      <w:r w:rsidR="00BD6288" w:rsidRPr="001709D6">
        <w:rPr>
          <w:rFonts w:ascii="Times New Roman" w:hAnsi="Times New Roman" w:cs="Times New Roman"/>
          <w:sz w:val="28"/>
          <w:szCs w:val="28"/>
        </w:rPr>
        <w:t xml:space="preserve">– </w:t>
      </w:r>
      <w:r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D2650E">
        <w:rPr>
          <w:rFonts w:ascii="Times New Roman" w:hAnsi="Times New Roman" w:cs="Times New Roman"/>
          <w:sz w:val="28"/>
          <w:szCs w:val="28"/>
        </w:rPr>
        <w:t>46,9</w:t>
      </w:r>
      <w:r w:rsidRPr="001709D6">
        <w:rPr>
          <w:rFonts w:ascii="Times New Roman" w:hAnsi="Times New Roman" w:cs="Times New Roman"/>
          <w:sz w:val="28"/>
          <w:szCs w:val="28"/>
        </w:rPr>
        <w:t xml:space="preserve">  млн. рублей, или </w:t>
      </w:r>
      <w:r w:rsidR="00D2650E">
        <w:rPr>
          <w:rFonts w:ascii="Times New Roman" w:hAnsi="Times New Roman" w:cs="Times New Roman"/>
          <w:sz w:val="28"/>
          <w:szCs w:val="28"/>
        </w:rPr>
        <w:t>5,4</w:t>
      </w:r>
      <w:r w:rsidRPr="001709D6">
        <w:rPr>
          <w:rFonts w:ascii="Times New Roman" w:hAnsi="Times New Roman" w:cs="Times New Roman"/>
          <w:sz w:val="28"/>
          <w:szCs w:val="28"/>
        </w:rPr>
        <w:t xml:space="preserve"> % общего объема расходов.</w:t>
      </w:r>
    </w:p>
    <w:p w:rsidR="005875FD" w:rsidRPr="001709D6" w:rsidRDefault="005875FD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В 20</w:t>
      </w:r>
      <w:r w:rsidR="0087594A" w:rsidRPr="001709D6">
        <w:rPr>
          <w:rFonts w:ascii="Times New Roman" w:hAnsi="Times New Roman" w:cs="Times New Roman"/>
          <w:sz w:val="28"/>
          <w:szCs w:val="28"/>
        </w:rPr>
        <w:t>2</w:t>
      </w:r>
      <w:r w:rsidR="00D2650E">
        <w:rPr>
          <w:rFonts w:ascii="Times New Roman" w:hAnsi="Times New Roman" w:cs="Times New Roman"/>
          <w:sz w:val="28"/>
          <w:szCs w:val="28"/>
        </w:rPr>
        <w:t>2</w:t>
      </w:r>
      <w:r w:rsidRPr="001709D6">
        <w:rPr>
          <w:rFonts w:ascii="Times New Roman" w:hAnsi="Times New Roman" w:cs="Times New Roman"/>
          <w:sz w:val="28"/>
          <w:szCs w:val="28"/>
        </w:rPr>
        <w:t xml:space="preserve"> году районный бюджет исполнялся на основе муниципальных программ. </w:t>
      </w:r>
      <w:r w:rsidR="000710E0" w:rsidRPr="001709D6">
        <w:rPr>
          <w:rFonts w:ascii="Times New Roman" w:hAnsi="Times New Roman" w:cs="Times New Roman"/>
          <w:bCs/>
          <w:sz w:val="28"/>
          <w:szCs w:val="28"/>
        </w:rPr>
        <w:t>Программно – целевой метод исполнения бюджета  позволил в отчетном периоде повысить  эффективность бюджетных расходов и сохранить финансовую стабильность бюджета.</w:t>
      </w:r>
    </w:p>
    <w:p w:rsidR="00D2650E" w:rsidRDefault="005875FD" w:rsidP="00D26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 xml:space="preserve">На  реализацию </w:t>
      </w:r>
      <w:r w:rsidR="0087594A" w:rsidRPr="001709D6">
        <w:rPr>
          <w:rFonts w:ascii="Times New Roman" w:hAnsi="Times New Roman" w:cs="Times New Roman"/>
          <w:sz w:val="28"/>
          <w:szCs w:val="28"/>
        </w:rPr>
        <w:t>9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муниципальных программ потрачено </w:t>
      </w:r>
      <w:r w:rsidR="00D2650E">
        <w:rPr>
          <w:rFonts w:ascii="Times New Roman" w:hAnsi="Times New Roman" w:cs="Times New Roman"/>
          <w:sz w:val="28"/>
          <w:szCs w:val="28"/>
        </w:rPr>
        <w:t>824</w:t>
      </w:r>
      <w:r w:rsidR="001709D6" w:rsidRPr="001709D6">
        <w:rPr>
          <w:rFonts w:ascii="Times New Roman" w:hAnsi="Times New Roman" w:cs="Times New Roman"/>
          <w:sz w:val="28"/>
          <w:szCs w:val="28"/>
        </w:rPr>
        <w:t>,3</w:t>
      </w:r>
      <w:r w:rsidRPr="001709D6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1709D6" w:rsidRPr="001709D6">
        <w:rPr>
          <w:rFonts w:ascii="Times New Roman" w:hAnsi="Times New Roman" w:cs="Times New Roman"/>
          <w:sz w:val="28"/>
          <w:szCs w:val="28"/>
        </w:rPr>
        <w:t>9</w:t>
      </w:r>
      <w:r w:rsidR="00D2650E">
        <w:rPr>
          <w:rFonts w:ascii="Times New Roman" w:hAnsi="Times New Roman" w:cs="Times New Roman"/>
          <w:sz w:val="28"/>
          <w:szCs w:val="28"/>
        </w:rPr>
        <w:t>5,8</w:t>
      </w:r>
      <w:r w:rsidRPr="001709D6">
        <w:rPr>
          <w:rFonts w:ascii="Times New Roman" w:hAnsi="Times New Roman" w:cs="Times New Roman"/>
          <w:sz w:val="28"/>
          <w:szCs w:val="28"/>
        </w:rPr>
        <w:t xml:space="preserve"> процента общего объема расходов бюджета.</w:t>
      </w:r>
    </w:p>
    <w:p w:rsidR="00897DE3" w:rsidRPr="000710E0" w:rsidRDefault="00BB3387" w:rsidP="00D26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9D6">
        <w:rPr>
          <w:rFonts w:ascii="Times New Roman" w:hAnsi="Times New Roman" w:cs="Times New Roman"/>
          <w:sz w:val="28"/>
          <w:szCs w:val="28"/>
        </w:rPr>
        <w:t>При исполнении р</w:t>
      </w:r>
      <w:r w:rsidR="00897DE3" w:rsidRPr="001709D6">
        <w:rPr>
          <w:rFonts w:ascii="Times New Roman" w:hAnsi="Times New Roman" w:cs="Times New Roman"/>
          <w:sz w:val="28"/>
          <w:szCs w:val="28"/>
        </w:rPr>
        <w:t>айонн</w:t>
      </w:r>
      <w:r w:rsidRPr="001709D6">
        <w:rPr>
          <w:rFonts w:ascii="Times New Roman" w:hAnsi="Times New Roman" w:cs="Times New Roman"/>
          <w:sz w:val="28"/>
          <w:szCs w:val="28"/>
        </w:rPr>
        <w:t>ого</w:t>
      </w:r>
      <w:r w:rsidR="00897DE3" w:rsidRPr="001709D6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1709D6">
        <w:rPr>
          <w:rFonts w:ascii="Times New Roman" w:hAnsi="Times New Roman" w:cs="Times New Roman"/>
          <w:sz w:val="28"/>
          <w:szCs w:val="28"/>
        </w:rPr>
        <w:t>а</w:t>
      </w:r>
      <w:r w:rsidR="00897DE3" w:rsidRPr="001709D6">
        <w:rPr>
          <w:rFonts w:ascii="Times New Roman" w:hAnsi="Times New Roman" w:cs="Times New Roman"/>
          <w:sz w:val="28"/>
          <w:szCs w:val="28"/>
        </w:rPr>
        <w:t xml:space="preserve"> в 20</w:t>
      </w:r>
      <w:r w:rsidR="001709D6" w:rsidRPr="001709D6">
        <w:rPr>
          <w:rFonts w:ascii="Times New Roman" w:hAnsi="Times New Roman" w:cs="Times New Roman"/>
          <w:sz w:val="28"/>
          <w:szCs w:val="28"/>
        </w:rPr>
        <w:t>2</w:t>
      </w:r>
      <w:r w:rsidR="00D2650E">
        <w:rPr>
          <w:rFonts w:ascii="Times New Roman" w:hAnsi="Times New Roman" w:cs="Times New Roman"/>
          <w:sz w:val="28"/>
          <w:szCs w:val="28"/>
        </w:rPr>
        <w:t>2</w:t>
      </w:r>
      <w:r w:rsidR="00897DE3" w:rsidRPr="001709D6">
        <w:rPr>
          <w:rFonts w:ascii="Times New Roman" w:hAnsi="Times New Roman" w:cs="Times New Roman"/>
          <w:sz w:val="28"/>
          <w:szCs w:val="28"/>
        </w:rPr>
        <w:t xml:space="preserve"> году</w:t>
      </w:r>
      <w:r w:rsidR="00D2650E">
        <w:rPr>
          <w:rFonts w:ascii="Times New Roman" w:hAnsi="Times New Roman" w:cs="Times New Roman"/>
          <w:sz w:val="28"/>
          <w:szCs w:val="28"/>
        </w:rPr>
        <w:t xml:space="preserve"> на покрытие </w:t>
      </w:r>
      <w:r w:rsidR="00897DE3" w:rsidRPr="001709D6">
        <w:rPr>
          <w:rFonts w:ascii="Times New Roman" w:hAnsi="Times New Roman" w:cs="Times New Roman"/>
          <w:sz w:val="28"/>
          <w:szCs w:val="28"/>
        </w:rPr>
        <w:t xml:space="preserve"> </w:t>
      </w:r>
      <w:r w:rsidR="00D2650E">
        <w:rPr>
          <w:rFonts w:ascii="Times New Roman" w:hAnsi="Times New Roman" w:cs="Times New Roman"/>
          <w:sz w:val="28"/>
          <w:szCs w:val="28"/>
        </w:rPr>
        <w:t xml:space="preserve">дефицита направлены </w:t>
      </w:r>
      <w:r w:rsidR="00D265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остатки средств на счете по учету средств районного бюджета, </w:t>
      </w:r>
      <w:r w:rsidRPr="001709D6">
        <w:rPr>
          <w:rFonts w:ascii="Times New Roman" w:hAnsi="Times New Roman" w:cs="Times New Roman"/>
          <w:sz w:val="28"/>
          <w:szCs w:val="28"/>
        </w:rPr>
        <w:t xml:space="preserve"> кредитны</w:t>
      </w:r>
      <w:r w:rsidR="00D2650E">
        <w:rPr>
          <w:rFonts w:ascii="Times New Roman" w:hAnsi="Times New Roman" w:cs="Times New Roman"/>
          <w:sz w:val="28"/>
          <w:szCs w:val="28"/>
        </w:rPr>
        <w:t>е</w:t>
      </w:r>
      <w:r w:rsidRPr="001709D6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D2650E">
        <w:rPr>
          <w:rFonts w:ascii="Times New Roman" w:hAnsi="Times New Roman" w:cs="Times New Roman"/>
          <w:sz w:val="28"/>
          <w:szCs w:val="28"/>
        </w:rPr>
        <w:t>ы не привлекались</w:t>
      </w:r>
      <w:r w:rsidRPr="001709D6">
        <w:rPr>
          <w:rFonts w:ascii="Times New Roman" w:hAnsi="Times New Roman" w:cs="Times New Roman"/>
          <w:sz w:val="28"/>
          <w:szCs w:val="28"/>
        </w:rPr>
        <w:t>, а так же не допу</w:t>
      </w:r>
      <w:r w:rsidR="00D2650E">
        <w:rPr>
          <w:rFonts w:ascii="Times New Roman" w:hAnsi="Times New Roman" w:cs="Times New Roman"/>
          <w:sz w:val="28"/>
          <w:szCs w:val="28"/>
        </w:rPr>
        <w:t>щено</w:t>
      </w:r>
      <w:r w:rsidRPr="001709D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2650E">
        <w:rPr>
          <w:rFonts w:ascii="Times New Roman" w:hAnsi="Times New Roman" w:cs="Times New Roman"/>
          <w:sz w:val="28"/>
          <w:szCs w:val="28"/>
        </w:rPr>
        <w:t>е</w:t>
      </w:r>
      <w:r w:rsidRPr="001709D6">
        <w:rPr>
          <w:rFonts w:ascii="Times New Roman" w:hAnsi="Times New Roman" w:cs="Times New Roman"/>
          <w:sz w:val="28"/>
          <w:szCs w:val="28"/>
        </w:rPr>
        <w:t xml:space="preserve">  просроченной кредиторской задолженности</w:t>
      </w:r>
      <w:r w:rsidR="007525EB" w:rsidRPr="001709D6">
        <w:rPr>
          <w:rFonts w:ascii="Times New Roman" w:hAnsi="Times New Roman" w:cs="Times New Roman"/>
          <w:sz w:val="28"/>
          <w:szCs w:val="28"/>
        </w:rPr>
        <w:t>.</w:t>
      </w:r>
    </w:p>
    <w:p w:rsidR="005939C5" w:rsidRDefault="005939C5" w:rsidP="00E740DF">
      <w:pPr>
        <w:spacing w:after="0" w:line="240" w:lineRule="auto"/>
        <w:ind w:firstLine="709"/>
        <w:jc w:val="both"/>
        <w:rPr>
          <w:rStyle w:val="FontStyle17"/>
          <w:b w:val="0"/>
          <w:sz w:val="28"/>
          <w:szCs w:val="28"/>
        </w:rPr>
      </w:pPr>
    </w:p>
    <w:p w:rsidR="005939C5" w:rsidRDefault="005939C5" w:rsidP="00E740DF">
      <w:pPr>
        <w:pStyle w:val="a3"/>
        <w:tabs>
          <w:tab w:val="left" w:pos="426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50C">
        <w:rPr>
          <w:rFonts w:ascii="Times New Roman" w:hAnsi="Times New Roman" w:cs="Times New Roman"/>
          <w:b/>
          <w:sz w:val="28"/>
          <w:szCs w:val="28"/>
        </w:rPr>
        <w:t>III. Основные направления налоговой  политики</w:t>
      </w:r>
    </w:p>
    <w:p w:rsidR="005939C5" w:rsidRDefault="005939C5" w:rsidP="00E740DF">
      <w:pPr>
        <w:spacing w:after="0" w:line="240" w:lineRule="auto"/>
        <w:jc w:val="both"/>
      </w:pPr>
    </w:p>
    <w:p w:rsidR="00920F84" w:rsidRPr="00D30F74" w:rsidRDefault="000E5255" w:rsidP="00920F84">
      <w:pPr>
        <w:pStyle w:val="Default"/>
        <w:ind w:firstLine="709"/>
        <w:jc w:val="both"/>
        <w:rPr>
          <w:sz w:val="28"/>
          <w:szCs w:val="28"/>
        </w:rPr>
      </w:pPr>
      <w:r w:rsidRPr="00D30F74">
        <w:rPr>
          <w:sz w:val="28"/>
          <w:szCs w:val="28"/>
        </w:rPr>
        <w:t xml:space="preserve">Налоговая политика на </w:t>
      </w:r>
      <w:r w:rsidR="00B922B5">
        <w:rPr>
          <w:sz w:val="28"/>
          <w:szCs w:val="28"/>
        </w:rPr>
        <w:t xml:space="preserve">2024 год и на плановый период 2025 и 2026 </w:t>
      </w:r>
      <w:r w:rsidRPr="00D30F74">
        <w:rPr>
          <w:sz w:val="28"/>
          <w:szCs w:val="28"/>
        </w:rPr>
        <w:t xml:space="preserve">годов в области доходов </w:t>
      </w:r>
      <w:r w:rsidR="00D30F74">
        <w:rPr>
          <w:sz w:val="28"/>
          <w:szCs w:val="28"/>
        </w:rPr>
        <w:t xml:space="preserve">районного </w:t>
      </w:r>
      <w:r w:rsidRPr="00D30F74">
        <w:rPr>
          <w:sz w:val="28"/>
          <w:szCs w:val="28"/>
        </w:rPr>
        <w:t xml:space="preserve">бюджета </w:t>
      </w:r>
      <w:r w:rsidR="009B0026">
        <w:rPr>
          <w:sz w:val="28"/>
          <w:szCs w:val="28"/>
        </w:rPr>
        <w:t>продолж</w:t>
      </w:r>
      <w:r w:rsidR="003955BD">
        <w:rPr>
          <w:sz w:val="28"/>
          <w:szCs w:val="28"/>
        </w:rPr>
        <w:t>и</w:t>
      </w:r>
      <w:r w:rsidR="009B0026">
        <w:rPr>
          <w:sz w:val="28"/>
          <w:szCs w:val="28"/>
        </w:rPr>
        <w:t xml:space="preserve">т </w:t>
      </w:r>
      <w:r w:rsidRPr="00D30F74">
        <w:rPr>
          <w:sz w:val="28"/>
          <w:szCs w:val="28"/>
        </w:rPr>
        <w:t>отражат</w:t>
      </w:r>
      <w:r w:rsidR="009B0026">
        <w:rPr>
          <w:sz w:val="28"/>
          <w:szCs w:val="28"/>
        </w:rPr>
        <w:t>ь</w:t>
      </w:r>
      <w:r w:rsidRPr="00D30F74">
        <w:rPr>
          <w:sz w:val="28"/>
          <w:szCs w:val="28"/>
        </w:rPr>
        <w:t xml:space="preserve"> преемственность  целей и задач налоговой политики </w:t>
      </w:r>
      <w:r w:rsidR="00D30F74">
        <w:rPr>
          <w:sz w:val="28"/>
          <w:szCs w:val="28"/>
        </w:rPr>
        <w:t xml:space="preserve">предыдущих лет </w:t>
      </w:r>
      <w:r w:rsidRPr="00D30F74">
        <w:rPr>
          <w:sz w:val="28"/>
          <w:szCs w:val="28"/>
        </w:rPr>
        <w:t>и</w:t>
      </w:r>
      <w:r w:rsidR="009B0026">
        <w:rPr>
          <w:sz w:val="28"/>
          <w:szCs w:val="28"/>
        </w:rPr>
        <w:t xml:space="preserve"> будет</w:t>
      </w:r>
      <w:r w:rsidRPr="00D30F74">
        <w:rPr>
          <w:sz w:val="28"/>
          <w:szCs w:val="28"/>
        </w:rPr>
        <w:t xml:space="preserve"> направлена  на сохранение и развитие </w:t>
      </w:r>
      <w:r w:rsidR="00920F84">
        <w:rPr>
          <w:sz w:val="28"/>
          <w:szCs w:val="28"/>
        </w:rPr>
        <w:t xml:space="preserve">налоговой базы. </w:t>
      </w:r>
      <w:r w:rsidR="00920F84" w:rsidRPr="00D30F74">
        <w:rPr>
          <w:sz w:val="28"/>
          <w:szCs w:val="28"/>
        </w:rPr>
        <w:t xml:space="preserve">Приоритетом налоговой политики </w:t>
      </w:r>
      <w:r w:rsidR="00920F84">
        <w:rPr>
          <w:sz w:val="28"/>
          <w:szCs w:val="28"/>
        </w:rPr>
        <w:t>Родниковского муниципального района</w:t>
      </w:r>
      <w:r w:rsidR="00920F84" w:rsidRPr="00D30F74">
        <w:rPr>
          <w:sz w:val="28"/>
          <w:szCs w:val="28"/>
        </w:rPr>
        <w:t xml:space="preserve"> остается организация работы по увеличению поступлений налоговых и неналоговых доходов в </w:t>
      </w:r>
      <w:r w:rsidR="00920F84">
        <w:rPr>
          <w:sz w:val="28"/>
          <w:szCs w:val="28"/>
        </w:rPr>
        <w:t xml:space="preserve">районный </w:t>
      </w:r>
      <w:r w:rsidR="00920F84" w:rsidRPr="00D30F74">
        <w:rPr>
          <w:sz w:val="28"/>
          <w:szCs w:val="28"/>
        </w:rPr>
        <w:t>бюджет.</w:t>
      </w:r>
    </w:p>
    <w:p w:rsidR="00796EA4" w:rsidRPr="00920F84" w:rsidRDefault="00796EA4" w:rsidP="004377EF">
      <w:pPr>
        <w:pStyle w:val="Default"/>
        <w:ind w:firstLine="709"/>
        <w:jc w:val="both"/>
        <w:rPr>
          <w:sz w:val="28"/>
          <w:szCs w:val="28"/>
        </w:rPr>
      </w:pPr>
      <w:r w:rsidRPr="00920F84">
        <w:rPr>
          <w:rStyle w:val="fontstyle01"/>
          <w:rFonts w:ascii="Times New Roman" w:hAnsi="Times New Roman"/>
          <w:sz w:val="28"/>
          <w:szCs w:val="28"/>
        </w:rPr>
        <w:t xml:space="preserve">В налоговой политике сохранится </w:t>
      </w:r>
      <w:r w:rsidR="00920F84" w:rsidRPr="00920F84">
        <w:rPr>
          <w:rStyle w:val="fontstyle01"/>
          <w:rFonts w:ascii="Times New Roman" w:hAnsi="Times New Roman"/>
          <w:sz w:val="28"/>
          <w:szCs w:val="28"/>
        </w:rPr>
        <w:t xml:space="preserve">акцент </w:t>
      </w:r>
      <w:r w:rsidRPr="00920F84">
        <w:rPr>
          <w:rStyle w:val="fontstyle01"/>
          <w:rFonts w:ascii="Times New Roman" w:hAnsi="Times New Roman"/>
          <w:sz w:val="28"/>
          <w:szCs w:val="28"/>
        </w:rPr>
        <w:t>на улучшении качества администрирования</w:t>
      </w:r>
      <w:r w:rsidR="00920F84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920F84">
        <w:rPr>
          <w:rStyle w:val="fontstyle01"/>
          <w:rFonts w:ascii="Times New Roman" w:hAnsi="Times New Roman"/>
          <w:sz w:val="28"/>
          <w:szCs w:val="28"/>
        </w:rPr>
        <w:t>с сопутствующим облегчением административной нагрузки для налогоплательщиков</w:t>
      </w:r>
      <w:r w:rsidR="00920F84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920F84">
        <w:rPr>
          <w:rStyle w:val="fontstyle01"/>
          <w:rFonts w:ascii="Times New Roman" w:hAnsi="Times New Roman"/>
          <w:sz w:val="28"/>
          <w:szCs w:val="28"/>
        </w:rPr>
        <w:t>и</w:t>
      </w:r>
      <w:r w:rsidR="00920F84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920F84">
        <w:rPr>
          <w:rStyle w:val="fontstyle01"/>
          <w:rFonts w:ascii="Times New Roman" w:hAnsi="Times New Roman"/>
          <w:sz w:val="28"/>
          <w:szCs w:val="28"/>
        </w:rPr>
        <w:t>повышением собираемости налогов.</w:t>
      </w:r>
      <w:r w:rsidRPr="00920F84">
        <w:rPr>
          <w:sz w:val="28"/>
          <w:szCs w:val="28"/>
        </w:rPr>
        <w:t xml:space="preserve"> </w:t>
      </w:r>
    </w:p>
    <w:p w:rsidR="000E5255" w:rsidRPr="00D30F74" w:rsidRDefault="000E5255" w:rsidP="004377EF">
      <w:pPr>
        <w:pStyle w:val="Default"/>
        <w:ind w:firstLine="709"/>
        <w:jc w:val="both"/>
        <w:rPr>
          <w:sz w:val="28"/>
          <w:szCs w:val="28"/>
        </w:rPr>
      </w:pPr>
      <w:r w:rsidRPr="00D30F74">
        <w:rPr>
          <w:sz w:val="28"/>
          <w:szCs w:val="28"/>
        </w:rPr>
        <w:t>Для реализации данного направления необходимо</w:t>
      </w:r>
      <w:r w:rsidR="003955BD">
        <w:rPr>
          <w:sz w:val="28"/>
          <w:szCs w:val="28"/>
        </w:rPr>
        <w:t xml:space="preserve"> продолжить работу направленную</w:t>
      </w:r>
      <w:r w:rsidRPr="00D30F74">
        <w:rPr>
          <w:sz w:val="28"/>
          <w:szCs w:val="28"/>
        </w:rPr>
        <w:t>:</w:t>
      </w:r>
    </w:p>
    <w:p w:rsidR="000E5255" w:rsidRPr="00D30F74" w:rsidRDefault="003955BD" w:rsidP="004377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E5255" w:rsidRPr="00D30F74">
        <w:rPr>
          <w:rFonts w:ascii="Times New Roman" w:hAnsi="Times New Roman" w:cs="Times New Roman"/>
          <w:sz w:val="28"/>
          <w:szCs w:val="28"/>
        </w:rPr>
        <w:t>повы</w:t>
      </w:r>
      <w:r>
        <w:rPr>
          <w:rFonts w:ascii="Times New Roman" w:hAnsi="Times New Roman" w:cs="Times New Roman"/>
          <w:sz w:val="28"/>
          <w:szCs w:val="28"/>
        </w:rPr>
        <w:t>шение</w:t>
      </w:r>
      <w:r w:rsidR="000E5255" w:rsidRPr="00D30F74">
        <w:rPr>
          <w:rFonts w:ascii="Times New Roman" w:hAnsi="Times New Roman" w:cs="Times New Roman"/>
          <w:sz w:val="28"/>
          <w:szCs w:val="28"/>
        </w:rPr>
        <w:t xml:space="preserve"> качеств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E5255" w:rsidRPr="00D30F74">
        <w:rPr>
          <w:rFonts w:ascii="Times New Roman" w:hAnsi="Times New Roman" w:cs="Times New Roman"/>
          <w:sz w:val="28"/>
          <w:szCs w:val="28"/>
        </w:rPr>
        <w:t xml:space="preserve"> администрирования налоговых и неналоговых до</w:t>
      </w:r>
      <w:r>
        <w:rPr>
          <w:rFonts w:ascii="Times New Roman" w:hAnsi="Times New Roman" w:cs="Times New Roman"/>
          <w:sz w:val="28"/>
          <w:szCs w:val="28"/>
        </w:rPr>
        <w:t xml:space="preserve">ходов бюджета  путем внедрения </w:t>
      </w:r>
      <w:r w:rsidR="000E5255" w:rsidRPr="00D30F74">
        <w:rPr>
          <w:rFonts w:ascii="Times New Roman" w:hAnsi="Times New Roman" w:cs="Times New Roman"/>
          <w:sz w:val="28"/>
          <w:szCs w:val="28"/>
        </w:rPr>
        <w:t xml:space="preserve">бесконтактных способов контроля и самостоятельного формирования фискальными органами налоговых обязательств налогоплательщиков;     </w:t>
      </w:r>
    </w:p>
    <w:p w:rsidR="000E5255" w:rsidRPr="00D30F74" w:rsidRDefault="003955BD" w:rsidP="004377E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0E5255" w:rsidRPr="00D30F74">
        <w:rPr>
          <w:sz w:val="28"/>
          <w:szCs w:val="28"/>
        </w:rPr>
        <w:t xml:space="preserve"> формировани</w:t>
      </w:r>
      <w:r>
        <w:rPr>
          <w:sz w:val="28"/>
          <w:szCs w:val="28"/>
        </w:rPr>
        <w:t>е</w:t>
      </w:r>
      <w:r w:rsidR="000E5255" w:rsidRPr="00D30F74">
        <w:rPr>
          <w:sz w:val="28"/>
          <w:szCs w:val="28"/>
        </w:rPr>
        <w:t xml:space="preserve"> единого земельно-имущественного комплекса с целью  вовлечения в налоговый оборот  земельных участков и объектов недвижимости; </w:t>
      </w:r>
    </w:p>
    <w:p w:rsidR="000E5255" w:rsidRPr="00D30F74" w:rsidRDefault="003955BD" w:rsidP="004377E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E5255" w:rsidRPr="00D30F74">
        <w:rPr>
          <w:sz w:val="28"/>
          <w:szCs w:val="28"/>
        </w:rPr>
        <w:t>улучш</w:t>
      </w:r>
      <w:r>
        <w:rPr>
          <w:sz w:val="28"/>
          <w:szCs w:val="28"/>
        </w:rPr>
        <w:t>ение</w:t>
      </w:r>
      <w:r w:rsidR="000E5255" w:rsidRPr="00D30F74">
        <w:rPr>
          <w:sz w:val="28"/>
          <w:szCs w:val="28"/>
        </w:rPr>
        <w:t xml:space="preserve"> инвестиционн</w:t>
      </w:r>
      <w:r>
        <w:rPr>
          <w:sz w:val="28"/>
          <w:szCs w:val="28"/>
        </w:rPr>
        <w:t>ого</w:t>
      </w:r>
      <w:r w:rsidR="000E5255" w:rsidRPr="00D30F74">
        <w:rPr>
          <w:sz w:val="28"/>
          <w:szCs w:val="28"/>
        </w:rPr>
        <w:t xml:space="preserve"> климат</w:t>
      </w:r>
      <w:r>
        <w:rPr>
          <w:sz w:val="28"/>
          <w:szCs w:val="28"/>
        </w:rPr>
        <w:t>а</w:t>
      </w:r>
      <w:r w:rsidR="000E5255" w:rsidRPr="00D30F74">
        <w:rPr>
          <w:sz w:val="28"/>
          <w:szCs w:val="28"/>
        </w:rPr>
        <w:t xml:space="preserve"> и поддержку инновационного предпринимательства в </w:t>
      </w:r>
      <w:r w:rsidR="00ED7B1C">
        <w:rPr>
          <w:sz w:val="28"/>
          <w:szCs w:val="28"/>
        </w:rPr>
        <w:t>районе</w:t>
      </w:r>
      <w:r w:rsidR="000E5255" w:rsidRPr="00D30F74">
        <w:rPr>
          <w:sz w:val="28"/>
          <w:szCs w:val="28"/>
        </w:rPr>
        <w:t>;</w:t>
      </w:r>
    </w:p>
    <w:p w:rsidR="000E5255" w:rsidRPr="00D30F74" w:rsidRDefault="003955BD" w:rsidP="00A85D5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</w:t>
      </w:r>
      <w:r w:rsidR="000E5255" w:rsidRPr="00D30F74">
        <w:rPr>
          <w:sz w:val="28"/>
          <w:szCs w:val="28"/>
        </w:rPr>
        <w:t>осуществл</w:t>
      </w:r>
      <w:r>
        <w:rPr>
          <w:sz w:val="28"/>
          <w:szCs w:val="28"/>
        </w:rPr>
        <w:t>ение</w:t>
      </w:r>
      <w:r w:rsidR="000E5255" w:rsidRPr="00D30F74">
        <w:rPr>
          <w:sz w:val="28"/>
          <w:szCs w:val="28"/>
        </w:rPr>
        <w:t xml:space="preserve"> межведомственно</w:t>
      </w:r>
      <w:r>
        <w:rPr>
          <w:sz w:val="28"/>
          <w:szCs w:val="28"/>
        </w:rPr>
        <w:t>го</w:t>
      </w:r>
      <w:r w:rsidR="000E5255" w:rsidRPr="00D30F74">
        <w:rPr>
          <w:sz w:val="28"/>
          <w:szCs w:val="28"/>
        </w:rPr>
        <w:t xml:space="preserve"> взаимодействи</w:t>
      </w:r>
      <w:r>
        <w:rPr>
          <w:sz w:val="28"/>
          <w:szCs w:val="28"/>
        </w:rPr>
        <w:t>я</w:t>
      </w:r>
      <w:r w:rsidR="000E5255" w:rsidRPr="00D30F74">
        <w:rPr>
          <w:sz w:val="28"/>
          <w:szCs w:val="28"/>
        </w:rPr>
        <w:t xml:space="preserve"> для повышения эффективности администрирования налоговых и неналоговых платежей и погашения </w:t>
      </w:r>
      <w:r w:rsidR="00685711">
        <w:rPr>
          <w:sz w:val="28"/>
          <w:szCs w:val="28"/>
        </w:rPr>
        <w:t xml:space="preserve">дебиторской </w:t>
      </w:r>
      <w:r w:rsidR="000E5255" w:rsidRPr="00D30F74">
        <w:rPr>
          <w:sz w:val="28"/>
          <w:szCs w:val="28"/>
        </w:rPr>
        <w:t xml:space="preserve">задолженности по этим платежам; </w:t>
      </w:r>
    </w:p>
    <w:p w:rsidR="000E5255" w:rsidRPr="00D30F74" w:rsidRDefault="003955BD" w:rsidP="00A85D5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E5255" w:rsidRPr="00D30F74">
        <w:rPr>
          <w:sz w:val="28"/>
          <w:szCs w:val="28"/>
        </w:rPr>
        <w:t>выявл</w:t>
      </w:r>
      <w:r>
        <w:rPr>
          <w:sz w:val="28"/>
          <w:szCs w:val="28"/>
        </w:rPr>
        <w:t>ение</w:t>
      </w:r>
      <w:r w:rsidR="000E5255" w:rsidRPr="00D30F74">
        <w:rPr>
          <w:sz w:val="28"/>
          <w:szCs w:val="28"/>
        </w:rPr>
        <w:t xml:space="preserve"> причин неплатежей и приняти</w:t>
      </w:r>
      <w:r>
        <w:rPr>
          <w:sz w:val="28"/>
          <w:szCs w:val="28"/>
        </w:rPr>
        <w:t>е</w:t>
      </w:r>
      <w:r w:rsidR="000E5255" w:rsidRPr="00D30F74">
        <w:rPr>
          <w:sz w:val="28"/>
          <w:szCs w:val="28"/>
        </w:rPr>
        <w:t xml:space="preserve"> мер </w:t>
      </w:r>
      <w:r>
        <w:rPr>
          <w:sz w:val="28"/>
          <w:szCs w:val="28"/>
        </w:rPr>
        <w:t>на</w:t>
      </w:r>
      <w:r w:rsidR="000E5255" w:rsidRPr="00D30F74">
        <w:rPr>
          <w:sz w:val="28"/>
          <w:szCs w:val="28"/>
        </w:rPr>
        <w:t xml:space="preserve"> снижени</w:t>
      </w:r>
      <w:r>
        <w:rPr>
          <w:sz w:val="28"/>
          <w:szCs w:val="28"/>
        </w:rPr>
        <w:t>е</w:t>
      </w:r>
      <w:r w:rsidR="000E5255" w:rsidRPr="00D30F74">
        <w:rPr>
          <w:sz w:val="28"/>
          <w:szCs w:val="28"/>
        </w:rPr>
        <w:t xml:space="preserve"> образовавшейся задолженности, в том числе признанной невозможной к взысканию, по налогам и сборам;</w:t>
      </w:r>
    </w:p>
    <w:p w:rsidR="000E5255" w:rsidRPr="00D30F74" w:rsidRDefault="003955BD" w:rsidP="00A85D5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проведение</w:t>
      </w:r>
      <w:r w:rsidR="000E5255" w:rsidRPr="00D30F74">
        <w:rPr>
          <w:sz w:val="28"/>
          <w:szCs w:val="28"/>
        </w:rPr>
        <w:t xml:space="preserve"> мониторинг</w:t>
      </w:r>
      <w:r>
        <w:rPr>
          <w:sz w:val="28"/>
          <w:szCs w:val="28"/>
        </w:rPr>
        <w:t>а</w:t>
      </w:r>
      <w:r w:rsidR="000E5255" w:rsidRPr="00D30F74">
        <w:rPr>
          <w:sz w:val="28"/>
          <w:szCs w:val="28"/>
        </w:rPr>
        <w:t xml:space="preserve"> обоснованности и эффективности применения налоговых льгот по местным налогам, соответствие их общественным интересам.</w:t>
      </w:r>
    </w:p>
    <w:p w:rsidR="00685711" w:rsidRDefault="00685711" w:rsidP="00685711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685711">
        <w:rPr>
          <w:rFonts w:ascii="Times New Roman" w:eastAsiaTheme="minorEastAsia" w:hAnsi="Times New Roman" w:cs="Times New Roman"/>
          <w:color w:val="000000"/>
          <w:sz w:val="28"/>
          <w:szCs w:val="28"/>
        </w:rPr>
        <w:t>В целях развития малого и среднего предпринимательства и поддержки индивидуальной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Pr="00685711">
        <w:rPr>
          <w:rFonts w:ascii="Times New Roman" w:eastAsiaTheme="minorEastAsia" w:hAnsi="Times New Roman" w:cs="Times New Roman"/>
          <w:color w:val="000000"/>
          <w:sz w:val="28"/>
          <w:szCs w:val="28"/>
        </w:rPr>
        <w:t>предпринимательской инициативы предусматривается:</w:t>
      </w:r>
    </w:p>
    <w:p w:rsidR="00685711" w:rsidRPr="00685711" w:rsidRDefault="00685711" w:rsidP="006857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установление особых условий налогообложения для налогоплательщиков,</w:t>
      </w:r>
      <w:r w:rsidRPr="00685711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утративших право на применение специальных налоговых режимов </w:t>
      </w:r>
      <w:r w:rsidRPr="00685711">
        <w:rPr>
          <w:rFonts w:ascii="Times New Roman" w:hAnsi="Times New Roman" w:cs="Times New Roman"/>
          <w:color w:val="000000"/>
          <w:sz w:val="28"/>
          <w:szCs w:val="28"/>
        </w:rPr>
        <w:t>в связи с</w:t>
      </w:r>
      <w:r w:rsidRPr="00685711">
        <w:rPr>
          <w:rFonts w:ascii="Times New Roman" w:hAnsi="Times New Roman" w:cs="Times New Roman"/>
          <w:color w:val="000000"/>
          <w:sz w:val="28"/>
          <w:szCs w:val="28"/>
        </w:rPr>
        <w:br/>
        <w:t>превышением предельного размера дохода и (или) предельной численности</w:t>
      </w:r>
      <w:r w:rsidRPr="00685711">
        <w:rPr>
          <w:rFonts w:ascii="Times New Roman" w:hAnsi="Times New Roman" w:cs="Times New Roman"/>
          <w:color w:val="000000"/>
          <w:sz w:val="28"/>
          <w:szCs w:val="28"/>
        </w:rPr>
        <w:br/>
        <w:t>работников;</w:t>
      </w:r>
    </w:p>
    <w:p w:rsidR="00685711" w:rsidRDefault="00685711" w:rsidP="0095468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5711">
        <w:rPr>
          <w:rFonts w:ascii="Times New Roman" w:hAnsi="Times New Roman" w:cs="Times New Roman"/>
          <w:color w:val="000000"/>
          <w:sz w:val="28"/>
          <w:szCs w:val="28"/>
        </w:rPr>
        <w:t xml:space="preserve">уточнение </w:t>
      </w:r>
      <w:r w:rsidRPr="00685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переходных положений </w:t>
      </w:r>
      <w:r w:rsidRPr="00685711">
        <w:rPr>
          <w:rFonts w:ascii="Times New Roman" w:hAnsi="Times New Roman" w:cs="Times New Roman"/>
          <w:color w:val="000000"/>
          <w:sz w:val="28"/>
          <w:szCs w:val="28"/>
        </w:rPr>
        <w:t>в части учета в составе расходов налога на</w:t>
      </w:r>
      <w:r w:rsidRPr="0068571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прибыль организаций стоимости товаров, приобретенных и оплаченных не ранее чем, за 3 года предшествующих году </w:t>
      </w:r>
      <w:r w:rsidRPr="00685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перехода с ЕСХН или УСН</w:t>
      </w:r>
      <w:r w:rsidRPr="00685711">
        <w:rPr>
          <w:rFonts w:ascii="Times New Roman" w:hAnsi="Times New Roman" w:cs="Times New Roman"/>
          <w:color w:val="000000"/>
          <w:sz w:val="28"/>
          <w:szCs w:val="28"/>
        </w:rPr>
        <w:t>, но реализованных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5711">
        <w:rPr>
          <w:rFonts w:ascii="Times New Roman" w:hAnsi="Times New Roman" w:cs="Times New Roman"/>
          <w:color w:val="000000"/>
          <w:sz w:val="28"/>
          <w:szCs w:val="28"/>
        </w:rPr>
        <w:t xml:space="preserve">после перехода </w:t>
      </w:r>
      <w:r w:rsidRPr="00685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общую систему налогообложения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69C2" w:rsidRDefault="00685711" w:rsidP="0095468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685711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В рамках совершенствования </w:t>
      </w:r>
      <w:r w:rsidRPr="00685711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  <w:t>патентной системы налогообложения</w:t>
      </w:r>
      <w:r w:rsidRPr="00685711">
        <w:rPr>
          <w:rFonts w:ascii="Times New Roman" w:eastAsiaTheme="minorEastAsia" w:hAnsi="Times New Roman" w:cs="Times New Roman"/>
          <w:color w:val="000000"/>
          <w:sz w:val="28"/>
          <w:szCs w:val="28"/>
        </w:rPr>
        <w:t>:</w:t>
      </w:r>
    </w:p>
    <w:p w:rsidR="00685711" w:rsidRPr="00685711" w:rsidRDefault="00685711" w:rsidP="009546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711">
        <w:rPr>
          <w:rFonts w:ascii="Times New Roman" w:eastAsiaTheme="minorEastAsia" w:hAnsi="Times New Roman" w:cs="Times New Roman"/>
          <w:color w:val="000000"/>
          <w:sz w:val="28"/>
          <w:szCs w:val="28"/>
        </w:rPr>
        <w:t>установление возможности индивидуальным предпринимателям представлять</w:t>
      </w:r>
      <w:r w:rsidRPr="00685711">
        <w:rPr>
          <w:rFonts w:ascii="Times New Roman" w:eastAsiaTheme="minorEastAsia" w:hAnsi="Times New Roman" w:cs="Times New Roman"/>
          <w:color w:val="000000"/>
          <w:sz w:val="28"/>
          <w:szCs w:val="28"/>
        </w:rPr>
        <w:br/>
        <w:t>уточненное заявление на получение патента в связи с изменением количества</w:t>
      </w:r>
      <w:r w:rsidRPr="00685711">
        <w:rPr>
          <w:rFonts w:ascii="Times New Roman" w:eastAsiaTheme="minorEastAsia" w:hAnsi="Times New Roman" w:cs="Times New Roman"/>
          <w:color w:val="000000"/>
          <w:sz w:val="28"/>
          <w:szCs w:val="28"/>
        </w:rPr>
        <w:br/>
        <w:t>физических показателей в целях перерасчета.</w:t>
      </w:r>
    </w:p>
    <w:p w:rsidR="00355B13" w:rsidRPr="00EF69C2" w:rsidRDefault="00355B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F69C2">
        <w:rPr>
          <w:rFonts w:ascii="Times New Roman" w:hAnsi="Times New Roman" w:cs="Times New Roman"/>
          <w:sz w:val="28"/>
          <w:szCs w:val="28"/>
        </w:rPr>
        <w:t xml:space="preserve">Налоговая политика направлена на сохранение положительной динамики поступления доходов и повышение доходного потенциала районного бюджета, будет способствовать стимулированию инвестиционной и предпринимательской активности, наращиванию экономического потенциала на фоне складывающейся геополитической ситуации. </w:t>
      </w:r>
      <w:proofErr w:type="gramStart"/>
      <w:r w:rsidRPr="00EF69C2">
        <w:rPr>
          <w:rFonts w:ascii="Times New Roman" w:hAnsi="Times New Roman" w:cs="Times New Roman"/>
          <w:sz w:val="28"/>
          <w:szCs w:val="28"/>
        </w:rPr>
        <w:t>В трехлетней перспективе 202</w:t>
      </w:r>
      <w:r w:rsidR="00AB07B1" w:rsidRPr="00EF69C2">
        <w:rPr>
          <w:rFonts w:ascii="Times New Roman" w:hAnsi="Times New Roman" w:cs="Times New Roman"/>
          <w:sz w:val="28"/>
          <w:szCs w:val="28"/>
        </w:rPr>
        <w:t>4</w:t>
      </w:r>
      <w:r w:rsidRPr="00EF69C2">
        <w:rPr>
          <w:rFonts w:ascii="Times New Roman" w:hAnsi="Times New Roman" w:cs="Times New Roman"/>
          <w:sz w:val="28"/>
          <w:szCs w:val="28"/>
        </w:rPr>
        <w:t xml:space="preserve"> - 202</w:t>
      </w:r>
      <w:r w:rsidR="00AB07B1" w:rsidRPr="00EF69C2">
        <w:rPr>
          <w:rFonts w:ascii="Times New Roman" w:hAnsi="Times New Roman" w:cs="Times New Roman"/>
          <w:sz w:val="28"/>
          <w:szCs w:val="28"/>
        </w:rPr>
        <w:t>6</w:t>
      </w:r>
      <w:r w:rsidRPr="00EF69C2">
        <w:rPr>
          <w:rFonts w:ascii="Times New Roman" w:hAnsi="Times New Roman" w:cs="Times New Roman"/>
          <w:sz w:val="28"/>
          <w:szCs w:val="28"/>
        </w:rPr>
        <w:t xml:space="preserve"> годов налоговая политика будет соответствовать приоритетам налоговой политики федерального и регионального уровней</w:t>
      </w:r>
      <w:r w:rsidRPr="00EF69C2">
        <w:t>.</w:t>
      </w:r>
      <w:proofErr w:type="gramEnd"/>
    </w:p>
    <w:p w:rsidR="00355B13" w:rsidRPr="00EF69C2" w:rsidRDefault="00355B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9C2">
        <w:rPr>
          <w:rFonts w:ascii="Times New Roman" w:hAnsi="Times New Roman" w:cs="Times New Roman"/>
          <w:sz w:val="28"/>
          <w:szCs w:val="28"/>
        </w:rPr>
        <w:t>Среди направлений налоговой политики на предстоящие три года значимая роль отведена проведению мероприятий по повышению эффективности использования муниципального имущества, большинство задач этого направления имеют долгосрочный характер. К числу наиболее значимых из них относятся оптимизация объектов казны, снижение объема такого имущества и вовлечение его в хозяйственный оборот, продолжение работы по реализации муниципального имущества в электронной форме, снижение количества пустующих муниципальных жилых помещений. Работа муниципалитета в части реализации муниципального имущества нацелена на массовую приватизацию, которая идет по остаточному принципу, поскольку многое уже было приватизировано, активов осталось не так много.</w:t>
      </w:r>
    </w:p>
    <w:p w:rsidR="00355B13" w:rsidRPr="00355B13" w:rsidRDefault="00355B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9C2">
        <w:rPr>
          <w:rFonts w:ascii="Times New Roman" w:hAnsi="Times New Roman" w:cs="Times New Roman"/>
          <w:sz w:val="28"/>
          <w:szCs w:val="28"/>
        </w:rPr>
        <w:t xml:space="preserve">Вопрос организации эффективной системы управления муниципальным имуществом остается одним из самых актуальных как в связи с ограниченностью собственных финансовых ресурсов, так и существующей потребностью в обеспечении полного учета объектов и результативности использования муниципального имущества. В целях получения дополнительных доходов по местным налогам за счет скрытых резервов предполагается продолжение работы по </w:t>
      </w:r>
      <w:r w:rsidRPr="00EF69C2">
        <w:rPr>
          <w:rFonts w:ascii="Times New Roman" w:hAnsi="Times New Roman" w:cs="Times New Roman"/>
          <w:sz w:val="28"/>
          <w:szCs w:val="28"/>
        </w:rPr>
        <w:lastRenderedPageBreak/>
        <w:t>уточнению характеристик земельных участков путем установления категории земли и видов разрешенного использования. Увеличение налоговой базы также происходит посредством осуществления муниципального земельного контроля, основной задачей которого является выявление земельных участков, используемых без документов, и установление земельных участков, вид разрешенного использования которых не соответствует их фактическому использованию.</w:t>
      </w:r>
    </w:p>
    <w:p w:rsidR="000E5255" w:rsidRDefault="000E5255" w:rsidP="00A85D51">
      <w:pPr>
        <w:pStyle w:val="Default"/>
        <w:ind w:firstLine="709"/>
        <w:jc w:val="both"/>
      </w:pPr>
    </w:p>
    <w:p w:rsidR="007E15EC" w:rsidRPr="000710E0" w:rsidRDefault="00E81F26" w:rsidP="00FD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0E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DC69C5" w:rsidRPr="000710E0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политики</w:t>
      </w:r>
    </w:p>
    <w:p w:rsidR="00EF69C2" w:rsidRPr="00EF69C2" w:rsidRDefault="00EF69C2" w:rsidP="0002027B">
      <w:pPr>
        <w:pStyle w:val="ConsPlusNormal"/>
        <w:spacing w:before="22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F69C2">
        <w:rPr>
          <w:rFonts w:ascii="Times New Roman" w:eastAsiaTheme="minorEastAsia" w:hAnsi="Times New Roman" w:cs="Times New Roman"/>
          <w:color w:val="000000"/>
          <w:sz w:val="28"/>
          <w:szCs w:val="28"/>
        </w:rPr>
        <w:t>Несмотря на внешние вызовы, достижение целей развития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Pr="00EF69C2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остается ключевой задачей бюджетной </w:t>
      </w:r>
      <w:proofErr w:type="gramStart"/>
      <w:r w:rsidRPr="00EF69C2">
        <w:rPr>
          <w:rFonts w:ascii="Times New Roman" w:eastAsiaTheme="minorEastAsia" w:hAnsi="Times New Roman" w:cs="Times New Roman"/>
          <w:color w:val="000000"/>
          <w:sz w:val="28"/>
          <w:szCs w:val="28"/>
        </w:rPr>
        <w:t>политики, на</w:t>
      </w:r>
      <w:proofErr w:type="gramEnd"/>
      <w:r w:rsidR="00F70EB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ее</w:t>
      </w:r>
      <w:r w:rsidRPr="00EF69C2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решение направлено изменение структуры и повышение результативности </w:t>
      </w:r>
      <w:r w:rsidR="00F70EB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бюджетных </w:t>
      </w:r>
      <w:r w:rsidRPr="00EF69C2">
        <w:rPr>
          <w:rFonts w:ascii="Times New Roman" w:eastAsiaTheme="minorEastAsia" w:hAnsi="Times New Roman" w:cs="Times New Roman"/>
          <w:color w:val="000000"/>
          <w:sz w:val="28"/>
          <w:szCs w:val="28"/>
        </w:rPr>
        <w:t>расходов.</w:t>
      </w:r>
      <w:r w:rsidR="00F70EB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О</w:t>
      </w:r>
      <w:r w:rsidRPr="00EF69C2">
        <w:rPr>
          <w:rFonts w:ascii="Times New Roman" w:eastAsiaTheme="minorEastAsia" w:hAnsi="Times New Roman" w:cs="Times New Roman"/>
          <w:color w:val="000000"/>
          <w:sz w:val="28"/>
          <w:szCs w:val="28"/>
        </w:rPr>
        <w:t>дним из ключевых инструментов достижения целей</w:t>
      </w:r>
      <w:r w:rsidR="00F70EB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Pr="00EF69C2">
        <w:rPr>
          <w:rFonts w:ascii="Times New Roman" w:eastAsiaTheme="minorEastAsia" w:hAnsi="Times New Roman" w:cs="Times New Roman"/>
          <w:color w:val="000000"/>
          <w:sz w:val="28"/>
          <w:szCs w:val="28"/>
        </w:rPr>
        <w:t>являются</w:t>
      </w:r>
      <w:r w:rsidR="00F70EB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02027B">
        <w:rPr>
          <w:rFonts w:ascii="Times New Roman" w:eastAsiaTheme="minorEastAsia" w:hAnsi="Times New Roman" w:cs="Times New Roman"/>
          <w:color w:val="000000"/>
          <w:sz w:val="28"/>
          <w:szCs w:val="28"/>
        </w:rPr>
        <w:t>муницип</w:t>
      </w:r>
      <w:r w:rsidRPr="00EF69C2">
        <w:rPr>
          <w:rFonts w:ascii="Times New Roman" w:eastAsiaTheme="minorEastAsia" w:hAnsi="Times New Roman" w:cs="Times New Roman"/>
          <w:color w:val="000000"/>
          <w:sz w:val="28"/>
          <w:szCs w:val="28"/>
        </w:rPr>
        <w:t>альные проекты и новые инициативы</w:t>
      </w:r>
      <w:r w:rsidR="0002027B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Pr="00EF69C2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социально-экономического развития </w:t>
      </w:r>
      <w:r w:rsidR="00F70EB8">
        <w:rPr>
          <w:rFonts w:ascii="Times New Roman" w:eastAsiaTheme="minorEastAsia" w:hAnsi="Times New Roman" w:cs="Times New Roman"/>
          <w:color w:val="000000"/>
          <w:sz w:val="28"/>
          <w:szCs w:val="28"/>
        </w:rPr>
        <w:t>муниципального образования</w:t>
      </w:r>
      <w:r w:rsidRPr="00EF69C2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  <w:r w:rsidRPr="00EF69C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74390" w:rsidRPr="00874390" w:rsidRDefault="006D703E" w:rsidP="000D2C1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На </w:t>
      </w:r>
      <w:r w:rsidR="00874390" w:rsidRPr="00874390">
        <w:rPr>
          <w:color w:val="auto"/>
          <w:sz w:val="28"/>
          <w:szCs w:val="28"/>
        </w:rPr>
        <w:t>перв</w:t>
      </w:r>
      <w:r>
        <w:rPr>
          <w:color w:val="auto"/>
          <w:sz w:val="28"/>
          <w:szCs w:val="28"/>
        </w:rPr>
        <w:t>ом</w:t>
      </w:r>
      <w:r w:rsidR="00874390" w:rsidRPr="00874390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 xml:space="preserve">е остается сохранение </w:t>
      </w:r>
      <w:r w:rsidR="00874390" w:rsidRPr="00874390">
        <w:rPr>
          <w:color w:val="auto"/>
          <w:sz w:val="28"/>
          <w:szCs w:val="28"/>
        </w:rPr>
        <w:t>долгосрочн</w:t>
      </w:r>
      <w:r>
        <w:rPr>
          <w:color w:val="auto"/>
          <w:sz w:val="28"/>
          <w:szCs w:val="28"/>
        </w:rPr>
        <w:t>ой</w:t>
      </w:r>
      <w:r w:rsidR="00874390" w:rsidRPr="00874390">
        <w:rPr>
          <w:color w:val="auto"/>
          <w:sz w:val="28"/>
          <w:szCs w:val="28"/>
        </w:rPr>
        <w:t xml:space="preserve"> финансов</w:t>
      </w:r>
      <w:r>
        <w:rPr>
          <w:color w:val="auto"/>
          <w:sz w:val="28"/>
          <w:szCs w:val="28"/>
        </w:rPr>
        <w:t>ой</w:t>
      </w:r>
      <w:r w:rsidR="00874390" w:rsidRPr="00874390">
        <w:rPr>
          <w:color w:val="auto"/>
          <w:sz w:val="28"/>
          <w:szCs w:val="28"/>
        </w:rPr>
        <w:t xml:space="preserve"> устойчивост</w:t>
      </w:r>
      <w:r>
        <w:rPr>
          <w:color w:val="auto"/>
          <w:sz w:val="28"/>
          <w:szCs w:val="28"/>
        </w:rPr>
        <w:t>и</w:t>
      </w:r>
      <w:r w:rsidR="00874390" w:rsidRPr="00874390">
        <w:rPr>
          <w:color w:val="auto"/>
          <w:sz w:val="28"/>
          <w:szCs w:val="28"/>
        </w:rPr>
        <w:t xml:space="preserve">, особое внимание </w:t>
      </w:r>
      <w:r w:rsidRPr="00874390">
        <w:rPr>
          <w:color w:val="auto"/>
          <w:sz w:val="28"/>
          <w:szCs w:val="28"/>
        </w:rPr>
        <w:t xml:space="preserve">необходимо </w:t>
      </w:r>
      <w:r w:rsidR="00874390" w:rsidRPr="00874390">
        <w:rPr>
          <w:color w:val="auto"/>
          <w:sz w:val="28"/>
          <w:szCs w:val="28"/>
        </w:rPr>
        <w:t>обратить на эффективное использование бюджетных средств.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Бюджетная политика в области расходов в 202</w:t>
      </w:r>
      <w:r w:rsidR="00AB07B1">
        <w:rPr>
          <w:color w:val="auto"/>
          <w:sz w:val="28"/>
          <w:szCs w:val="28"/>
        </w:rPr>
        <w:t>4</w:t>
      </w:r>
      <w:r w:rsidRPr="00874390">
        <w:rPr>
          <w:color w:val="auto"/>
          <w:sz w:val="28"/>
          <w:szCs w:val="28"/>
        </w:rPr>
        <w:t>-202</w:t>
      </w:r>
      <w:r w:rsidR="00AB07B1">
        <w:rPr>
          <w:color w:val="auto"/>
          <w:sz w:val="28"/>
          <w:szCs w:val="28"/>
        </w:rPr>
        <w:t>6</w:t>
      </w:r>
      <w:r w:rsidRPr="00874390">
        <w:rPr>
          <w:color w:val="auto"/>
          <w:sz w:val="28"/>
          <w:szCs w:val="28"/>
        </w:rPr>
        <w:t xml:space="preserve"> годах будет  направлена на дальнейшее развитие </w:t>
      </w:r>
      <w:r w:rsidR="00F70EB8">
        <w:rPr>
          <w:color w:val="auto"/>
          <w:sz w:val="28"/>
          <w:szCs w:val="28"/>
        </w:rPr>
        <w:t>отраслей</w:t>
      </w:r>
      <w:r w:rsidRPr="00874390">
        <w:rPr>
          <w:color w:val="auto"/>
          <w:sz w:val="28"/>
          <w:szCs w:val="28"/>
        </w:rPr>
        <w:t xml:space="preserve"> экономики и социальной  сферы, повышение уровня и  качества жизни населения, решение приоритетных  для </w:t>
      </w:r>
      <w:r>
        <w:rPr>
          <w:color w:val="auto"/>
          <w:sz w:val="28"/>
          <w:szCs w:val="28"/>
        </w:rPr>
        <w:t xml:space="preserve">муниципального </w:t>
      </w:r>
      <w:r w:rsidR="0002027B">
        <w:rPr>
          <w:color w:val="auto"/>
          <w:sz w:val="28"/>
          <w:szCs w:val="28"/>
        </w:rPr>
        <w:t>образования</w:t>
      </w:r>
      <w:r w:rsidRPr="00874390">
        <w:rPr>
          <w:color w:val="auto"/>
          <w:sz w:val="28"/>
          <w:szCs w:val="28"/>
        </w:rPr>
        <w:t xml:space="preserve"> задач.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При формировании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>бюджета необходимо обеспечить финансированием действующие расходные обязательства. Принятие новых расходных обязательств должно проводиться с учетом их эффективности и возможных сроков и механизмов реализации в пределах  имеющихся  ресурсов,</w:t>
      </w:r>
      <w:r w:rsidR="000D2C1C">
        <w:rPr>
          <w:color w:val="auto"/>
          <w:sz w:val="28"/>
          <w:szCs w:val="28"/>
        </w:rPr>
        <w:t xml:space="preserve"> </w:t>
      </w:r>
      <w:r w:rsidRPr="00874390">
        <w:rPr>
          <w:color w:val="auto"/>
          <w:sz w:val="28"/>
          <w:szCs w:val="28"/>
        </w:rPr>
        <w:t>ключевыми</w:t>
      </w:r>
      <w:r w:rsidR="000D2C1C">
        <w:rPr>
          <w:color w:val="auto"/>
          <w:sz w:val="28"/>
          <w:szCs w:val="28"/>
        </w:rPr>
        <w:t xml:space="preserve"> требованиями </w:t>
      </w:r>
      <w:r w:rsidRPr="00874390">
        <w:rPr>
          <w:color w:val="auto"/>
          <w:sz w:val="28"/>
          <w:szCs w:val="28"/>
        </w:rPr>
        <w:t xml:space="preserve">должны стать бережливость и максимальная отдача. 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Основными направлениями бюджетной политики в области расходов</w:t>
      </w:r>
      <w:r>
        <w:rPr>
          <w:color w:val="auto"/>
          <w:sz w:val="28"/>
          <w:szCs w:val="28"/>
        </w:rPr>
        <w:t xml:space="preserve"> районного</w:t>
      </w:r>
      <w:r w:rsidRPr="00874390">
        <w:rPr>
          <w:color w:val="auto"/>
          <w:sz w:val="28"/>
          <w:szCs w:val="28"/>
        </w:rPr>
        <w:t xml:space="preserve"> бюджета являются:</w:t>
      </w:r>
    </w:p>
    <w:p w:rsidR="00405D88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определение  четких приоритетов использования бюджетных  средств с учетом текущей экономической ситуации</w:t>
      </w:r>
      <w:r w:rsidR="00405D88">
        <w:rPr>
          <w:color w:val="auto"/>
          <w:sz w:val="28"/>
          <w:szCs w:val="28"/>
        </w:rPr>
        <w:t>;</w:t>
      </w:r>
    </w:p>
    <w:p w:rsidR="006D703E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планировани</w:t>
      </w:r>
      <w:r w:rsidR="006D703E">
        <w:rPr>
          <w:color w:val="auto"/>
          <w:sz w:val="28"/>
          <w:szCs w:val="28"/>
        </w:rPr>
        <w:t>е</w:t>
      </w:r>
      <w:r w:rsidRPr="00874390">
        <w:rPr>
          <w:color w:val="auto"/>
          <w:sz w:val="28"/>
          <w:szCs w:val="28"/>
        </w:rPr>
        <w:t xml:space="preserve"> бюджетных ассигнований </w:t>
      </w:r>
      <w:r w:rsidR="006D703E" w:rsidRPr="006D703E">
        <w:rPr>
          <w:sz w:val="28"/>
          <w:szCs w:val="28"/>
        </w:rPr>
        <w:t>на 202</w:t>
      </w:r>
      <w:r w:rsidR="00AB07B1">
        <w:rPr>
          <w:sz w:val="28"/>
          <w:szCs w:val="28"/>
        </w:rPr>
        <w:t>4 - 2026</w:t>
      </w:r>
      <w:r w:rsidR="006D703E" w:rsidRPr="006D703E">
        <w:rPr>
          <w:sz w:val="28"/>
          <w:szCs w:val="28"/>
        </w:rPr>
        <w:t xml:space="preserve"> годы основ</w:t>
      </w:r>
      <w:r w:rsidR="006D703E">
        <w:rPr>
          <w:sz w:val="28"/>
          <w:szCs w:val="28"/>
        </w:rPr>
        <w:t>ывается</w:t>
      </w:r>
      <w:r w:rsidR="006D703E" w:rsidRPr="006D703E">
        <w:rPr>
          <w:sz w:val="28"/>
          <w:szCs w:val="28"/>
        </w:rPr>
        <w:t xml:space="preserve"> на новой структур</w:t>
      </w:r>
      <w:r w:rsidR="006D703E">
        <w:rPr>
          <w:sz w:val="28"/>
          <w:szCs w:val="28"/>
        </w:rPr>
        <w:t>е</w:t>
      </w:r>
      <w:r w:rsidR="006D703E" w:rsidRPr="006D703E">
        <w:rPr>
          <w:sz w:val="28"/>
          <w:szCs w:val="28"/>
        </w:rPr>
        <w:t xml:space="preserve"> муниципальных программ и связанная с этим корректировка долгосрочного</w:t>
      </w:r>
      <w:r w:rsidR="006D703E">
        <w:t xml:space="preserve"> </w:t>
      </w:r>
      <w:r w:rsidR="006D703E">
        <w:rPr>
          <w:color w:val="auto"/>
          <w:sz w:val="28"/>
          <w:szCs w:val="28"/>
        </w:rPr>
        <w:t>стратегического прогноза Родниковского муниципального района</w:t>
      </w:r>
      <w:r w:rsidR="006D703E">
        <w:t>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реализация приоритетных проектов, учитывающих объединение управленческих решений и бюджетных ассигнований на финансовое обеспечение программных мероприятий, обеспечивающих максимальный вклад в достижение ключевых показателей по соответствующим направлениям;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снижение неэффективных трат </w:t>
      </w:r>
      <w:r>
        <w:rPr>
          <w:color w:val="auto"/>
          <w:sz w:val="28"/>
          <w:szCs w:val="28"/>
        </w:rPr>
        <w:t>районного бюджета</w:t>
      </w:r>
      <w:r w:rsidRPr="00874390">
        <w:rPr>
          <w:color w:val="auto"/>
          <w:sz w:val="28"/>
          <w:szCs w:val="28"/>
        </w:rPr>
        <w:t>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оптимизация   контрактной системы в части совершенствования процедур организации закупок товаров, работ, услуг для обеспечения муниципальных нужд;   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lastRenderedPageBreak/>
        <w:t xml:space="preserve">совершенствование механизмов </w:t>
      </w:r>
      <w:proofErr w:type="gramStart"/>
      <w:r w:rsidRPr="00874390">
        <w:rPr>
          <w:color w:val="auto"/>
          <w:sz w:val="28"/>
          <w:szCs w:val="28"/>
        </w:rPr>
        <w:t>контроля за</w:t>
      </w:r>
      <w:proofErr w:type="gramEnd"/>
      <w:r w:rsidRPr="00874390">
        <w:rPr>
          <w:color w:val="auto"/>
          <w:sz w:val="28"/>
          <w:szCs w:val="28"/>
        </w:rPr>
        <w:t xml:space="preserve"> исполнением условий контрактов, соотнесение фактических расходов и нормативных затрат, то есть осуществление норм</w:t>
      </w:r>
      <w:r w:rsidR="00F70EB8">
        <w:rPr>
          <w:color w:val="auto"/>
          <w:sz w:val="28"/>
          <w:szCs w:val="28"/>
        </w:rPr>
        <w:t xml:space="preserve">ативного </w:t>
      </w:r>
      <w:r w:rsidRPr="00874390">
        <w:rPr>
          <w:color w:val="auto"/>
          <w:sz w:val="28"/>
          <w:szCs w:val="28"/>
        </w:rPr>
        <w:t>контроля;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субсидий в </w:t>
      </w:r>
      <w:r>
        <w:rPr>
          <w:color w:val="auto"/>
          <w:sz w:val="28"/>
          <w:szCs w:val="28"/>
        </w:rPr>
        <w:t xml:space="preserve">районный </w:t>
      </w:r>
      <w:r w:rsidRPr="00874390">
        <w:rPr>
          <w:color w:val="auto"/>
          <w:sz w:val="28"/>
          <w:szCs w:val="28"/>
        </w:rPr>
        <w:t>бюджет</w:t>
      </w:r>
      <w:r w:rsidR="00405D88">
        <w:rPr>
          <w:color w:val="auto"/>
          <w:sz w:val="28"/>
          <w:szCs w:val="28"/>
        </w:rPr>
        <w:t>,</w:t>
      </w:r>
      <w:r w:rsidRPr="00874390">
        <w:rPr>
          <w:color w:val="auto"/>
          <w:sz w:val="28"/>
          <w:szCs w:val="28"/>
        </w:rPr>
        <w:t xml:space="preserve"> в случае не достижения объемных показателей, установленных в муниципальном задании;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обеспечение выполнения  ключевых и целевых показателей  муниципальных программ, преемственность  показателей  достижения  определенных целей, обозначенных в муниципальных программах, целям и задачам, обозначенным в государственных программах (национальных проектах), для обеспечения их увязки.</w:t>
      </w:r>
    </w:p>
    <w:p w:rsidR="000D2C1C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Главные распорядители средств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 xml:space="preserve">бюджета при исполнении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 xml:space="preserve">бюджета должны полагаться на отлаженные бюджетные процедуры и высокий уровень бюджетной дисциплины. </w:t>
      </w:r>
    </w:p>
    <w:p w:rsid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Все решения в процессе исполнения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 xml:space="preserve">бюджета должны приниматься и реализовываться максимально оперативно, а принятие бюджетных обязательств должно осуществляться в строгом соответствии </w:t>
      </w:r>
      <w:r w:rsidR="00476EF7">
        <w:rPr>
          <w:color w:val="auto"/>
          <w:sz w:val="28"/>
          <w:szCs w:val="28"/>
        </w:rPr>
        <w:t xml:space="preserve">с действующим </w:t>
      </w:r>
      <w:r w:rsidR="00476EF7" w:rsidRPr="00874390">
        <w:rPr>
          <w:color w:val="auto"/>
          <w:sz w:val="28"/>
          <w:szCs w:val="28"/>
        </w:rPr>
        <w:t>законодательством Российской Федерации</w:t>
      </w:r>
      <w:r w:rsidR="00476EF7"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 xml:space="preserve"> принятыми муниципальными правовыми актами</w:t>
      </w:r>
      <w:r w:rsidR="00476EF7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Pr="00874390">
        <w:rPr>
          <w:color w:val="auto"/>
          <w:sz w:val="28"/>
          <w:szCs w:val="28"/>
        </w:rPr>
        <w:t xml:space="preserve"> </w:t>
      </w:r>
    </w:p>
    <w:p w:rsidR="00603A3C" w:rsidRDefault="006D703E" w:rsidP="00603A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03E">
        <w:rPr>
          <w:rFonts w:ascii="Times New Roman" w:hAnsi="Times New Roman" w:cs="Times New Roman"/>
          <w:sz w:val="28"/>
          <w:szCs w:val="28"/>
        </w:rPr>
        <w:t>В целях обеспечения открытости и прозрачности бюджетного процесса буд</w:t>
      </w:r>
      <w:r w:rsidR="00603A3C">
        <w:rPr>
          <w:rFonts w:ascii="Times New Roman" w:hAnsi="Times New Roman" w:cs="Times New Roman"/>
          <w:sz w:val="28"/>
          <w:szCs w:val="28"/>
        </w:rPr>
        <w:t>е</w:t>
      </w:r>
      <w:r w:rsidRPr="006D703E">
        <w:rPr>
          <w:rFonts w:ascii="Times New Roman" w:hAnsi="Times New Roman" w:cs="Times New Roman"/>
          <w:sz w:val="28"/>
          <w:szCs w:val="28"/>
        </w:rPr>
        <w:t xml:space="preserve">т </w:t>
      </w:r>
      <w:r w:rsidR="00603A3C">
        <w:rPr>
          <w:rFonts w:ascii="Times New Roman" w:hAnsi="Times New Roman" w:cs="Times New Roman"/>
          <w:sz w:val="28"/>
          <w:szCs w:val="28"/>
        </w:rPr>
        <w:t xml:space="preserve">продолжена работа, связанная </w:t>
      </w:r>
      <w:proofErr w:type="gramStart"/>
      <w:r w:rsidR="00603A3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D703E">
        <w:rPr>
          <w:rFonts w:ascii="Times New Roman" w:hAnsi="Times New Roman" w:cs="Times New Roman"/>
          <w:sz w:val="28"/>
          <w:szCs w:val="28"/>
        </w:rPr>
        <w:t>:</w:t>
      </w:r>
    </w:p>
    <w:p w:rsidR="00603A3C" w:rsidRDefault="006D703E" w:rsidP="00603A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03E">
        <w:rPr>
          <w:rFonts w:ascii="Times New Roman" w:hAnsi="Times New Roman" w:cs="Times New Roman"/>
          <w:sz w:val="28"/>
          <w:szCs w:val="28"/>
        </w:rPr>
        <w:t>- размещение</w:t>
      </w:r>
      <w:r w:rsidR="00603A3C">
        <w:rPr>
          <w:rFonts w:ascii="Times New Roman" w:hAnsi="Times New Roman" w:cs="Times New Roman"/>
          <w:sz w:val="28"/>
          <w:szCs w:val="28"/>
        </w:rPr>
        <w:t>м</w:t>
      </w:r>
      <w:r w:rsidRPr="006D703E">
        <w:rPr>
          <w:rFonts w:ascii="Times New Roman" w:hAnsi="Times New Roman" w:cs="Times New Roman"/>
          <w:sz w:val="28"/>
          <w:szCs w:val="28"/>
        </w:rPr>
        <w:t xml:space="preserve"> на едином портале бюджетной системы Российской Федерации, а также на официальном сайте администрации </w:t>
      </w:r>
      <w:r w:rsidR="00603A3C">
        <w:rPr>
          <w:rFonts w:ascii="Times New Roman" w:hAnsi="Times New Roman" w:cs="Times New Roman"/>
          <w:sz w:val="28"/>
          <w:szCs w:val="28"/>
        </w:rPr>
        <w:t>Родниковского муниципального района</w:t>
      </w:r>
      <w:r w:rsidRPr="006D703E">
        <w:rPr>
          <w:rFonts w:ascii="Times New Roman" w:hAnsi="Times New Roman" w:cs="Times New Roman"/>
          <w:sz w:val="28"/>
          <w:szCs w:val="28"/>
        </w:rPr>
        <w:t xml:space="preserve"> установленной информации о бюджетном процессе, формировании и исполнении </w:t>
      </w:r>
      <w:r w:rsidR="00603A3C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6D703E">
        <w:rPr>
          <w:rFonts w:ascii="Times New Roman" w:hAnsi="Times New Roman" w:cs="Times New Roman"/>
          <w:sz w:val="28"/>
          <w:szCs w:val="28"/>
        </w:rPr>
        <w:t>;</w:t>
      </w:r>
    </w:p>
    <w:p w:rsidR="006D703E" w:rsidRPr="006D703E" w:rsidRDefault="006D703E" w:rsidP="00603A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03E">
        <w:rPr>
          <w:rFonts w:ascii="Times New Roman" w:hAnsi="Times New Roman" w:cs="Times New Roman"/>
          <w:sz w:val="28"/>
          <w:szCs w:val="28"/>
        </w:rPr>
        <w:t xml:space="preserve">- ежегодное проведение публичных слушаний по проекту </w:t>
      </w:r>
      <w:r w:rsidR="00603A3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D703E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 по годовому отчету об исполнении </w:t>
      </w:r>
      <w:r w:rsidR="00603A3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D703E">
        <w:rPr>
          <w:rFonts w:ascii="Times New Roman" w:hAnsi="Times New Roman" w:cs="Times New Roman"/>
          <w:sz w:val="28"/>
          <w:szCs w:val="28"/>
        </w:rPr>
        <w:t xml:space="preserve">бюджета в целях повышения информационной открытости </w:t>
      </w:r>
      <w:r w:rsidR="00603A3C">
        <w:rPr>
          <w:rFonts w:ascii="Times New Roman" w:hAnsi="Times New Roman" w:cs="Times New Roman"/>
          <w:sz w:val="28"/>
          <w:szCs w:val="28"/>
        </w:rPr>
        <w:t xml:space="preserve">о </w:t>
      </w:r>
      <w:r w:rsidRPr="006D703E">
        <w:rPr>
          <w:rFonts w:ascii="Times New Roman" w:hAnsi="Times New Roman" w:cs="Times New Roman"/>
          <w:sz w:val="28"/>
          <w:szCs w:val="28"/>
        </w:rPr>
        <w:t xml:space="preserve">деятельности администрации и выявления общественного мнения по вопросам формирования и исполнения </w:t>
      </w:r>
      <w:r w:rsidR="00603A3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D703E">
        <w:rPr>
          <w:rFonts w:ascii="Times New Roman" w:hAnsi="Times New Roman" w:cs="Times New Roman"/>
          <w:sz w:val="28"/>
          <w:szCs w:val="28"/>
        </w:rPr>
        <w:t>бюджета;</w:t>
      </w:r>
    </w:p>
    <w:p w:rsidR="00603A3C" w:rsidRDefault="006D703E" w:rsidP="00603A3C">
      <w:pPr>
        <w:pStyle w:val="Default"/>
        <w:ind w:firstLine="709"/>
        <w:jc w:val="both"/>
        <w:rPr>
          <w:sz w:val="28"/>
          <w:szCs w:val="28"/>
        </w:rPr>
      </w:pPr>
      <w:r w:rsidRPr="006D703E">
        <w:rPr>
          <w:sz w:val="28"/>
          <w:szCs w:val="28"/>
        </w:rPr>
        <w:t xml:space="preserve">- публикация на официальном сайте администрации </w:t>
      </w:r>
      <w:r w:rsidR="00603A3C">
        <w:rPr>
          <w:sz w:val="28"/>
          <w:szCs w:val="28"/>
        </w:rPr>
        <w:t>Родниковского муниципального района</w:t>
      </w:r>
      <w:r w:rsidR="00603A3C" w:rsidRPr="006D703E">
        <w:rPr>
          <w:sz w:val="28"/>
          <w:szCs w:val="28"/>
        </w:rPr>
        <w:t xml:space="preserve"> </w:t>
      </w:r>
      <w:r w:rsidRPr="006D703E">
        <w:rPr>
          <w:sz w:val="28"/>
          <w:szCs w:val="28"/>
        </w:rPr>
        <w:t xml:space="preserve">аналитического документа "Бюджет для граждан" по проекту </w:t>
      </w:r>
      <w:r w:rsidR="00603A3C">
        <w:rPr>
          <w:sz w:val="28"/>
          <w:szCs w:val="28"/>
        </w:rPr>
        <w:t xml:space="preserve">районного </w:t>
      </w:r>
      <w:r w:rsidRPr="006D703E">
        <w:rPr>
          <w:sz w:val="28"/>
          <w:szCs w:val="28"/>
        </w:rPr>
        <w:t xml:space="preserve">бюджета на очередной финансовый год и плановый период и по годовому отчету об исполнении </w:t>
      </w:r>
      <w:r w:rsidR="00603A3C">
        <w:rPr>
          <w:sz w:val="28"/>
          <w:szCs w:val="28"/>
        </w:rPr>
        <w:t xml:space="preserve">районного </w:t>
      </w:r>
      <w:r w:rsidRPr="006D703E">
        <w:rPr>
          <w:sz w:val="28"/>
          <w:szCs w:val="28"/>
        </w:rPr>
        <w:t>бюджета</w:t>
      </w:r>
      <w:r w:rsidR="00603A3C">
        <w:rPr>
          <w:sz w:val="28"/>
          <w:szCs w:val="28"/>
        </w:rPr>
        <w:t>.</w:t>
      </w:r>
    </w:p>
    <w:p w:rsidR="00603A3C" w:rsidRPr="00603A3C" w:rsidRDefault="00603A3C" w:rsidP="00603A3C">
      <w:pPr>
        <w:pStyle w:val="Default"/>
        <w:ind w:firstLine="709"/>
        <w:jc w:val="both"/>
        <w:rPr>
          <w:sz w:val="28"/>
          <w:szCs w:val="28"/>
        </w:rPr>
      </w:pPr>
      <w:r w:rsidRPr="00603A3C">
        <w:rPr>
          <w:sz w:val="28"/>
          <w:szCs w:val="28"/>
        </w:rPr>
        <w:t>Бюджетная политика в области управления</w:t>
      </w:r>
      <w:r>
        <w:rPr>
          <w:sz w:val="28"/>
          <w:szCs w:val="28"/>
        </w:rPr>
        <w:t xml:space="preserve"> </w:t>
      </w:r>
      <w:r w:rsidRPr="00603A3C">
        <w:rPr>
          <w:sz w:val="28"/>
          <w:szCs w:val="28"/>
        </w:rPr>
        <w:t>муниципальным долгом</w:t>
      </w:r>
      <w:r>
        <w:rPr>
          <w:sz w:val="28"/>
          <w:szCs w:val="28"/>
        </w:rPr>
        <w:t xml:space="preserve"> направлена на реализацию </w:t>
      </w:r>
      <w:r w:rsidRPr="00603A3C">
        <w:rPr>
          <w:sz w:val="28"/>
          <w:szCs w:val="28"/>
        </w:rPr>
        <w:t>основной задач</w:t>
      </w:r>
      <w:r>
        <w:rPr>
          <w:sz w:val="28"/>
          <w:szCs w:val="28"/>
        </w:rPr>
        <w:t>и</w:t>
      </w:r>
      <w:r w:rsidRPr="00603A3C">
        <w:rPr>
          <w:sz w:val="28"/>
          <w:szCs w:val="28"/>
        </w:rPr>
        <w:t xml:space="preserve"> </w:t>
      </w:r>
      <w:r>
        <w:rPr>
          <w:sz w:val="28"/>
          <w:szCs w:val="28"/>
        </w:rPr>
        <w:t>–  сохранение</w:t>
      </w:r>
      <w:r w:rsidRPr="00603A3C">
        <w:rPr>
          <w:sz w:val="28"/>
          <w:szCs w:val="28"/>
        </w:rPr>
        <w:t xml:space="preserve"> объема муниципального долга на нулевом уровне, а также обеспечение принципов открытости и прозрачности управления муниципальным долгом и доступности информации о состоянии муниципального долга.</w:t>
      </w:r>
    </w:p>
    <w:p w:rsidR="00603A3C" w:rsidRPr="00603A3C" w:rsidRDefault="00603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sectPr w:rsidR="00603A3C" w:rsidRPr="00603A3C" w:rsidSect="00CD1D5F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2355D"/>
    <w:multiLevelType w:val="hybridMultilevel"/>
    <w:tmpl w:val="FA5AD21C"/>
    <w:lvl w:ilvl="0" w:tplc="26D878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212FD0"/>
    <w:multiLevelType w:val="multilevel"/>
    <w:tmpl w:val="FCA6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BEE318D"/>
    <w:multiLevelType w:val="multilevel"/>
    <w:tmpl w:val="56F0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9514CB"/>
    <w:multiLevelType w:val="hybridMultilevel"/>
    <w:tmpl w:val="E432D7DE"/>
    <w:lvl w:ilvl="0" w:tplc="4AE00AC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0140DAA"/>
    <w:multiLevelType w:val="multilevel"/>
    <w:tmpl w:val="DEC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40326F"/>
    <w:multiLevelType w:val="hybridMultilevel"/>
    <w:tmpl w:val="2D324C6E"/>
    <w:lvl w:ilvl="0" w:tplc="9B42A5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EC92E67"/>
    <w:multiLevelType w:val="multilevel"/>
    <w:tmpl w:val="B6D82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03CF"/>
    <w:rsid w:val="00011A20"/>
    <w:rsid w:val="0002027B"/>
    <w:rsid w:val="00027DF4"/>
    <w:rsid w:val="00036EBF"/>
    <w:rsid w:val="00051491"/>
    <w:rsid w:val="000701E0"/>
    <w:rsid w:val="000710E0"/>
    <w:rsid w:val="00074CAC"/>
    <w:rsid w:val="0009155A"/>
    <w:rsid w:val="000D2C1C"/>
    <w:rsid w:val="000E5255"/>
    <w:rsid w:val="00110EC7"/>
    <w:rsid w:val="00111179"/>
    <w:rsid w:val="001709D6"/>
    <w:rsid w:val="0018571D"/>
    <w:rsid w:val="001974F4"/>
    <w:rsid w:val="001A2100"/>
    <w:rsid w:val="001E19A3"/>
    <w:rsid w:val="00216D21"/>
    <w:rsid w:val="00277C67"/>
    <w:rsid w:val="00281A12"/>
    <w:rsid w:val="002954A0"/>
    <w:rsid w:val="002A7C20"/>
    <w:rsid w:val="002F6B9D"/>
    <w:rsid w:val="0030224E"/>
    <w:rsid w:val="00322512"/>
    <w:rsid w:val="00355B13"/>
    <w:rsid w:val="003757F8"/>
    <w:rsid w:val="003871CC"/>
    <w:rsid w:val="003906C2"/>
    <w:rsid w:val="003955BD"/>
    <w:rsid w:val="003D150C"/>
    <w:rsid w:val="00405D88"/>
    <w:rsid w:val="00426227"/>
    <w:rsid w:val="004377EF"/>
    <w:rsid w:val="00442194"/>
    <w:rsid w:val="00462459"/>
    <w:rsid w:val="00476EF7"/>
    <w:rsid w:val="004A441E"/>
    <w:rsid w:val="004D768D"/>
    <w:rsid w:val="00535076"/>
    <w:rsid w:val="005458C6"/>
    <w:rsid w:val="00553EA7"/>
    <w:rsid w:val="005817B2"/>
    <w:rsid w:val="00582915"/>
    <w:rsid w:val="005875FD"/>
    <w:rsid w:val="005920C8"/>
    <w:rsid w:val="005939C5"/>
    <w:rsid w:val="005A2967"/>
    <w:rsid w:val="005B7192"/>
    <w:rsid w:val="005D77A5"/>
    <w:rsid w:val="00603A3C"/>
    <w:rsid w:val="006052A6"/>
    <w:rsid w:val="00655213"/>
    <w:rsid w:val="006703CF"/>
    <w:rsid w:val="006856C3"/>
    <w:rsid w:val="00685711"/>
    <w:rsid w:val="00692BE0"/>
    <w:rsid w:val="006D703E"/>
    <w:rsid w:val="00700B7A"/>
    <w:rsid w:val="007056EF"/>
    <w:rsid w:val="007525EB"/>
    <w:rsid w:val="00757137"/>
    <w:rsid w:val="007615DC"/>
    <w:rsid w:val="00781E26"/>
    <w:rsid w:val="007947F7"/>
    <w:rsid w:val="00796EA4"/>
    <w:rsid w:val="00797007"/>
    <w:rsid w:val="007A0EF0"/>
    <w:rsid w:val="007D07E1"/>
    <w:rsid w:val="007E15EC"/>
    <w:rsid w:val="00806658"/>
    <w:rsid w:val="00812812"/>
    <w:rsid w:val="00835D52"/>
    <w:rsid w:val="00851F5A"/>
    <w:rsid w:val="00856D11"/>
    <w:rsid w:val="008632C3"/>
    <w:rsid w:val="00874390"/>
    <w:rsid w:val="0087594A"/>
    <w:rsid w:val="00883A6E"/>
    <w:rsid w:val="0088698A"/>
    <w:rsid w:val="00897DE3"/>
    <w:rsid w:val="0090078F"/>
    <w:rsid w:val="00906D04"/>
    <w:rsid w:val="00920F84"/>
    <w:rsid w:val="00935CD1"/>
    <w:rsid w:val="0095468F"/>
    <w:rsid w:val="00973265"/>
    <w:rsid w:val="009B0026"/>
    <w:rsid w:val="009C5DE4"/>
    <w:rsid w:val="00A21DF1"/>
    <w:rsid w:val="00A64CA2"/>
    <w:rsid w:val="00A85D51"/>
    <w:rsid w:val="00AB07B1"/>
    <w:rsid w:val="00AB15D7"/>
    <w:rsid w:val="00B010A3"/>
    <w:rsid w:val="00B0191C"/>
    <w:rsid w:val="00B7710A"/>
    <w:rsid w:val="00B857DC"/>
    <w:rsid w:val="00B9227F"/>
    <w:rsid w:val="00B922B5"/>
    <w:rsid w:val="00BA049F"/>
    <w:rsid w:val="00BA19A6"/>
    <w:rsid w:val="00BB3387"/>
    <w:rsid w:val="00BB6A32"/>
    <w:rsid w:val="00BC361D"/>
    <w:rsid w:val="00BD1D1B"/>
    <w:rsid w:val="00BD6288"/>
    <w:rsid w:val="00BF32A6"/>
    <w:rsid w:val="00C0754E"/>
    <w:rsid w:val="00C12EB4"/>
    <w:rsid w:val="00C33692"/>
    <w:rsid w:val="00C34699"/>
    <w:rsid w:val="00C34E04"/>
    <w:rsid w:val="00C96F2F"/>
    <w:rsid w:val="00CC4EDF"/>
    <w:rsid w:val="00CD1D5F"/>
    <w:rsid w:val="00CD48C4"/>
    <w:rsid w:val="00CD6049"/>
    <w:rsid w:val="00D23E04"/>
    <w:rsid w:val="00D2650E"/>
    <w:rsid w:val="00D30F74"/>
    <w:rsid w:val="00D41547"/>
    <w:rsid w:val="00D627CE"/>
    <w:rsid w:val="00D80EED"/>
    <w:rsid w:val="00DC69C5"/>
    <w:rsid w:val="00DD1DD8"/>
    <w:rsid w:val="00E51461"/>
    <w:rsid w:val="00E740DF"/>
    <w:rsid w:val="00E81F26"/>
    <w:rsid w:val="00EB17B3"/>
    <w:rsid w:val="00ED7B1C"/>
    <w:rsid w:val="00EF69C2"/>
    <w:rsid w:val="00F0648E"/>
    <w:rsid w:val="00F37E5B"/>
    <w:rsid w:val="00F42004"/>
    <w:rsid w:val="00F52B9D"/>
    <w:rsid w:val="00F644AD"/>
    <w:rsid w:val="00F66B5D"/>
    <w:rsid w:val="00F70EB8"/>
    <w:rsid w:val="00FD53DB"/>
    <w:rsid w:val="00FD6C2C"/>
    <w:rsid w:val="00FD769A"/>
    <w:rsid w:val="00FE4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703CF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03CF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eastAsiaTheme="minorHAnsi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5D77A5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CC4E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CC4E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7">
    <w:name w:val="Font Style17"/>
    <w:basedOn w:val="a0"/>
    <w:uiPriority w:val="99"/>
    <w:rsid w:val="005A2967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Default">
    <w:name w:val="Default"/>
    <w:rsid w:val="00BB6A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rsid w:val="00D80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scrRUSTxtStyleText">
    <w:name w:val="defscr_RUS_TxtStyleText"/>
    <w:basedOn w:val="a"/>
    <w:rsid w:val="00582915"/>
    <w:pPr>
      <w:widowControl w:val="0"/>
      <w:spacing w:before="120" w:after="0" w:line="240" w:lineRule="auto"/>
      <w:ind w:firstLine="425"/>
      <w:jc w:val="both"/>
    </w:pPr>
    <w:rPr>
      <w:rFonts w:ascii="Times New Roman" w:eastAsia="Times New Roman" w:hAnsi="Times New Roman" w:cs="Times New Roman"/>
      <w:noProof/>
      <w:color w:val="000000"/>
      <w:sz w:val="24"/>
      <w:szCs w:val="20"/>
    </w:rPr>
  </w:style>
  <w:style w:type="paragraph" w:customStyle="1" w:styleId="ConsPlusNormal">
    <w:name w:val="ConsPlusNormal"/>
    <w:rsid w:val="005829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82915"/>
  </w:style>
  <w:style w:type="character" w:styleId="a7">
    <w:name w:val="Strong"/>
    <w:basedOn w:val="a0"/>
    <w:uiPriority w:val="22"/>
    <w:qFormat/>
    <w:rsid w:val="000E5255"/>
    <w:rPr>
      <w:b/>
      <w:bCs/>
    </w:rPr>
  </w:style>
  <w:style w:type="character" w:styleId="a8">
    <w:name w:val="Hyperlink"/>
    <w:basedOn w:val="a0"/>
    <w:uiPriority w:val="99"/>
    <w:semiHidden/>
    <w:unhideWhenUsed/>
    <w:rsid w:val="00442194"/>
    <w:rPr>
      <w:color w:val="0000FF"/>
      <w:u w:val="single"/>
    </w:rPr>
  </w:style>
  <w:style w:type="paragraph" w:customStyle="1" w:styleId="ConsPlusTitle">
    <w:name w:val="ConsPlusTitle"/>
    <w:rsid w:val="00603A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fontstyle01">
    <w:name w:val="fontstyle01"/>
    <w:basedOn w:val="a0"/>
    <w:rsid w:val="00796EA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8571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68571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FC6A4-9592-4870-8898-FA457894D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2032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balakirevang</cp:lastModifiedBy>
  <cp:revision>2</cp:revision>
  <dcterms:created xsi:type="dcterms:W3CDTF">2023-11-02T15:17:00Z</dcterms:created>
  <dcterms:modified xsi:type="dcterms:W3CDTF">2023-11-02T15:17:00Z</dcterms:modified>
</cp:coreProperties>
</file>