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817" w:tblpY="840"/>
        <w:tblW w:w="4633" w:type="pct"/>
        <w:tblLook w:val="04A0"/>
      </w:tblPr>
      <w:tblGrid>
        <w:gridCol w:w="4810"/>
        <w:gridCol w:w="827"/>
        <w:gridCol w:w="1068"/>
        <w:gridCol w:w="631"/>
        <w:gridCol w:w="658"/>
        <w:gridCol w:w="423"/>
        <w:gridCol w:w="1896"/>
      </w:tblGrid>
      <w:tr w:rsidR="00091EEC" w:rsidRPr="00E051D6" w:rsidTr="008F151E">
        <w:trPr>
          <w:trHeight w:val="525"/>
        </w:trPr>
        <w:tc>
          <w:tcPr>
            <w:tcW w:w="5000" w:type="pct"/>
            <w:gridSpan w:val="7"/>
            <w:tcBorders>
              <w:top w:val="nil"/>
              <w:left w:val="nil"/>
              <w:bottom w:val="nil"/>
              <w:right w:val="nil"/>
            </w:tcBorders>
            <w:shd w:val="clear" w:color="000000" w:fill="FFFFFF"/>
            <w:noWrap/>
            <w:vAlign w:val="bottom"/>
            <w:hideMark/>
          </w:tcPr>
          <w:p w:rsidR="00091EEC" w:rsidRPr="00E051D6" w:rsidRDefault="00091EEC" w:rsidP="008F151E">
            <w:pPr>
              <w:jc w:val="right"/>
            </w:pPr>
            <w:bookmarkStart w:id="0" w:name="RANGE!A1:D427"/>
            <w:r w:rsidRPr="00E051D6">
              <w:t>Приложение № 4</w:t>
            </w:r>
            <w:bookmarkEnd w:id="0"/>
          </w:p>
        </w:tc>
      </w:tr>
      <w:tr w:rsidR="00091EEC" w:rsidRPr="00E051D6" w:rsidTr="008F151E">
        <w:trPr>
          <w:trHeight w:val="315"/>
        </w:trPr>
        <w:tc>
          <w:tcPr>
            <w:tcW w:w="5000" w:type="pct"/>
            <w:gridSpan w:val="7"/>
            <w:tcBorders>
              <w:top w:val="nil"/>
              <w:left w:val="nil"/>
              <w:bottom w:val="nil"/>
              <w:right w:val="nil"/>
            </w:tcBorders>
            <w:shd w:val="clear" w:color="000000" w:fill="FFFFFF"/>
            <w:noWrap/>
            <w:vAlign w:val="bottom"/>
            <w:hideMark/>
          </w:tcPr>
          <w:p w:rsidR="00091EEC" w:rsidRPr="00E051D6" w:rsidRDefault="00091EEC" w:rsidP="008F151E">
            <w:pPr>
              <w:jc w:val="right"/>
            </w:pPr>
            <w:r w:rsidRPr="00E051D6">
              <w:t>к решению Совета муниципального образования</w:t>
            </w:r>
          </w:p>
        </w:tc>
      </w:tr>
      <w:tr w:rsidR="00091EEC" w:rsidRPr="00E051D6" w:rsidTr="008F151E">
        <w:trPr>
          <w:trHeight w:val="300"/>
        </w:trPr>
        <w:tc>
          <w:tcPr>
            <w:tcW w:w="5000" w:type="pct"/>
            <w:gridSpan w:val="7"/>
            <w:tcBorders>
              <w:top w:val="nil"/>
              <w:left w:val="nil"/>
              <w:bottom w:val="nil"/>
              <w:right w:val="nil"/>
            </w:tcBorders>
            <w:shd w:val="clear" w:color="000000" w:fill="FFFFFF"/>
            <w:noWrap/>
            <w:vAlign w:val="bottom"/>
            <w:hideMark/>
          </w:tcPr>
          <w:p w:rsidR="00091EEC" w:rsidRPr="00E051D6" w:rsidRDefault="00091EEC" w:rsidP="008F151E">
            <w:pPr>
              <w:jc w:val="right"/>
            </w:pPr>
            <w:r w:rsidRPr="00E051D6">
              <w:t>"Родниковский муниципальный район"</w:t>
            </w:r>
          </w:p>
        </w:tc>
      </w:tr>
      <w:tr w:rsidR="00091EEC" w:rsidRPr="00E051D6" w:rsidTr="008F151E">
        <w:trPr>
          <w:trHeight w:val="300"/>
        </w:trPr>
        <w:tc>
          <w:tcPr>
            <w:tcW w:w="5000" w:type="pct"/>
            <w:gridSpan w:val="7"/>
            <w:tcBorders>
              <w:top w:val="nil"/>
              <w:left w:val="nil"/>
              <w:bottom w:val="nil"/>
              <w:right w:val="nil"/>
            </w:tcBorders>
            <w:shd w:val="clear" w:color="000000" w:fill="FFFFFF"/>
            <w:noWrap/>
            <w:vAlign w:val="bottom"/>
            <w:hideMark/>
          </w:tcPr>
          <w:p w:rsidR="00091EEC" w:rsidRPr="00E051D6" w:rsidRDefault="00091EEC" w:rsidP="008F151E">
            <w:pPr>
              <w:jc w:val="right"/>
            </w:pPr>
            <w:r w:rsidRPr="00E051D6">
              <w:t xml:space="preserve">от            2023  № </w:t>
            </w:r>
          </w:p>
        </w:tc>
      </w:tr>
      <w:tr w:rsidR="00091EEC" w:rsidRPr="00E051D6" w:rsidTr="008F151E">
        <w:trPr>
          <w:trHeight w:val="300"/>
        </w:trPr>
        <w:tc>
          <w:tcPr>
            <w:tcW w:w="2332" w:type="pct"/>
            <w:tcBorders>
              <w:top w:val="nil"/>
              <w:left w:val="nil"/>
              <w:bottom w:val="nil"/>
              <w:right w:val="nil"/>
            </w:tcBorders>
            <w:shd w:val="clear" w:color="000000" w:fill="FFFFFF"/>
            <w:noWrap/>
            <w:vAlign w:val="bottom"/>
            <w:hideMark/>
          </w:tcPr>
          <w:p w:rsidR="00091EEC" w:rsidRPr="00E051D6" w:rsidRDefault="00091EEC" w:rsidP="008F151E">
            <w:r w:rsidRPr="00E051D6">
              <w:t> </w:t>
            </w:r>
          </w:p>
        </w:tc>
        <w:tc>
          <w:tcPr>
            <w:tcW w:w="919" w:type="pct"/>
            <w:gridSpan w:val="2"/>
            <w:tcBorders>
              <w:top w:val="nil"/>
              <w:left w:val="nil"/>
              <w:bottom w:val="nil"/>
              <w:right w:val="nil"/>
            </w:tcBorders>
            <w:shd w:val="clear" w:color="000000" w:fill="FFFFFF"/>
            <w:noWrap/>
            <w:vAlign w:val="bottom"/>
            <w:hideMark/>
          </w:tcPr>
          <w:p w:rsidR="00091EEC" w:rsidRPr="00E051D6" w:rsidRDefault="00091EEC" w:rsidP="008F151E">
            <w:r w:rsidRPr="00E051D6">
              <w:t> </w:t>
            </w:r>
          </w:p>
        </w:tc>
        <w:tc>
          <w:tcPr>
            <w:tcW w:w="625" w:type="pct"/>
            <w:gridSpan w:val="2"/>
            <w:tcBorders>
              <w:top w:val="nil"/>
              <w:left w:val="nil"/>
              <w:bottom w:val="nil"/>
              <w:right w:val="nil"/>
            </w:tcBorders>
            <w:shd w:val="clear" w:color="000000" w:fill="FFFFFF"/>
            <w:noWrap/>
            <w:vAlign w:val="bottom"/>
            <w:hideMark/>
          </w:tcPr>
          <w:p w:rsidR="00091EEC" w:rsidRPr="00E051D6" w:rsidRDefault="00091EEC" w:rsidP="008F151E">
            <w:r w:rsidRPr="00E051D6">
              <w:t> </w:t>
            </w:r>
          </w:p>
        </w:tc>
        <w:tc>
          <w:tcPr>
            <w:tcW w:w="1124" w:type="pct"/>
            <w:gridSpan w:val="2"/>
            <w:tcBorders>
              <w:top w:val="nil"/>
              <w:left w:val="nil"/>
              <w:bottom w:val="nil"/>
              <w:right w:val="nil"/>
            </w:tcBorders>
            <w:shd w:val="clear" w:color="000000" w:fill="FFFFFF"/>
            <w:noWrap/>
            <w:vAlign w:val="bottom"/>
            <w:hideMark/>
          </w:tcPr>
          <w:p w:rsidR="00091EEC" w:rsidRPr="00E051D6" w:rsidRDefault="00091EEC" w:rsidP="008F151E">
            <w:r w:rsidRPr="00E051D6">
              <w:t> </w:t>
            </w:r>
          </w:p>
        </w:tc>
      </w:tr>
      <w:tr w:rsidR="00091EEC" w:rsidRPr="00E051D6" w:rsidTr="008F151E">
        <w:trPr>
          <w:trHeight w:val="1831"/>
        </w:trPr>
        <w:tc>
          <w:tcPr>
            <w:tcW w:w="5000" w:type="pct"/>
            <w:gridSpan w:val="7"/>
            <w:tcBorders>
              <w:top w:val="nil"/>
              <w:left w:val="nil"/>
              <w:bottom w:val="nil"/>
              <w:right w:val="nil"/>
            </w:tcBorders>
            <w:shd w:val="clear" w:color="000000" w:fill="FFFFFF"/>
            <w:vAlign w:val="center"/>
            <w:hideMark/>
          </w:tcPr>
          <w:p w:rsidR="00091EEC" w:rsidRPr="00E051D6" w:rsidRDefault="00091EEC" w:rsidP="008F151E">
            <w:pPr>
              <w:spacing w:after="240"/>
              <w:rPr>
                <w:b/>
                <w:bCs/>
                <w:color w:val="000000"/>
              </w:rPr>
            </w:pPr>
            <w:r w:rsidRPr="00E051D6">
              <w:rPr>
                <w:b/>
                <w:bCs/>
                <w:color w:val="000000"/>
              </w:rPr>
              <w:t xml:space="preserve">Распределение бюджетных ассигнований по  целевым статьям (муниципальным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 группам </w:t>
            </w:r>
            <w:proofErr w:type="gramStart"/>
            <w:r w:rsidRPr="00E051D6">
              <w:rPr>
                <w:b/>
                <w:bCs/>
                <w:color w:val="000000"/>
              </w:rPr>
              <w:t>видов расходов классификации расходов районного бюджета</w:t>
            </w:r>
            <w:proofErr w:type="gramEnd"/>
            <w:r w:rsidRPr="00E051D6">
              <w:rPr>
                <w:b/>
                <w:bCs/>
                <w:color w:val="000000"/>
              </w:rPr>
              <w:t xml:space="preserve"> на 2024 год</w:t>
            </w:r>
          </w:p>
        </w:tc>
      </w:tr>
      <w:tr w:rsidR="00091EEC" w:rsidRPr="00E051D6" w:rsidTr="008F151E">
        <w:trPr>
          <w:trHeight w:val="1035"/>
        </w:trPr>
        <w:tc>
          <w:tcPr>
            <w:tcW w:w="27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1EEC" w:rsidRPr="00E051D6" w:rsidRDefault="00091EEC" w:rsidP="008F151E">
            <w:pPr>
              <w:rPr>
                <w:color w:val="000000"/>
              </w:rPr>
            </w:pPr>
            <w:r w:rsidRPr="00E051D6">
              <w:rPr>
                <w:color w:val="000000"/>
              </w:rPr>
              <w:t>Наименование</w:t>
            </w:r>
          </w:p>
        </w:tc>
        <w:tc>
          <w:tcPr>
            <w:tcW w:w="824" w:type="pct"/>
            <w:gridSpan w:val="2"/>
            <w:tcBorders>
              <w:top w:val="single" w:sz="4" w:space="0" w:color="auto"/>
              <w:left w:val="nil"/>
              <w:bottom w:val="single" w:sz="4" w:space="0" w:color="auto"/>
              <w:right w:val="single" w:sz="4" w:space="0" w:color="auto"/>
            </w:tcBorders>
            <w:shd w:val="clear" w:color="000000" w:fill="FFFFFF"/>
            <w:vAlign w:val="center"/>
            <w:hideMark/>
          </w:tcPr>
          <w:p w:rsidR="00091EEC" w:rsidRPr="00E051D6" w:rsidRDefault="00091EEC" w:rsidP="008F151E">
            <w:pPr>
              <w:rPr>
                <w:color w:val="000000"/>
              </w:rPr>
            </w:pPr>
            <w:r w:rsidRPr="00E051D6">
              <w:rPr>
                <w:color w:val="000000"/>
              </w:rPr>
              <w:t>Целевая статья расходов</w:t>
            </w:r>
          </w:p>
        </w:tc>
        <w:tc>
          <w:tcPr>
            <w:tcW w:w="524" w:type="pct"/>
            <w:gridSpan w:val="2"/>
            <w:tcBorders>
              <w:top w:val="single" w:sz="4" w:space="0" w:color="auto"/>
              <w:left w:val="nil"/>
              <w:bottom w:val="single" w:sz="4" w:space="0" w:color="auto"/>
              <w:right w:val="single" w:sz="4" w:space="0" w:color="auto"/>
            </w:tcBorders>
            <w:shd w:val="clear" w:color="000000" w:fill="FFFFFF"/>
            <w:vAlign w:val="center"/>
            <w:hideMark/>
          </w:tcPr>
          <w:p w:rsidR="00091EEC" w:rsidRPr="00E051D6" w:rsidRDefault="00091EEC" w:rsidP="008F151E">
            <w:pPr>
              <w:rPr>
                <w:color w:val="000000"/>
              </w:rPr>
            </w:pPr>
            <w:r w:rsidRPr="00E051D6">
              <w:rPr>
                <w:color w:val="000000"/>
              </w:rPr>
              <w:t>Вид расхода</w:t>
            </w:r>
          </w:p>
        </w:tc>
        <w:tc>
          <w:tcPr>
            <w:tcW w:w="919" w:type="pct"/>
            <w:tcBorders>
              <w:top w:val="single" w:sz="4" w:space="0" w:color="auto"/>
              <w:left w:val="nil"/>
              <w:bottom w:val="single" w:sz="4" w:space="0" w:color="auto"/>
              <w:right w:val="single" w:sz="4" w:space="0" w:color="auto"/>
            </w:tcBorders>
            <w:shd w:val="clear" w:color="000000" w:fill="FFFFFF"/>
            <w:noWrap/>
            <w:vAlign w:val="center"/>
            <w:hideMark/>
          </w:tcPr>
          <w:p w:rsidR="00091EEC" w:rsidRPr="00E051D6" w:rsidRDefault="00091EEC" w:rsidP="008F151E">
            <w:pPr>
              <w:rPr>
                <w:color w:val="000000"/>
              </w:rPr>
            </w:pPr>
            <w:r w:rsidRPr="00E051D6">
              <w:rPr>
                <w:color w:val="000000"/>
              </w:rPr>
              <w:t>(сумма,</w:t>
            </w:r>
            <w:r w:rsidR="00E051D6">
              <w:rPr>
                <w:color w:val="000000"/>
              </w:rPr>
              <w:t xml:space="preserve"> </w:t>
            </w:r>
            <w:r w:rsidRPr="00E051D6">
              <w:rPr>
                <w:color w:val="000000"/>
              </w:rPr>
              <w:t>рублей)</w:t>
            </w:r>
          </w:p>
        </w:tc>
      </w:tr>
      <w:tr w:rsidR="00091EEC" w:rsidRPr="00E051D6" w:rsidTr="008F151E">
        <w:trPr>
          <w:trHeight w:val="255"/>
        </w:trPr>
        <w:tc>
          <w:tcPr>
            <w:tcW w:w="2733" w:type="pct"/>
            <w:gridSpan w:val="2"/>
            <w:tcBorders>
              <w:top w:val="nil"/>
              <w:left w:val="single" w:sz="4" w:space="0" w:color="auto"/>
              <w:bottom w:val="single" w:sz="4" w:space="0" w:color="auto"/>
              <w:right w:val="single" w:sz="4" w:space="0" w:color="auto"/>
            </w:tcBorders>
            <w:shd w:val="clear" w:color="auto" w:fill="auto"/>
            <w:noWrap/>
            <w:vAlign w:val="center"/>
            <w:hideMark/>
          </w:tcPr>
          <w:p w:rsidR="00091EEC" w:rsidRPr="00E051D6" w:rsidRDefault="00091EEC" w:rsidP="008F151E">
            <w:pPr>
              <w:rPr>
                <w:color w:val="000000"/>
              </w:rPr>
            </w:pPr>
            <w:r w:rsidRPr="00E051D6">
              <w:rPr>
                <w:color w:val="000000"/>
              </w:rPr>
              <w:t>1</w:t>
            </w:r>
          </w:p>
        </w:tc>
        <w:tc>
          <w:tcPr>
            <w:tcW w:w="824" w:type="pct"/>
            <w:gridSpan w:val="2"/>
            <w:tcBorders>
              <w:top w:val="nil"/>
              <w:left w:val="nil"/>
              <w:bottom w:val="single" w:sz="4" w:space="0" w:color="auto"/>
              <w:right w:val="single" w:sz="4" w:space="0" w:color="auto"/>
            </w:tcBorders>
            <w:shd w:val="clear" w:color="000000" w:fill="FFFFFF"/>
            <w:noWrap/>
            <w:vAlign w:val="center"/>
            <w:hideMark/>
          </w:tcPr>
          <w:p w:rsidR="00091EEC" w:rsidRPr="00E051D6" w:rsidRDefault="00091EEC" w:rsidP="008F151E">
            <w:pPr>
              <w:rPr>
                <w:color w:val="000000"/>
              </w:rPr>
            </w:pPr>
            <w:r w:rsidRPr="00E051D6">
              <w:rPr>
                <w:color w:val="000000"/>
              </w:rPr>
              <w:t>2</w:t>
            </w:r>
          </w:p>
        </w:tc>
        <w:tc>
          <w:tcPr>
            <w:tcW w:w="524" w:type="pct"/>
            <w:gridSpan w:val="2"/>
            <w:tcBorders>
              <w:top w:val="nil"/>
              <w:left w:val="nil"/>
              <w:bottom w:val="single" w:sz="4" w:space="0" w:color="auto"/>
              <w:right w:val="single" w:sz="4" w:space="0" w:color="auto"/>
            </w:tcBorders>
            <w:shd w:val="clear" w:color="000000" w:fill="FFFFFF"/>
            <w:noWrap/>
            <w:vAlign w:val="center"/>
            <w:hideMark/>
          </w:tcPr>
          <w:p w:rsidR="00091EEC" w:rsidRPr="00E051D6" w:rsidRDefault="00091EEC" w:rsidP="008F151E">
            <w:pPr>
              <w:rPr>
                <w:color w:val="000000"/>
              </w:rPr>
            </w:pPr>
            <w:r w:rsidRPr="00E051D6">
              <w:rPr>
                <w:color w:val="000000"/>
              </w:rPr>
              <w:t>3</w:t>
            </w:r>
          </w:p>
        </w:tc>
        <w:tc>
          <w:tcPr>
            <w:tcW w:w="919" w:type="pct"/>
            <w:tcBorders>
              <w:top w:val="nil"/>
              <w:left w:val="nil"/>
              <w:bottom w:val="single" w:sz="4" w:space="0" w:color="auto"/>
              <w:right w:val="single" w:sz="4" w:space="0" w:color="auto"/>
            </w:tcBorders>
            <w:shd w:val="clear" w:color="000000" w:fill="FFFFFF"/>
            <w:noWrap/>
            <w:vAlign w:val="center"/>
            <w:hideMark/>
          </w:tcPr>
          <w:p w:rsidR="00091EEC" w:rsidRPr="00E051D6" w:rsidRDefault="00091EEC" w:rsidP="008F151E">
            <w:pPr>
              <w:rPr>
                <w:color w:val="000000"/>
              </w:rPr>
            </w:pPr>
            <w:r w:rsidRPr="00E051D6">
              <w:rPr>
                <w:color w:val="000000"/>
              </w:rPr>
              <w:t>4</w:t>
            </w:r>
          </w:p>
        </w:tc>
      </w:tr>
      <w:tr w:rsidR="00091EEC" w:rsidRPr="00E051D6" w:rsidTr="008F151E">
        <w:trPr>
          <w:trHeight w:val="37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Муниципальная программа Родниковского муниципального района "Развитие образования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0100000000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515 875 347,75</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Муниципальные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0110000000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4 828 093,73</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Муниципальный проект "Успех каждого ребенка"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011E200000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4 828 093,73</w:t>
            </w:r>
          </w:p>
        </w:tc>
      </w:tr>
      <w:tr w:rsidR="00091EEC" w:rsidRPr="00E051D6" w:rsidTr="008F151E">
        <w:trPr>
          <w:trHeight w:val="176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011E220981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2 000 000,00</w:t>
            </w:r>
          </w:p>
        </w:tc>
      </w:tr>
      <w:tr w:rsidR="00091EEC" w:rsidRPr="00E051D6" w:rsidTr="008F151E">
        <w:trPr>
          <w:trHeight w:val="37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011E220981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2 000 000,00</w:t>
            </w:r>
          </w:p>
        </w:tc>
      </w:tr>
      <w:tr w:rsidR="00091EEC" w:rsidRPr="00E051D6" w:rsidTr="008F151E">
        <w:trPr>
          <w:trHeight w:val="148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011E250981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2 828 093,73</w:t>
            </w:r>
          </w:p>
        </w:tc>
      </w:tr>
      <w:tr w:rsidR="00091EEC" w:rsidRPr="00E051D6" w:rsidTr="008F151E">
        <w:trPr>
          <w:trHeight w:val="14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011E250981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2 828 093,73</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0120000000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511 047 254,02</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"Развитие общего и дополнительного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0120100000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499 329 689,49</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Организация предоставления общедоступного и бесплатного дошкольного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0120100100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66 150 202,33</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051D6">
              <w:rPr>
                <w:color w:val="000000"/>
              </w:rPr>
              <w:lastRenderedPageBreak/>
              <w:t>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lastRenderedPageBreak/>
              <w:t>0120100100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38 923 794,95</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26 060 587,96</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1 165 819,42</w:t>
            </w:r>
          </w:p>
        </w:tc>
      </w:tr>
      <w:tr w:rsidR="00091EEC" w:rsidRPr="00E051D6" w:rsidTr="008F151E">
        <w:trPr>
          <w:trHeight w:val="66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Осуществление присмотра и ухода за детьми в муниципальных образовательных организациях, реализующих программы дошкольного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0120100110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29 929 316,58</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29 929 316,58</w:t>
            </w:r>
          </w:p>
        </w:tc>
      </w:tr>
      <w:tr w:rsidR="00091EEC" w:rsidRPr="00E051D6" w:rsidTr="008F151E">
        <w:trPr>
          <w:trHeight w:val="76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содержания зданий и сооружений муниципальных образовательных организаций, обустройство прилегающих к ним территорий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0120100120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600 000,00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100 000,00</w:t>
            </w:r>
          </w:p>
        </w:tc>
      </w:tr>
      <w:tr w:rsidR="00091EEC" w:rsidRPr="00E051D6" w:rsidTr="008F151E">
        <w:trPr>
          <w:trHeight w:val="57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0120100130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50 553 780,67</w:t>
            </w:r>
          </w:p>
        </w:tc>
      </w:tr>
      <w:tr w:rsidR="00091EEC" w:rsidRPr="00E051D6" w:rsidTr="009940DA">
        <w:trPr>
          <w:trHeight w:val="130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14 878 319,18</w:t>
            </w:r>
          </w:p>
        </w:tc>
      </w:tr>
      <w:tr w:rsidR="00091EEC" w:rsidRPr="00E051D6" w:rsidTr="009940DA">
        <w:trPr>
          <w:trHeight w:val="33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17 877 232,12</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16 802 583,83</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995 645,54</w:t>
            </w:r>
          </w:p>
        </w:tc>
      </w:tr>
      <w:tr w:rsidR="00091EEC" w:rsidRPr="00E051D6" w:rsidTr="008F151E">
        <w:trPr>
          <w:trHeight w:val="54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w:t>
            </w:r>
            <w:proofErr w:type="gramStart"/>
            <w:r w:rsidRPr="00E051D6">
              <w:rPr>
                <w:color w:val="000000"/>
              </w:rPr>
              <w:t>Организация питания обучающихся в казенных общеобразовательных организациях</w:t>
            </w:r>
            <w:proofErr w:type="gramEnd"/>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0120100140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2 687 271,00</w:t>
            </w:r>
          </w:p>
        </w:tc>
      </w:tr>
      <w:tr w:rsidR="00091EEC" w:rsidRPr="00E051D6" w:rsidTr="008F151E">
        <w:trPr>
          <w:trHeight w:val="125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349 824,00</w:t>
            </w:r>
          </w:p>
        </w:tc>
      </w:tr>
      <w:tr w:rsidR="00091EEC" w:rsidRPr="00E051D6" w:rsidTr="008F151E">
        <w:trPr>
          <w:trHeight w:val="5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2 337 447,00</w:t>
            </w:r>
          </w:p>
        </w:tc>
      </w:tr>
      <w:tr w:rsidR="00091EEC" w:rsidRPr="00E051D6" w:rsidTr="008F151E">
        <w:trPr>
          <w:trHeight w:val="85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proofErr w:type="gramStart"/>
            <w:r w:rsidRPr="00E051D6">
              <w:rPr>
                <w:color w:val="000000"/>
              </w:rPr>
              <w:t>Организация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w:t>
            </w:r>
            <w:proofErr w:type="gramEnd"/>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0120100170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12 852 298,79</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5 575 158,79</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7 179 990,00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0120100170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97 150,00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lastRenderedPageBreak/>
              <w:t xml:space="preserve">      Реализация программ спортивной подготовки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0120100500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1 175 490,70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0120100500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1 175 490,70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предоставления дополнительного образования детей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0120111300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16 248 051,56</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0120111300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16 248 051,56</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w:t>
            </w:r>
            <w:proofErr w:type="gramStart"/>
            <w:r w:rsidRPr="00E051D6">
              <w:rPr>
                <w:color w:val="000000"/>
              </w:rPr>
              <w:t>функционирования модели персонифицированного финансирования дополнительного образования детей</w:t>
            </w:r>
            <w:proofErr w:type="gramEnd"/>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0120111400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3 270 418,00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0120111400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3 270 418,00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исполнение судебных актов по искам к муниципальному образованию "Родниковский муниципальный район"</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0120120061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2 380 639,39</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0120120061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2 380 639,39</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и проведение мероприятий для одаренных детей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0120120160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75 000,00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0120120160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75 000,00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Реализация мероприятий по укреплению пожарной безопасности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0120120180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2 406 218,00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0120120180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2 125 126,72</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0120120180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281 091,28</w:t>
            </w:r>
          </w:p>
        </w:tc>
      </w:tr>
      <w:tr w:rsidR="00091EEC" w:rsidRPr="00E051D6" w:rsidTr="008F151E">
        <w:trPr>
          <w:trHeight w:val="10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Создание в общеобразовательных организациях Родниковского муниципального района Центров образования цифрового и гуманитарного профилей "Точка роста"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0120120860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150 000,00</w:t>
            </w:r>
          </w:p>
        </w:tc>
      </w:tr>
      <w:tr w:rsidR="00091EEC" w:rsidRPr="00E051D6" w:rsidTr="008F151E">
        <w:trPr>
          <w:trHeight w:val="32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0120120860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150 000,00</w:t>
            </w:r>
          </w:p>
        </w:tc>
      </w:tr>
      <w:tr w:rsidR="00091EEC" w:rsidRPr="00E051D6" w:rsidTr="008F151E">
        <w:trPr>
          <w:trHeight w:val="116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Субсидии юридическим лицам (за исключением государственных (муниципальных) учреждений), индивидуальным предпринимателям, физическим лицам в связи с оказанием услуг по реализации дополнительных общеобразовательных программ в рамках системы персонифицированного финансирования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0120160060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160 562,00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0120160060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131 652,00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0120160060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28 910,00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w:t>
            </w:r>
            <w:proofErr w:type="gramStart"/>
            <w:r w:rsidRPr="00E051D6">
              <w:rPr>
                <w:color w:val="00000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w:t>
            </w:r>
            <w:r w:rsidRPr="00E051D6">
              <w:rPr>
                <w:color w:val="000000"/>
              </w:rPr>
              <w:lastRenderedPageBreak/>
              <w:t>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lastRenderedPageBreak/>
              <w:t>0120180100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1 192 648,00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0120180100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514 048,00</w:t>
            </w:r>
          </w:p>
        </w:tc>
      </w:tr>
      <w:tr w:rsidR="00091EEC" w:rsidRPr="00E051D6" w:rsidTr="008F151E">
        <w:trPr>
          <w:trHeight w:val="35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0120180100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678 600,00</w:t>
            </w:r>
          </w:p>
        </w:tc>
      </w:tr>
      <w:tr w:rsidR="00091EEC" w:rsidRPr="00E051D6" w:rsidTr="008F151E">
        <w:trPr>
          <w:trHeight w:val="262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w:t>
            </w:r>
            <w:proofErr w:type="gramStart"/>
            <w:r w:rsidRPr="00E051D6">
              <w:rPr>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0120180150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136 295 594,00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0120180150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44 419 714,75</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0120180150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479 167,00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0120180150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91 396 712,25</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proofErr w:type="gramStart"/>
            <w:r w:rsidRPr="00E051D6">
              <w:rPr>
                <w:color w:val="00000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0120180170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104 947 477,00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0120180170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104 485 477,00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0120180170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462 000,00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Осуществление переданных органам местного </w:t>
            </w:r>
            <w:r w:rsidRPr="00E051D6">
              <w:rPr>
                <w:color w:val="000000"/>
              </w:rPr>
              <w:lastRenderedPageBreak/>
              <w:t>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lastRenderedPageBreak/>
              <w:t>0120181090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6 280 848,00</w:t>
            </w:r>
          </w:p>
        </w:tc>
      </w:tr>
      <w:tr w:rsidR="00091EEC" w:rsidRPr="00E051D6" w:rsidTr="008F151E">
        <w:trPr>
          <w:trHeight w:val="90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0120181090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1 734 264,00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0120181090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4 546 584,00</w:t>
            </w:r>
          </w:p>
        </w:tc>
      </w:tr>
      <w:tr w:rsidR="00091EEC" w:rsidRPr="00E051D6" w:rsidTr="008F151E">
        <w:trPr>
          <w:trHeight w:val="765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w:t>
            </w:r>
            <w:proofErr w:type="gramStart"/>
            <w:r w:rsidRPr="00E051D6">
              <w:rPr>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E051D6">
              <w:rPr>
                <w:color w:val="000000"/>
              </w:rPr>
              <w:t xml:space="preserve"> </w:t>
            </w:r>
            <w:proofErr w:type="gramStart"/>
            <w:r w:rsidRPr="00E051D6">
              <w:rPr>
                <w:color w:val="000000"/>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w:t>
            </w:r>
            <w:proofErr w:type="gramEnd"/>
            <w:r w:rsidRPr="00E051D6">
              <w:rPr>
                <w:color w:val="000000"/>
              </w:rPr>
              <w:t xml:space="preserve">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0120189700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884 786,76</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0120189700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150 000,00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0120189700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734 786,76</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w:t>
            </w:r>
            <w:proofErr w:type="gramStart"/>
            <w:r w:rsidRPr="00E051D6">
              <w:rPr>
                <w:color w:val="000000"/>
              </w:rPr>
              <w:t xml:space="preserve">Ежемесячное денежное вознаграждение за классное руководство педагогическим работникам </w:t>
            </w:r>
            <w:r w:rsidRPr="00E051D6">
              <w:rPr>
                <w:color w:val="000000"/>
              </w:rPr>
              <w:lastRenderedPageBreak/>
              <w:t>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lastRenderedPageBreak/>
              <w:t>01201L3031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10 311 840,00</w:t>
            </w:r>
          </w:p>
        </w:tc>
      </w:tr>
      <w:tr w:rsidR="00091EEC" w:rsidRPr="00E051D6" w:rsidTr="008F151E">
        <w:trPr>
          <w:trHeight w:val="11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01201L3031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2 734 200,00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01201L3031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7 577 640,00</w:t>
            </w:r>
          </w:p>
        </w:tc>
      </w:tr>
      <w:tr w:rsidR="00091EEC" w:rsidRPr="00E051D6" w:rsidTr="008F151E">
        <w:trPr>
          <w:trHeight w:val="141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w:t>
            </w:r>
            <w:proofErr w:type="gramStart"/>
            <w:r w:rsidRPr="00E051D6">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01201L3041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15 927 246,70</w:t>
            </w:r>
          </w:p>
        </w:tc>
      </w:tr>
      <w:tr w:rsidR="00091EEC" w:rsidRPr="00E051D6" w:rsidTr="008F151E">
        <w:trPr>
          <w:trHeight w:val="32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01201L3041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2 287 067,65</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01201L3041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13 640 179,05</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Укрепление материально-технической базы муниципальных образовательных организаций Ивановской области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01201S1950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13 157,90</w:t>
            </w:r>
          </w:p>
        </w:tc>
      </w:tr>
      <w:tr w:rsidR="00091EEC" w:rsidRPr="00E051D6" w:rsidTr="008F151E">
        <w:trPr>
          <w:trHeight w:val="50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01201S1950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13 157,90</w:t>
            </w:r>
          </w:p>
        </w:tc>
      </w:tr>
      <w:tr w:rsidR="00091EEC" w:rsidRPr="00E051D6" w:rsidTr="009940DA">
        <w:trPr>
          <w:trHeight w:val="176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Разработка проектной документации на строительство школы в рамках реализации инфраструктурного проекта "Инфраструктурный проект в целях обеспечения связанного с ним инвестиционного проекта "Развитие территории ОЭЗ ППТ "Иваново" в Родниковском муниципальном районе</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01201S8028</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26 315 789,47</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Капитальные вложения в объекты государственной (муниципальной) собственности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01201S8028</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400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26 315 789,47</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w:t>
            </w:r>
            <w:r w:rsidRPr="00E051D6">
              <w:rPr>
                <w:color w:val="000000"/>
              </w:rPr>
              <w:lastRenderedPageBreak/>
              <w:t>организациях</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lastRenderedPageBreak/>
              <w:t>01201S8900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8 421 052,64</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01201S8900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8 421 052,64</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"Социальная поддержка в сфере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0120200000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11 405 464,53</w:t>
            </w:r>
          </w:p>
        </w:tc>
      </w:tr>
      <w:tr w:rsidR="00091EEC" w:rsidRPr="00E051D6" w:rsidTr="008F151E">
        <w:trPr>
          <w:trHeight w:val="16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Осуществление присмотра и ухода за детьми в группах продленного дня в муниципальных общеобразовательных организациях</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0120200310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846 924,00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0120200310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846 924,00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и проведение мероприятий для детей с ограниченными возможностями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0120220240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13 000,00</w:t>
            </w:r>
          </w:p>
        </w:tc>
      </w:tr>
      <w:tr w:rsidR="00091EEC" w:rsidRPr="00E051D6" w:rsidTr="008F151E">
        <w:trPr>
          <w:trHeight w:val="19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0120220240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13 000,00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и проведение мероприятий для детей-сирот и детей, оставшихся без попечения родителей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0120220250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9 000,00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0120220250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Организации питания детей в лагерях с дневным пребыванием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0120220260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429 555,00</w:t>
            </w:r>
          </w:p>
        </w:tc>
      </w:tr>
      <w:tr w:rsidR="00091EEC" w:rsidRPr="00E051D6" w:rsidTr="008F151E">
        <w:trPr>
          <w:trHeight w:val="22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0120220260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429 555,00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Подготовка лагерей с дневным пребыванием к открытию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0120220750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114 000,00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0120220750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114 000,00</w:t>
            </w:r>
          </w:p>
        </w:tc>
      </w:tr>
      <w:tr w:rsidR="00091EEC" w:rsidRPr="00E051D6" w:rsidTr="008F151E">
        <w:trPr>
          <w:trHeight w:val="58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Предоставление питания </w:t>
            </w:r>
            <w:proofErr w:type="gramStart"/>
            <w:r w:rsidRPr="00E051D6">
              <w:rPr>
                <w:color w:val="000000"/>
              </w:rPr>
              <w:t>обучающимся</w:t>
            </w:r>
            <w:proofErr w:type="gramEnd"/>
            <w:r w:rsidRPr="00E051D6">
              <w:rPr>
                <w:color w:val="000000"/>
              </w:rPr>
              <w:t xml:space="preserve"> 5-11 классов из многодетных семей муниципальных общеобразовательных организаций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0120220771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304 776,00</w:t>
            </w:r>
          </w:p>
        </w:tc>
      </w:tr>
      <w:tr w:rsidR="00091EEC" w:rsidRPr="00E051D6" w:rsidTr="008F151E">
        <w:trPr>
          <w:trHeight w:val="39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0120220771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95 472,00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0120220771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209 304,00</w:t>
            </w:r>
          </w:p>
        </w:tc>
      </w:tr>
      <w:tr w:rsidR="00091EEC" w:rsidRPr="00E051D6" w:rsidTr="008F151E">
        <w:trPr>
          <w:trHeight w:val="62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Предоставление питания </w:t>
            </w:r>
            <w:proofErr w:type="gramStart"/>
            <w:r w:rsidRPr="00E051D6">
              <w:rPr>
                <w:color w:val="000000"/>
              </w:rPr>
              <w:t>обучающимся</w:t>
            </w:r>
            <w:proofErr w:type="gramEnd"/>
            <w:r w:rsidRPr="00E051D6">
              <w:rPr>
                <w:color w:val="000000"/>
              </w:rPr>
              <w:t xml:space="preserve"> 5-11 классов из семей, попавших в кризисную жизненную ситуацию муниципальных общеобразовательных организаций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0120220772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3 672,00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0120220772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3 672,00</w:t>
            </w:r>
          </w:p>
        </w:tc>
      </w:tr>
      <w:tr w:rsidR="00091EEC" w:rsidRPr="00E051D6" w:rsidTr="008F151E">
        <w:trPr>
          <w:trHeight w:val="58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Предоставление питания </w:t>
            </w:r>
            <w:proofErr w:type="gramStart"/>
            <w:r w:rsidRPr="00E051D6">
              <w:rPr>
                <w:color w:val="000000"/>
              </w:rPr>
              <w:t>обучающимся</w:t>
            </w:r>
            <w:proofErr w:type="gramEnd"/>
            <w:r w:rsidRPr="00E051D6">
              <w:rPr>
                <w:color w:val="000000"/>
              </w:rPr>
              <w:t xml:space="preserve"> 5-11 классов с ограниченными возможностями здоровья муниципальных общеобразовательных организаций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0120220773</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260 100,00</w:t>
            </w:r>
          </w:p>
        </w:tc>
      </w:tr>
      <w:tr w:rsidR="00091EEC" w:rsidRPr="00E051D6" w:rsidTr="008F151E">
        <w:trPr>
          <w:trHeight w:val="31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0120220773</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17 340,00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0120220773</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242 760,00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Предоставление питания </w:t>
            </w:r>
            <w:proofErr w:type="gramStart"/>
            <w:r w:rsidRPr="00E051D6">
              <w:rPr>
                <w:color w:val="000000"/>
              </w:rPr>
              <w:t>обучающимся</w:t>
            </w:r>
            <w:proofErr w:type="gramEnd"/>
            <w:r w:rsidRPr="00E051D6">
              <w:rPr>
                <w:color w:val="000000"/>
              </w:rPr>
              <w:t xml:space="preserve"> 1-4 классов с ограниченными возможностями здоровья муниципальных общеобразовательных организаций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0120220774</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229 500,00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0120220774</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10 200,00</w:t>
            </w:r>
          </w:p>
        </w:tc>
      </w:tr>
      <w:tr w:rsidR="00091EEC" w:rsidRPr="00E051D6" w:rsidTr="008F151E">
        <w:trPr>
          <w:trHeight w:val="29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0120220774</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219 300,00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Компенсация части родительской платы за содержание ребенка в дошкольном образовательном учреждении для многодетных семей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0120265040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1 552 099,56</w:t>
            </w:r>
          </w:p>
        </w:tc>
      </w:tr>
      <w:tr w:rsidR="00091EEC" w:rsidRPr="00E051D6" w:rsidTr="008F151E">
        <w:trPr>
          <w:trHeight w:val="3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0120265040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23 453,00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0120265040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1 528 646,56</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 поступающим в первый класс общеобразовательных организаций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0120265050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60 000,00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0120265050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60 000,00</w:t>
            </w:r>
          </w:p>
        </w:tc>
      </w:tr>
      <w:tr w:rsidR="00091EEC" w:rsidRPr="00E051D6" w:rsidTr="009940DA">
        <w:trPr>
          <w:trHeight w:val="177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0120280110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4 548 094,47</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0120280110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110 929,47</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0120280110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4 437 165,00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0120280200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89 460,00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0120280200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89 460,00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proofErr w:type="gramStart"/>
            <w:r w:rsidRPr="00E051D6">
              <w:rPr>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E051D6">
              <w:rPr>
                <w:color w:val="000000"/>
              </w:rPr>
              <w:t xml:space="preserve"> </w:t>
            </w:r>
            <w:proofErr w:type="gramStart"/>
            <w:r w:rsidRPr="00E051D6">
              <w:rPr>
                <w:color w:val="000000"/>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w:t>
            </w:r>
            <w:r w:rsidRPr="00E051D6">
              <w:rPr>
                <w:color w:val="000000"/>
              </w:rPr>
              <w:lastRenderedPageBreak/>
              <w:t>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w:t>
            </w:r>
            <w:proofErr w:type="gramEnd"/>
            <w:r w:rsidRPr="00E051D6">
              <w:rPr>
                <w:color w:val="000000"/>
              </w:rPr>
              <w:t>,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lastRenderedPageBreak/>
              <w:t>0120281010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1 558 653,50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0120281010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1 558 653,50</w:t>
            </w:r>
          </w:p>
        </w:tc>
      </w:tr>
      <w:tr w:rsidR="00091EEC" w:rsidRPr="00E051D6" w:rsidTr="008F151E">
        <w:trPr>
          <w:trHeight w:val="20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01202S0190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1 386 630,00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01202S0190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1 386 630,00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"Патриотическое воспитание детей и молодежи"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0120300000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312 100,00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Обеспечение функционирования кадетских классов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0120300180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264 700,00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0120300180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264 700,00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и проведение мероприятий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0120320170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5 400,00</w:t>
            </w:r>
          </w:p>
        </w:tc>
      </w:tr>
      <w:tr w:rsidR="00091EEC" w:rsidRPr="00E051D6" w:rsidTr="008F151E">
        <w:trPr>
          <w:trHeight w:val="51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0120320170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5 400,00</w:t>
            </w:r>
          </w:p>
        </w:tc>
      </w:tr>
      <w:tr w:rsidR="00091EEC" w:rsidRPr="00E051D6" w:rsidTr="008F151E">
        <w:trPr>
          <w:trHeight w:val="66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Мероприятия, направленные на гражданско-патриотическое воспитание молодежи и развитие волонтерского движения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0120320370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42 000,00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0120320370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42 000,00</w:t>
            </w:r>
          </w:p>
        </w:tc>
      </w:tr>
      <w:tr w:rsidR="00091EEC" w:rsidRPr="00E051D6" w:rsidTr="008F151E">
        <w:trPr>
          <w:trHeight w:val="60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Муниципальная программа Родниковского муниципального района "Социальная поддержка граждан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0200000000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2 437 840,00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0220000000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2 437 840,00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"Забота и поддержка"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0220100000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1 310 300,00</w:t>
            </w:r>
          </w:p>
        </w:tc>
      </w:tr>
      <w:tr w:rsidR="00091EEC" w:rsidRPr="00E051D6" w:rsidTr="008F151E">
        <w:trPr>
          <w:trHeight w:val="10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граждан, проживающих на территории муниципального образования "Родниковский муниципальный район", льготными лекарственными препаратами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0220160010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220 000,00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0220160010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220 000,00</w:t>
            </w:r>
          </w:p>
        </w:tc>
      </w:tr>
      <w:tr w:rsidR="00091EEC" w:rsidRPr="00E051D6" w:rsidTr="008F151E">
        <w:trPr>
          <w:trHeight w:val="16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Адресная материальная помощь гражданам, оказавшимся в трудной жизненной ситуации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0220165020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0220165020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100 000,00</w:t>
            </w:r>
          </w:p>
        </w:tc>
      </w:tr>
      <w:tr w:rsidR="00091EEC" w:rsidRPr="00E051D6" w:rsidTr="008F151E">
        <w:trPr>
          <w:trHeight w:val="16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Ежемесячные выплаты гражданам, имеющим звание "Почетный гражданин Родниковского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0220165060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980 000,00</w:t>
            </w:r>
          </w:p>
        </w:tc>
      </w:tr>
      <w:tr w:rsidR="00091EEC" w:rsidRPr="00E051D6" w:rsidTr="009940DA">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Закупка товаров, работ и услуг для обеспечения </w:t>
            </w:r>
            <w:r w:rsidRPr="00E051D6">
              <w:rPr>
                <w:color w:val="000000"/>
              </w:rPr>
              <w:lastRenderedPageBreak/>
              <w:t>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lastRenderedPageBreak/>
              <w:t>0220165060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14 000,00</w:t>
            </w:r>
          </w:p>
        </w:tc>
      </w:tr>
      <w:tr w:rsidR="00091EEC" w:rsidRPr="00E051D6" w:rsidTr="008F151E">
        <w:trPr>
          <w:trHeight w:val="13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0220165060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966 000,00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Денежная компенсация проезда в лечебное учреждение беременным женщинам, проживающим в сельской местности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0220165070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10 300,00</w:t>
            </w:r>
          </w:p>
        </w:tc>
      </w:tr>
      <w:tr w:rsidR="00091EEC" w:rsidRPr="00E051D6" w:rsidTr="008F151E">
        <w:trPr>
          <w:trHeight w:val="27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0220165070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0220165070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10 200,00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"Кадры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0220200000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1 127 540,00</w:t>
            </w:r>
          </w:p>
        </w:tc>
      </w:tr>
      <w:tr w:rsidR="00091EEC" w:rsidRPr="00E051D6" w:rsidTr="008F151E">
        <w:trPr>
          <w:trHeight w:val="127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Единовременная денежная выплата (подъемные) специалистам, участникам Подпрограммы, заключившим трудовой договор с учреждениями, организациями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0220265090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686 000,00</w:t>
            </w:r>
          </w:p>
        </w:tc>
      </w:tr>
      <w:tr w:rsidR="00091EEC" w:rsidRPr="00E051D6" w:rsidTr="008F151E">
        <w:trPr>
          <w:trHeight w:val="14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0220265090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686 000,00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Ежемесячная доплата к заработной плате молодым специалистам,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0220265100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338 520,00</w:t>
            </w:r>
          </w:p>
        </w:tc>
      </w:tr>
      <w:tr w:rsidR="00091EEC" w:rsidRPr="00E051D6" w:rsidTr="008F151E">
        <w:trPr>
          <w:trHeight w:val="100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0220265100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78 120,00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0220265100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260 400,00</w:t>
            </w:r>
          </w:p>
        </w:tc>
      </w:tr>
      <w:tr w:rsidR="00091EEC" w:rsidRPr="00E051D6" w:rsidTr="008F151E">
        <w:trPr>
          <w:trHeight w:val="10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Выплата денежной компенсации по договорам найма жилых помещений специалистам муниципальных учреждений и организаций социальной сферы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0220265200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80 000,00</w:t>
            </w:r>
          </w:p>
        </w:tc>
      </w:tr>
      <w:tr w:rsidR="00091EEC" w:rsidRPr="00E051D6" w:rsidTr="008F151E">
        <w:trPr>
          <w:trHeight w:val="21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0220265200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Денежная выплата специалистам, прибывшим из другой местности, при первичном трудоустройстве в учреждения социальной сферы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0220265210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23 020,00</w:t>
            </w:r>
          </w:p>
        </w:tc>
      </w:tr>
      <w:tr w:rsidR="00091EEC" w:rsidRPr="00E051D6" w:rsidTr="008F151E">
        <w:trPr>
          <w:trHeight w:val="48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0220265210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13 020,00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0220265210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10 000,00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Муниципальная программа Родниковского муниципального района "Развитие культуры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0300000000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58 791 355,80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0320000000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58 791 355,80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Ведомственный проект "Организация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0320100000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31 744 597,90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lastRenderedPageBreak/>
              <w:t xml:space="preserve">      Организация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0320100190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7 906 800,00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0320100190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7 906 800,00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Финансовое обеспечение оказания туристско-информационных услуг</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0320100300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1 658 970,00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0320100300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1 658 970,00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0320140040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3 416 300,00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0320140040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3 416 300,00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0320140041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3 736 100,00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0320140041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3 736 100,00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0320140042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1 544 600,00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0320140042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1 544 600,00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0320140200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13 458 670,00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0320140200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13 458 670,00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Укрепление материально-технической базы муниципальных учреждений культуры Ивановской области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03201S1980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23 157,90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03201S1980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23 157,90</w:t>
            </w:r>
          </w:p>
        </w:tc>
      </w:tr>
      <w:tr w:rsidR="00091EEC" w:rsidRPr="00E051D6" w:rsidTr="008F151E">
        <w:trPr>
          <w:trHeight w:val="10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"Организация библиотечного обслуживания населения, комплектование и обеспечение сохранности книжных фондов"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0320200000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17 134 257,90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библиотечного обслуживания населения, комплектование и обеспечение сохранности книжных фондов"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0320200200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6 805 380,00</w:t>
            </w:r>
          </w:p>
        </w:tc>
      </w:tr>
      <w:tr w:rsidR="00091EEC" w:rsidRPr="00E051D6" w:rsidTr="008F151E">
        <w:trPr>
          <w:trHeight w:val="84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0320200200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5 862 400,00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0320200200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936 600,00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0320200200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6 380,00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организацию библиотечного обслуживания населения, комплектование и обеспечение сохранности книжных фондов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0320240210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10 200 900,00</w:t>
            </w:r>
          </w:p>
        </w:tc>
      </w:tr>
      <w:tr w:rsidR="00091EEC" w:rsidRPr="00E051D6" w:rsidTr="008F151E">
        <w:trPr>
          <w:trHeight w:val="72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0320240210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8 784 500,00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0320240210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1 374 700,00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0320240210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41 700,00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03202L5191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124 820,00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03202L5191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124 820,00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Укрепление материально-технической базы муниципальных учреждений культуры Ивановской области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03202S1980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3 157,90</w:t>
            </w:r>
          </w:p>
        </w:tc>
      </w:tr>
      <w:tr w:rsidR="00091EEC" w:rsidRPr="00E051D6" w:rsidTr="008F151E">
        <w:trPr>
          <w:trHeight w:val="42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03202S1980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3 157,90</w:t>
            </w:r>
          </w:p>
        </w:tc>
      </w:tr>
      <w:tr w:rsidR="00091EEC" w:rsidRPr="00E051D6" w:rsidTr="008F151E">
        <w:trPr>
          <w:trHeight w:val="29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"Дополнительное образование детей в сфере культуры и искусства"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0320300000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9 912 500,00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Дополнительное образование детей в сфере культуры и искусства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0320300210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9 912 500,00</w:t>
            </w:r>
          </w:p>
        </w:tc>
      </w:tr>
      <w:tr w:rsidR="00091EEC" w:rsidRPr="00E051D6" w:rsidTr="009940DA">
        <w:trPr>
          <w:trHeight w:val="104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0320300210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8 820 600,00</w:t>
            </w:r>
          </w:p>
        </w:tc>
      </w:tr>
      <w:tr w:rsidR="00091EEC" w:rsidRPr="00E051D6" w:rsidTr="008F151E">
        <w:trPr>
          <w:trHeight w:val="19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0320300210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1 091 600,00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0320300210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300,00</w:t>
            </w:r>
          </w:p>
        </w:tc>
      </w:tr>
      <w:tr w:rsidR="00091EEC" w:rsidRPr="00E051D6" w:rsidTr="008F151E">
        <w:trPr>
          <w:trHeight w:val="10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0400000000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30 773 800,00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0420000000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30 773 800,00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"Обеспечение доступа к спортивным объектам"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0420100000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30 383 800,00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доступа к спортивным объектам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0420100240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11 702 450,00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0420100240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11 702 450,00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обеспечение доступа к спортивным объектам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0420140240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9 551 400,00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0420140240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9 551 400,00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Финансовое обеспечение развития на территории города Родники физической культуры и массового спорта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0420140800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9 129 950,00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0420140800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9 129 950,00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lastRenderedPageBreak/>
              <w:t>Ведомственный проект "Развитие спорта высших достижений"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0420200000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390 000,00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Мероприятия, направленные на развитие спорта высших достижений, по поддержке спортивных команд, участвующих в Чемпионатах Ивановской области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0420220340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390 000,00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0420220340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390 000,00</w:t>
            </w:r>
          </w:p>
        </w:tc>
      </w:tr>
      <w:tr w:rsidR="00091EEC" w:rsidRPr="00E051D6" w:rsidTr="008F151E">
        <w:trPr>
          <w:trHeight w:val="56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0500000000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79 208 860,38</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0520000000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79 208 860,38</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"Модернизация объектов коммунальной инфраструктуры"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0520100000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4 906 716,51</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Организация </w:t>
            </w:r>
            <w:proofErr w:type="spellStart"/>
            <w:r w:rsidRPr="00E051D6">
              <w:rPr>
                <w:color w:val="000000"/>
              </w:rPr>
              <w:t>электро</w:t>
            </w:r>
            <w:proofErr w:type="spellEnd"/>
            <w:r w:rsidRPr="00E051D6">
              <w:rPr>
                <w:color w:val="000000"/>
              </w:rPr>
              <w:t>-, тепл</w:t>
            </w:r>
            <w:proofErr w:type="gramStart"/>
            <w:r w:rsidRPr="00E051D6">
              <w:rPr>
                <w:color w:val="000000"/>
              </w:rPr>
              <w:t>о-</w:t>
            </w:r>
            <w:proofErr w:type="gramEnd"/>
            <w:r w:rsidRPr="00E051D6">
              <w:rPr>
                <w:color w:val="000000"/>
              </w:rPr>
              <w:t xml:space="preserve">, </w:t>
            </w:r>
            <w:proofErr w:type="spellStart"/>
            <w:r w:rsidRPr="00E051D6">
              <w:rPr>
                <w:color w:val="000000"/>
              </w:rPr>
              <w:t>газо</w:t>
            </w:r>
            <w:proofErr w:type="spellEnd"/>
            <w:r w:rsidRPr="00E051D6">
              <w:rPr>
                <w:color w:val="000000"/>
              </w:rPr>
              <w:t>- и водоснабжения населения, водоотведения, снабжения населения топливом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0520122901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3 250 000,00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0520122901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3 250 000,00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Ремонт общественных колодцев в сельских населенных пунктах</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0520165230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100 000,00</w:t>
            </w:r>
          </w:p>
        </w:tc>
      </w:tr>
      <w:tr w:rsidR="00091EEC" w:rsidRPr="00E051D6" w:rsidTr="008F151E">
        <w:trPr>
          <w:trHeight w:val="24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0520165230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0520165230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80 000,00</w:t>
            </w:r>
          </w:p>
        </w:tc>
      </w:tr>
      <w:tr w:rsidR="00091EEC" w:rsidRPr="00E051D6" w:rsidTr="008F151E">
        <w:trPr>
          <w:trHeight w:val="16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Реализация мероприятий по модернизации объектов коммунальной инфраструктуры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05201S6800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1 556 716,51</w:t>
            </w:r>
          </w:p>
        </w:tc>
      </w:tr>
      <w:tr w:rsidR="00091EEC" w:rsidRPr="00E051D6" w:rsidTr="008F151E">
        <w:trPr>
          <w:trHeight w:val="17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Капитальные вложения в объекты государственной (муниципальной) собственности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05201S6800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400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1 556 716,51</w:t>
            </w:r>
          </w:p>
        </w:tc>
      </w:tr>
      <w:tr w:rsidR="00091EEC" w:rsidRPr="00E051D6" w:rsidTr="008F151E">
        <w:trPr>
          <w:trHeight w:val="32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"Развитие газификации"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0520200000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74 235 830,43</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Разработка (корректировка) проектной документации и газификация населенных пунктов, объектов социальной инфраструктуры Ивановской области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05202S2990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74 235 830,43</w:t>
            </w:r>
          </w:p>
        </w:tc>
      </w:tr>
      <w:tr w:rsidR="00091EEC" w:rsidRPr="00E051D6" w:rsidTr="008F151E">
        <w:trPr>
          <w:trHeight w:val="44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Капитальные вложения в объекты государственной (муниципальной) собственности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05202S2990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400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74 235 830,43</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"Комплексное развитие сельских территорий"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0520400000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66 313,44</w:t>
            </w:r>
          </w:p>
        </w:tc>
      </w:tr>
      <w:tr w:rsidR="00091EEC" w:rsidRPr="00E051D6" w:rsidTr="008F151E">
        <w:trPr>
          <w:trHeight w:val="73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0520426200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39 774,96</w:t>
            </w:r>
          </w:p>
        </w:tc>
      </w:tr>
      <w:tr w:rsidR="00091EEC" w:rsidRPr="00E051D6" w:rsidTr="008F151E">
        <w:trPr>
          <w:trHeight w:val="32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0520426200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10 424,41</w:t>
            </w:r>
          </w:p>
        </w:tc>
      </w:tr>
      <w:tr w:rsidR="00091EEC" w:rsidRPr="00E051D6" w:rsidTr="008F151E">
        <w:trPr>
          <w:trHeight w:val="47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Капитальные вложения в объекты государственной (муниципальной) собственности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0520426200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400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29 350,55</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Строительство водопроводных сетей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0520426300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26 538,48</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Капитальные вложения в объекты государственной (муниципальной) собственности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0520426300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400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26 538,48</w:t>
            </w:r>
          </w:p>
        </w:tc>
      </w:tr>
      <w:tr w:rsidR="00091EEC" w:rsidRPr="00E051D6" w:rsidTr="009940DA">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 xml:space="preserve">Муниципальная программа Родниковского муниципального района "Обеспечение доступным и </w:t>
            </w:r>
            <w:r w:rsidRPr="00E051D6">
              <w:rPr>
                <w:color w:val="000000"/>
              </w:rPr>
              <w:lastRenderedPageBreak/>
              <w:t>комфортным жильем населения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lastRenderedPageBreak/>
              <w:t>0600000000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19 184 240,00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lastRenderedPageBreak/>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0620000000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19 184 240,00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"Содержание муниципального жилищного фонда"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0620300000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9 770 000,00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Проведение ремонта муниципального жилищного фонда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0620320590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1 300 000,00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0620320590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1 300 000,00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оплату взносов на капитальный ремонт общего имущества в многоквартирных домах</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0620320600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800 000,00</w:t>
            </w:r>
          </w:p>
        </w:tc>
      </w:tr>
      <w:tr w:rsidR="00091EEC" w:rsidRPr="00E051D6" w:rsidTr="008F151E">
        <w:trPr>
          <w:trHeight w:val="22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0620320600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800 000,00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Содержание муниципального жилищного фонда до его заселения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0620320610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1 400 000,00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0620320610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1 400 000,00</w:t>
            </w:r>
          </w:p>
        </w:tc>
      </w:tr>
      <w:tr w:rsidR="00091EEC" w:rsidRPr="00E051D6" w:rsidTr="008F151E">
        <w:trPr>
          <w:trHeight w:val="101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0620322900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70 000,00</w:t>
            </w:r>
          </w:p>
        </w:tc>
      </w:tr>
      <w:tr w:rsidR="00091EEC" w:rsidRPr="00E051D6" w:rsidTr="008F151E">
        <w:trPr>
          <w:trHeight w:val="47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0620322900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70 000,00</w:t>
            </w:r>
          </w:p>
        </w:tc>
      </w:tr>
      <w:tr w:rsidR="00091EEC" w:rsidRPr="00E051D6" w:rsidTr="008F151E">
        <w:trPr>
          <w:trHeight w:val="6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содержания муниципального жилищного фонда (Расходы на оплату взносов на капитальный ремонт общего имущества многоквартирных домов)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0620342100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1 000 000,00</w:t>
            </w:r>
          </w:p>
        </w:tc>
      </w:tr>
      <w:tr w:rsidR="00091EEC" w:rsidRPr="00E051D6" w:rsidTr="008F151E">
        <w:trPr>
          <w:trHeight w:val="32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0620342100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1 000 000,00</w:t>
            </w:r>
          </w:p>
        </w:tc>
      </w:tr>
      <w:tr w:rsidR="00091EEC" w:rsidRPr="00E051D6" w:rsidTr="008F151E">
        <w:trPr>
          <w:trHeight w:val="74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содержания муниципального жилищного фонда (Проведение ремонта муниципальных жилых помещений)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0620342101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1 100 000,00</w:t>
            </w:r>
          </w:p>
        </w:tc>
      </w:tr>
      <w:tr w:rsidR="00091EEC" w:rsidRPr="00E051D6" w:rsidTr="008F151E">
        <w:trPr>
          <w:trHeight w:val="37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0620342101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1 100 000,00</w:t>
            </w:r>
          </w:p>
        </w:tc>
      </w:tr>
      <w:tr w:rsidR="00091EEC" w:rsidRPr="00E051D6" w:rsidTr="008F151E">
        <w:trPr>
          <w:trHeight w:val="55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содержания муниципального жилищного фонда (Содержание муниципального жилищного фонда до его заселения)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0620342102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1 200 000,00</w:t>
            </w:r>
          </w:p>
        </w:tc>
      </w:tr>
      <w:tr w:rsidR="00091EEC" w:rsidRPr="00E051D6" w:rsidTr="008F151E">
        <w:trPr>
          <w:trHeight w:val="51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0620342102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1 200 000,00</w:t>
            </w:r>
          </w:p>
        </w:tc>
      </w:tr>
      <w:tr w:rsidR="00091EEC" w:rsidRPr="00E051D6" w:rsidTr="008F151E">
        <w:trPr>
          <w:trHeight w:val="71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содержания муниципального жилищного фонда (Содержание общего имущества многоквартирного дома, расположенного по адресу ул</w:t>
            </w:r>
            <w:proofErr w:type="gramStart"/>
            <w:r w:rsidRPr="00E051D6">
              <w:rPr>
                <w:color w:val="000000"/>
              </w:rPr>
              <w:t>.К</w:t>
            </w:r>
            <w:proofErr w:type="gramEnd"/>
            <w:r w:rsidRPr="00E051D6">
              <w:rPr>
                <w:color w:val="000000"/>
              </w:rPr>
              <w:t>осмонавтов, д.1а)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0620342103</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500 000,00</w:t>
            </w:r>
          </w:p>
        </w:tc>
      </w:tr>
      <w:tr w:rsidR="00091EEC" w:rsidRPr="00E051D6" w:rsidTr="008F151E">
        <w:trPr>
          <w:trHeight w:val="28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0620342103</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500 000,00</w:t>
            </w:r>
          </w:p>
        </w:tc>
      </w:tr>
      <w:tr w:rsidR="00091EEC" w:rsidRPr="00E051D6" w:rsidTr="008F151E">
        <w:trPr>
          <w:trHeight w:val="107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Организация содержания муниципального жилищного фонда (Предоставление субсидии на финансовое обеспечение (возмещение) затрат, связанных с выполнением работ по текущему ремонту общего имущества многоквартирного дома)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0620342105</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2 300 000,00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0620342105</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2 300 000,00</w:t>
            </w:r>
          </w:p>
        </w:tc>
      </w:tr>
      <w:tr w:rsidR="00091EEC" w:rsidRPr="00E051D6" w:rsidTr="008F151E">
        <w:trPr>
          <w:trHeight w:val="70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lastRenderedPageBreak/>
              <w:t>Оплата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0620343600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0620343600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100 000,00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"Предоставление жилых помещений для детей-сирот и детей, оставшихся без попечения родителей"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0620400000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9 414 240,00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06204R0820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9 414 240,00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Капитальные вложения в объекты государственной (муниципальной) собственности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06204R0820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400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9 414 240,00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Муниципальная программа Родниковского муниципального района "Развитие транспортной системы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0700000000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38 670 918,61</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auto" w:fill="auto"/>
            <w:hideMark/>
          </w:tcPr>
          <w:p w:rsidR="00091EEC" w:rsidRPr="00E051D6" w:rsidRDefault="00091EEC" w:rsidP="008F151E">
            <w:pPr>
              <w:outlineLvl w:val="0"/>
              <w:rPr>
                <w:color w:val="000000"/>
              </w:rPr>
            </w:pPr>
            <w:r w:rsidRPr="00E051D6">
              <w:rPr>
                <w:color w:val="000000"/>
              </w:rPr>
              <w:t>0720000000</w:t>
            </w:r>
          </w:p>
        </w:tc>
        <w:tc>
          <w:tcPr>
            <w:tcW w:w="524" w:type="pct"/>
            <w:gridSpan w:val="2"/>
            <w:tcBorders>
              <w:top w:val="nil"/>
              <w:left w:val="nil"/>
              <w:bottom w:val="single" w:sz="4" w:space="0" w:color="000000"/>
              <w:right w:val="single" w:sz="4" w:space="0" w:color="000000"/>
            </w:tcBorders>
            <w:shd w:val="clear" w:color="auto" w:fill="auto"/>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auto" w:fill="auto"/>
            <w:noWrap/>
            <w:hideMark/>
          </w:tcPr>
          <w:p w:rsidR="00091EEC" w:rsidRPr="00E051D6" w:rsidRDefault="00091EEC" w:rsidP="008F151E">
            <w:pPr>
              <w:outlineLvl w:val="0"/>
              <w:rPr>
                <w:color w:val="000000"/>
              </w:rPr>
            </w:pPr>
            <w:r w:rsidRPr="00E051D6">
              <w:rPr>
                <w:color w:val="000000"/>
              </w:rPr>
              <w:t>38 670 918,61</w:t>
            </w:r>
          </w:p>
        </w:tc>
      </w:tr>
      <w:tr w:rsidR="00091EEC" w:rsidRPr="00E051D6" w:rsidTr="0087190F">
        <w:trPr>
          <w:trHeight w:val="146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Ведомственный проект "Развитие сети автомобильных дорог общего пользования, расположенных в границах населенных 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824" w:type="pct"/>
            <w:gridSpan w:val="2"/>
            <w:tcBorders>
              <w:top w:val="nil"/>
              <w:left w:val="nil"/>
              <w:bottom w:val="single" w:sz="4" w:space="0" w:color="000000"/>
              <w:right w:val="single" w:sz="4" w:space="0" w:color="000000"/>
            </w:tcBorders>
            <w:shd w:val="clear" w:color="auto" w:fill="auto"/>
            <w:hideMark/>
          </w:tcPr>
          <w:p w:rsidR="00091EEC" w:rsidRPr="00E051D6" w:rsidRDefault="00091EEC" w:rsidP="008F151E">
            <w:pPr>
              <w:outlineLvl w:val="1"/>
              <w:rPr>
                <w:color w:val="000000"/>
              </w:rPr>
            </w:pPr>
            <w:r w:rsidRPr="00E051D6">
              <w:rPr>
                <w:color w:val="000000"/>
              </w:rPr>
              <w:t>0720100000</w:t>
            </w:r>
          </w:p>
        </w:tc>
        <w:tc>
          <w:tcPr>
            <w:tcW w:w="524" w:type="pct"/>
            <w:gridSpan w:val="2"/>
            <w:tcBorders>
              <w:top w:val="nil"/>
              <w:left w:val="nil"/>
              <w:bottom w:val="single" w:sz="4" w:space="0" w:color="000000"/>
              <w:right w:val="single" w:sz="4" w:space="0" w:color="000000"/>
            </w:tcBorders>
            <w:shd w:val="clear" w:color="auto" w:fill="auto"/>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auto" w:fill="auto"/>
            <w:noWrap/>
            <w:hideMark/>
          </w:tcPr>
          <w:p w:rsidR="00091EEC" w:rsidRPr="00E051D6" w:rsidRDefault="00091EEC" w:rsidP="008F151E">
            <w:pPr>
              <w:outlineLvl w:val="1"/>
              <w:rPr>
                <w:color w:val="000000"/>
              </w:rPr>
            </w:pPr>
            <w:r w:rsidRPr="00E051D6">
              <w:rPr>
                <w:color w:val="000000"/>
              </w:rPr>
              <w:t>19 710 818,61</w:t>
            </w:r>
          </w:p>
        </w:tc>
      </w:tr>
      <w:tr w:rsidR="00091EEC" w:rsidRPr="00E051D6" w:rsidTr="008F151E">
        <w:trPr>
          <w:trHeight w:val="23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Капитальный ремонт и ремонт автомобильных дорог общего пользования местного значения</w:t>
            </w:r>
          </w:p>
        </w:tc>
        <w:tc>
          <w:tcPr>
            <w:tcW w:w="824" w:type="pct"/>
            <w:gridSpan w:val="2"/>
            <w:tcBorders>
              <w:top w:val="nil"/>
              <w:left w:val="nil"/>
              <w:bottom w:val="single" w:sz="4" w:space="0" w:color="000000"/>
              <w:right w:val="single" w:sz="4" w:space="0" w:color="000000"/>
            </w:tcBorders>
            <w:shd w:val="clear" w:color="auto" w:fill="auto"/>
            <w:hideMark/>
          </w:tcPr>
          <w:p w:rsidR="00091EEC" w:rsidRPr="00E051D6" w:rsidRDefault="00091EEC" w:rsidP="008F151E">
            <w:pPr>
              <w:outlineLvl w:val="1"/>
              <w:rPr>
                <w:color w:val="000000"/>
              </w:rPr>
            </w:pPr>
            <w:r w:rsidRPr="00E051D6">
              <w:rPr>
                <w:color w:val="000000"/>
              </w:rPr>
              <w:t>0720120460</w:t>
            </w:r>
          </w:p>
        </w:tc>
        <w:tc>
          <w:tcPr>
            <w:tcW w:w="524" w:type="pct"/>
            <w:gridSpan w:val="2"/>
            <w:tcBorders>
              <w:top w:val="nil"/>
              <w:left w:val="nil"/>
              <w:bottom w:val="single" w:sz="4" w:space="0" w:color="000000"/>
              <w:right w:val="single" w:sz="4" w:space="0" w:color="000000"/>
            </w:tcBorders>
            <w:shd w:val="clear" w:color="auto" w:fill="auto"/>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auto" w:fill="auto"/>
            <w:noWrap/>
            <w:hideMark/>
          </w:tcPr>
          <w:p w:rsidR="00091EEC" w:rsidRPr="00E051D6" w:rsidRDefault="00091EEC" w:rsidP="008F151E">
            <w:pPr>
              <w:outlineLvl w:val="1"/>
              <w:rPr>
                <w:color w:val="000000"/>
              </w:rPr>
            </w:pPr>
            <w:r w:rsidRPr="00E051D6">
              <w:rPr>
                <w:color w:val="000000"/>
              </w:rPr>
              <w:t>658 730,61</w:t>
            </w:r>
          </w:p>
        </w:tc>
      </w:tr>
      <w:tr w:rsidR="00091EEC" w:rsidRPr="00E051D6" w:rsidTr="008F151E">
        <w:trPr>
          <w:trHeight w:val="38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auto" w:fill="auto"/>
            <w:hideMark/>
          </w:tcPr>
          <w:p w:rsidR="00091EEC" w:rsidRPr="00E051D6" w:rsidRDefault="00091EEC" w:rsidP="008F151E">
            <w:pPr>
              <w:outlineLvl w:val="1"/>
              <w:rPr>
                <w:color w:val="000000"/>
              </w:rPr>
            </w:pPr>
            <w:r w:rsidRPr="00E051D6">
              <w:rPr>
                <w:color w:val="000000"/>
              </w:rPr>
              <w:t>0720120460</w:t>
            </w:r>
          </w:p>
        </w:tc>
        <w:tc>
          <w:tcPr>
            <w:tcW w:w="524" w:type="pct"/>
            <w:gridSpan w:val="2"/>
            <w:tcBorders>
              <w:top w:val="nil"/>
              <w:left w:val="nil"/>
              <w:bottom w:val="single" w:sz="4" w:space="0" w:color="000000"/>
              <w:right w:val="single" w:sz="4" w:space="0" w:color="000000"/>
            </w:tcBorders>
            <w:shd w:val="clear" w:color="auto" w:fill="auto"/>
            <w:hideMark/>
          </w:tcPr>
          <w:p w:rsidR="00091EEC" w:rsidRPr="00E051D6" w:rsidRDefault="00091EEC" w:rsidP="008F151E">
            <w:pPr>
              <w:outlineLvl w:val="1"/>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auto" w:fill="auto"/>
            <w:noWrap/>
            <w:hideMark/>
          </w:tcPr>
          <w:p w:rsidR="00091EEC" w:rsidRPr="00E051D6" w:rsidRDefault="00091EEC" w:rsidP="008F151E">
            <w:pPr>
              <w:outlineLvl w:val="1"/>
              <w:rPr>
                <w:color w:val="000000"/>
              </w:rPr>
            </w:pPr>
            <w:r w:rsidRPr="00E051D6">
              <w:rPr>
                <w:color w:val="000000"/>
              </w:rPr>
              <w:t>658 730,61</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Оформление прав собственности на автомобильные дороги общего пользования местного значения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0720120480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150 000,00</w:t>
            </w:r>
          </w:p>
        </w:tc>
      </w:tr>
      <w:tr w:rsidR="00091EEC" w:rsidRPr="00E051D6" w:rsidTr="008F151E">
        <w:trPr>
          <w:trHeight w:val="32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0720120480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150 000,00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Межбюджетные трансферты, передаваемые бюджетам поселений на содержание автомобильных дорог общего пользования местного значения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0720140010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6 742 478,00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Межбюджетные трансферты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0720140010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500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6 742 478,00</w:t>
            </w:r>
          </w:p>
        </w:tc>
      </w:tr>
      <w:tr w:rsidR="00091EEC" w:rsidRPr="00E051D6" w:rsidTr="008F151E">
        <w:trPr>
          <w:trHeight w:val="126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07201S0510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12 159 610,00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07201S0510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12 159 610,00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"Организация транспортного обслуживания населения"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0720200000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18 960 100,00</w:t>
            </w:r>
          </w:p>
        </w:tc>
      </w:tr>
      <w:tr w:rsidR="00091EEC" w:rsidRPr="00E051D6" w:rsidTr="0087190F">
        <w:trPr>
          <w:trHeight w:val="27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Иные 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w:t>
            </w:r>
            <w:r w:rsidRPr="00E051D6">
              <w:rPr>
                <w:color w:val="000000"/>
              </w:rPr>
              <w:lastRenderedPageBreak/>
              <w:t>населения между поселениями в границах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lastRenderedPageBreak/>
              <w:t>0720244100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18 960 100,00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Межбюджетные трансферты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0720244100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500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18 960 100,00</w:t>
            </w:r>
          </w:p>
        </w:tc>
      </w:tr>
      <w:tr w:rsidR="00091EEC" w:rsidRPr="00E051D6" w:rsidTr="008F151E">
        <w:trPr>
          <w:trHeight w:val="10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Муниципальная программа Родниковского муниципального района "Охрана земель и окружающей среды на территории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0800000000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1 283 387,22</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0820000000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1 283 387,22</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Ведомственный проект "Охрана окружающей среды"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0820100000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1 283 387,22</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Межбюджетные трансферты, передаваемые бюджетам сельских поселений на участие в организации деятельности по сбору (в том числе раздельному сбору) и транспортированию твердых коммунальных отходов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0820144000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1 283 387,22</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Межбюджетные трансферты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0820144000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500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1 283 387,22</w:t>
            </w:r>
          </w:p>
        </w:tc>
      </w:tr>
      <w:tr w:rsidR="00091EEC" w:rsidRPr="00E051D6" w:rsidTr="008F151E">
        <w:trPr>
          <w:trHeight w:val="10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0900000000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757 765 027,92</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0920000000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757 765 027,92</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"Поддержка и развитие малого и среднего предпринимательства"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0920100000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741 491 650,56</w:t>
            </w:r>
          </w:p>
        </w:tc>
      </w:tr>
      <w:tr w:rsidR="00091EEC" w:rsidRPr="00E051D6" w:rsidTr="008F151E">
        <w:trPr>
          <w:trHeight w:val="63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7190F">
            <w:pPr>
              <w:jc w:val="both"/>
              <w:outlineLvl w:val="2"/>
              <w:rPr>
                <w:color w:val="000000"/>
              </w:rPr>
            </w:pPr>
            <w:r w:rsidRPr="00E051D6">
              <w:rPr>
                <w:color w:val="000000"/>
              </w:rPr>
              <w:t>Выполнение инженерных изысканий, проектирование, экспертиза проектной документации и (или) результатов инженерных изысканий, строительство, реконструкция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09201S1070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741 491 650,56</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09201S1070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996 701,06</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Капитальные вложения в объекты государственной (муниципальной) собственности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09201S1070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400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740 494 949,50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"Управление муниципальным имуществом, земельными ресурсами и градостроительная деятельность"</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0920200000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3 419 086,36</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Оценка недвижимости, признание прав и регулирование отношений по муниципальной собственности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0920220640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150 000,00</w:t>
            </w:r>
          </w:p>
        </w:tc>
      </w:tr>
      <w:tr w:rsidR="00091EEC" w:rsidRPr="00E051D6" w:rsidTr="008F151E">
        <w:trPr>
          <w:trHeight w:val="43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0920220640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150 000,00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Кадастровые работы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0920221000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285 469,13</w:t>
            </w:r>
          </w:p>
        </w:tc>
      </w:tr>
      <w:tr w:rsidR="00091EEC" w:rsidRPr="00E051D6" w:rsidTr="008F151E">
        <w:trPr>
          <w:trHeight w:val="28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0920221000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285 469,13</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Комплексные кадастровые работы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0920221100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300 000,00</w:t>
            </w:r>
          </w:p>
        </w:tc>
      </w:tr>
      <w:tr w:rsidR="00091EEC" w:rsidRPr="00E051D6" w:rsidTr="008F151E">
        <w:trPr>
          <w:trHeight w:val="18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0920221100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300 000,00</w:t>
            </w:r>
          </w:p>
        </w:tc>
      </w:tr>
      <w:tr w:rsidR="00091EEC" w:rsidRPr="00E051D6" w:rsidTr="008F151E">
        <w:trPr>
          <w:trHeight w:val="40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Управление и распоряжение имуществом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0920222600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2 031 000,00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0920222600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2 031 000,00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На проведение мероприятий по изменению документов территориального планирования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0920240320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200 000,00</w:t>
            </w:r>
          </w:p>
        </w:tc>
      </w:tr>
      <w:tr w:rsidR="00091EEC" w:rsidRPr="00E051D6" w:rsidTr="008F151E">
        <w:trPr>
          <w:trHeight w:val="36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0920240320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200 000,00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На проведение кадастровых работ</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0920240340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150 000,00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0920240340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150 000,00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На проведение оценки недвижимости, признание прав и регулирование отношений по муниципальной собственности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0920240350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12 000,00</w:t>
            </w:r>
          </w:p>
        </w:tc>
      </w:tr>
      <w:tr w:rsidR="00091EEC" w:rsidRPr="00E051D6" w:rsidTr="008F151E">
        <w:trPr>
          <w:trHeight w:val="7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0920240350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12 000,00</w:t>
            </w:r>
          </w:p>
        </w:tc>
      </w:tr>
      <w:tr w:rsidR="00091EEC" w:rsidRPr="00E051D6" w:rsidTr="008F151E">
        <w:trPr>
          <w:trHeight w:val="8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На подготовку проектов межевания земельных участков и на проведение кадастровых работ</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09202L5990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290 617,23</w:t>
            </w:r>
          </w:p>
        </w:tc>
      </w:tr>
      <w:tr w:rsidR="00091EEC" w:rsidRPr="00E051D6" w:rsidTr="008F151E">
        <w:trPr>
          <w:trHeight w:val="36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09202L5990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290 617,23</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"Повышение качества и доступности предоставления государственных и муниципальных услуг"</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0920300000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12 854 291,00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Приобретение компьютерной, оргтехники и офисной техники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0920320780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800 000,00</w:t>
            </w:r>
          </w:p>
        </w:tc>
      </w:tr>
      <w:tr w:rsidR="00091EEC" w:rsidRPr="00E051D6" w:rsidTr="008F151E">
        <w:trPr>
          <w:trHeight w:val="10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0920320780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800 000,00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Приобретение лицензионного программного обеспечения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0920320790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400 000,00</w:t>
            </w:r>
          </w:p>
        </w:tc>
      </w:tr>
      <w:tr w:rsidR="00091EEC" w:rsidRPr="00E051D6" w:rsidTr="008F151E">
        <w:trPr>
          <w:trHeight w:val="39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0920320790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400 000,00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Поддержание компьютерной и оргтехники в рабочем состоянии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0920320810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750 000,00</w:t>
            </w:r>
          </w:p>
        </w:tc>
      </w:tr>
      <w:tr w:rsidR="00091EEC" w:rsidRPr="00E051D6" w:rsidTr="008F151E">
        <w:trPr>
          <w:trHeight w:val="60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0920320810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750 000,00</w:t>
            </w:r>
          </w:p>
        </w:tc>
      </w:tr>
      <w:tr w:rsidR="00091EEC" w:rsidRPr="00E051D6" w:rsidTr="008F151E">
        <w:trPr>
          <w:trHeight w:val="84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Разработка и сопровождение сайта администрации муниципального образования "Родниковский муниципальный район" на Российском программном обеспечении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0920320820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25 000,00</w:t>
            </w:r>
          </w:p>
        </w:tc>
      </w:tr>
      <w:tr w:rsidR="00091EEC" w:rsidRPr="00E051D6" w:rsidTr="008F151E">
        <w:trPr>
          <w:trHeight w:val="57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0920320820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25 000,00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сопровождения установленных программных продуктов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0920320830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1 190 000,00</w:t>
            </w:r>
          </w:p>
        </w:tc>
      </w:tr>
      <w:tr w:rsidR="00091EEC" w:rsidRPr="00E051D6" w:rsidTr="008F151E">
        <w:trPr>
          <w:trHeight w:val="42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0920320830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1 190 000,00</w:t>
            </w:r>
          </w:p>
        </w:tc>
      </w:tr>
      <w:tr w:rsidR="00091EEC" w:rsidRPr="00E051D6" w:rsidTr="008F151E">
        <w:trPr>
          <w:trHeight w:val="85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функционирования канала доступа в сеть "Интернет" Соблюдение технических и организационных мер информационной безопасности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0920320840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407 600,00</w:t>
            </w:r>
          </w:p>
        </w:tc>
      </w:tr>
      <w:tr w:rsidR="00091EEC" w:rsidRPr="00E051D6" w:rsidTr="008F151E">
        <w:trPr>
          <w:trHeight w:val="55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0920320840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407 600,00</w:t>
            </w:r>
          </w:p>
        </w:tc>
      </w:tr>
      <w:tr w:rsidR="00091EEC" w:rsidRPr="00E051D6" w:rsidTr="008F151E">
        <w:trPr>
          <w:trHeight w:val="69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0920382910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2 171 343,00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Предоставление субсидий бюджетным, автономным </w:t>
            </w:r>
            <w:r w:rsidRPr="00E051D6">
              <w:rPr>
                <w:color w:val="000000"/>
              </w:rPr>
              <w:lastRenderedPageBreak/>
              <w:t>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lastRenderedPageBreak/>
              <w:t>0920382910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2 171 343,00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lastRenderedPageBreak/>
              <w:t>Расходы по обеспечению функционирования многофункциональных центров предоставления государственных и муниципальных услуг</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09203S2910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7 110 348,00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09203S2910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7 110 348,00</w:t>
            </w:r>
          </w:p>
        </w:tc>
      </w:tr>
      <w:tr w:rsidR="00091EEC" w:rsidRPr="00E051D6" w:rsidTr="008F151E">
        <w:trPr>
          <w:trHeight w:val="10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Муниципальная программа Родниковского муниципального района "Энергосбережение и повышение энергетической эффективности в Родниковском муниципальном районе"</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1000000000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450 000,00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Ведомственные проекты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1020000000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450 000,00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1"/>
              <w:rPr>
                <w:color w:val="000000"/>
              </w:rPr>
            </w:pPr>
            <w:r w:rsidRPr="00E051D6">
              <w:rPr>
                <w:color w:val="000000"/>
              </w:rPr>
              <w:t xml:space="preserve">    Ведомственный проект "Энергосбережение и повышение энергетической эффективности"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1020100000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1"/>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1"/>
              <w:rPr>
                <w:color w:val="000000"/>
              </w:rPr>
            </w:pPr>
            <w:r w:rsidRPr="00E051D6">
              <w:rPr>
                <w:color w:val="000000"/>
              </w:rPr>
              <w:t>450 000,00</w:t>
            </w:r>
          </w:p>
        </w:tc>
      </w:tr>
      <w:tr w:rsidR="00091EEC" w:rsidRPr="00E051D6" w:rsidTr="008F151E">
        <w:trPr>
          <w:trHeight w:val="100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Оснащение современными приборами учета коммунальных ресурсов и устройствами регулирования потребления тепловой энергии, замена устаревших счетчиков на счетчики повышенного класса точности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1020120400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450 000,00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1020120400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450 000,00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Реализация отдельных полномочий органов местного самоуправления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6000000000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9 410 136,93</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w:t>
            </w:r>
            <w:proofErr w:type="spellStart"/>
            <w:r w:rsidRPr="00E051D6">
              <w:rPr>
                <w:color w:val="000000"/>
              </w:rPr>
              <w:t>Непрограммные</w:t>
            </w:r>
            <w:proofErr w:type="spellEnd"/>
            <w:r w:rsidRPr="00E051D6">
              <w:rPr>
                <w:color w:val="000000"/>
              </w:rPr>
              <w:t xml:space="preserve"> направления деятельности органов местного самоуправления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6090000000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9 410 136,93</w:t>
            </w:r>
          </w:p>
        </w:tc>
      </w:tr>
      <w:tr w:rsidR="00091EEC" w:rsidRPr="00E051D6" w:rsidTr="008F151E">
        <w:trPr>
          <w:trHeight w:val="68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Организация переподготовки и повышения квалификации работников органов местного самоуправления и </w:t>
            </w:r>
            <w:proofErr w:type="gramStart"/>
            <w:r w:rsidRPr="00E051D6">
              <w:rPr>
                <w:color w:val="000000"/>
              </w:rPr>
              <w:t>работников</w:t>
            </w:r>
            <w:proofErr w:type="gramEnd"/>
            <w:r w:rsidRPr="00E051D6">
              <w:rPr>
                <w:color w:val="000000"/>
              </w:rPr>
              <w:t xml:space="preserve"> подведомственных им учреждений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6090020010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6090020010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200 000,00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исполнение судебных актов по искам к муниципальному образованию "Родниковский муниципальный район"</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6090020061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3 122 636,93</w:t>
            </w:r>
          </w:p>
        </w:tc>
      </w:tr>
      <w:tr w:rsidR="00091EEC" w:rsidRPr="00E051D6" w:rsidTr="008F151E">
        <w:trPr>
          <w:trHeight w:val="30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6090020061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3 122 636,93</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приобретение подарков для ветеранов Великой Отечественной войны к юбилейным дням рождения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6090020110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6090020110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80 000,00</w:t>
            </w:r>
          </w:p>
        </w:tc>
      </w:tr>
      <w:tr w:rsidR="00091EEC" w:rsidRPr="00E051D6" w:rsidTr="008F151E">
        <w:trPr>
          <w:trHeight w:val="60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и проведение мероприятий, связанных с государственными праздниками, юбилейными и памятными датами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6090020140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320 000,00</w:t>
            </w:r>
          </w:p>
        </w:tc>
      </w:tr>
      <w:tr w:rsidR="00091EEC" w:rsidRPr="00E051D6" w:rsidTr="008F151E">
        <w:trPr>
          <w:trHeight w:val="19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6090020140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320 000,00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Оказание материальной помощи ветеранам Великой Отечественной войны к празднованию Дня Победы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6090020270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6090020270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10 000,00</w:t>
            </w:r>
          </w:p>
        </w:tc>
      </w:tr>
      <w:tr w:rsidR="00091EEC" w:rsidRPr="00E051D6" w:rsidTr="002D6572">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Организация и проведение массовых спортивных </w:t>
            </w:r>
            <w:r w:rsidRPr="00E051D6">
              <w:rPr>
                <w:color w:val="000000"/>
              </w:rPr>
              <w:lastRenderedPageBreak/>
              <w:t>мероприятий среди различных категорий населения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lastRenderedPageBreak/>
              <w:t>6090020330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85 000,00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6090020330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85 000,00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Ремонт объектов водоснабжения сельских населенных пунктов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6090021500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1 000 000,00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6090021500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1 000 000,00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и проведение массовых спортивных мероприятий среди различных категорий населения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6090040070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25 000,00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6090040070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25 000,00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и проведение массовых спортивных мероприятий среди различных категорий населения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6090040071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17 500,00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6090040071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17 500,00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организацию и проведение массовых спортивных мероприятий среди различных категорий населения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6090040072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10 100,00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6090040072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10 100,00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организацию и проведение массовых спортивных мероприятий среди различных категорий населения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6090040230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213 900,00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6090040230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213 900,00</w:t>
            </w:r>
          </w:p>
        </w:tc>
      </w:tr>
      <w:tr w:rsidR="00091EEC" w:rsidRPr="00E051D6" w:rsidTr="008F151E">
        <w:trPr>
          <w:trHeight w:val="139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Оказание единовременной материальной помощи членам семей погибших (умерших) военнослужащих, лиц проходивших службу в войсках национальной гвардии Российской Федерации, а также членам семей погибших (умерших) граждан, добровольно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6090063000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450 000,00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6090063000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450 000,00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Выплата пенсий за выслугу лет муниципальным служащим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6090065010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3 757 000,00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6090065010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37 000,00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6090065010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3 720 000,00</w:t>
            </w:r>
          </w:p>
        </w:tc>
      </w:tr>
      <w:tr w:rsidR="00091EEC" w:rsidRPr="00E051D6" w:rsidTr="008F151E">
        <w:trPr>
          <w:trHeight w:val="18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оплату членских взносов в Совет муниципальных образований Ивановской области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6090090010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110 000,00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6090090010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110 000,00</w:t>
            </w:r>
          </w:p>
        </w:tc>
      </w:tr>
      <w:tr w:rsidR="00091EEC" w:rsidRPr="00E051D6" w:rsidTr="008F151E">
        <w:trPr>
          <w:trHeight w:val="15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Расходы на оплату членских взносов в Ассоциацию </w:t>
            </w:r>
            <w:r w:rsidRPr="00E051D6">
              <w:rPr>
                <w:color w:val="000000"/>
              </w:rPr>
              <w:lastRenderedPageBreak/>
              <w:t>по улучшению состояния здоровья и качества жизни населения "Здоровые города, районы и поселки"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lastRenderedPageBreak/>
              <w:t>6090090030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9 000,00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6090090030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Обеспечение деятельности органов местного самоуправления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6100000000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76 238 302,00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w:t>
            </w:r>
            <w:proofErr w:type="spellStart"/>
            <w:r w:rsidRPr="00E051D6">
              <w:rPr>
                <w:color w:val="000000"/>
              </w:rPr>
              <w:t>Непрограммные</w:t>
            </w:r>
            <w:proofErr w:type="spellEnd"/>
            <w:r w:rsidRPr="00E051D6">
              <w:rPr>
                <w:color w:val="000000"/>
              </w:rPr>
              <w:t xml:space="preserve"> направления деятельности органов местного самоуправления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6190000000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76 238 302,00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Глава муниципального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6190000020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2 124 199,00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6190000020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2 124 199,00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функций представительного органа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6190000030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1 467 345,00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6190000030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1 467 345,00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выплату премий к Почетным грамотам Совета муниципального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6190000040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34 485,00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6190000040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34 485,00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функций исполнительных органов муниципального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6190000060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64 504 653,00</w:t>
            </w:r>
          </w:p>
        </w:tc>
      </w:tr>
      <w:tr w:rsidR="00091EEC" w:rsidRPr="00E051D6" w:rsidTr="008F151E">
        <w:trPr>
          <w:trHeight w:val="51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6190000060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64 499 373,00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6190000060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5 280,00</w:t>
            </w:r>
          </w:p>
        </w:tc>
      </w:tr>
      <w:tr w:rsidR="00091EEC" w:rsidRPr="00E051D6" w:rsidTr="002B7C0B">
        <w:trPr>
          <w:trHeight w:val="45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выплату премий к Почетным грамотам Главы администрации муниципального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6190000070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94 500,00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Социальное обеспечение и иные выплаты населению</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6190000070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300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94 500,00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Председатель Совета муниципального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6190000600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1 562 099,00</w:t>
            </w:r>
          </w:p>
        </w:tc>
      </w:tr>
      <w:tr w:rsidR="00091EEC" w:rsidRPr="00E051D6" w:rsidTr="008F151E">
        <w:trPr>
          <w:trHeight w:val="1004"/>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6190000600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1 562 099,00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Председатель контрольно-счетной палаты муниципального образования "Родниковский муниципальный район"</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6190000610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888 262,00</w:t>
            </w:r>
          </w:p>
        </w:tc>
      </w:tr>
      <w:tr w:rsidR="00091EEC" w:rsidRPr="00E051D6" w:rsidTr="008F151E">
        <w:trPr>
          <w:trHeight w:val="85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6190000610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888 262,00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функций Контрольно-счетной палаты муниципального образования "Родниковский муниципальный район"</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6190000700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704 309,00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Расходы на выплаты персоналу в целях обеспечения </w:t>
            </w:r>
            <w:r w:rsidRPr="00E051D6">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lastRenderedPageBreak/>
              <w:t>6190000700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704 309,00</w:t>
            </w:r>
          </w:p>
        </w:tc>
      </w:tr>
      <w:tr w:rsidR="00091EEC" w:rsidRPr="00E051D6" w:rsidTr="008F151E">
        <w:trPr>
          <w:trHeight w:val="12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lastRenderedPageBreak/>
              <w:t>Расходы на обеспечение деятельности учреждений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6190011500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4 128 450,00</w:t>
            </w:r>
          </w:p>
        </w:tc>
      </w:tr>
      <w:tr w:rsidR="00091EEC" w:rsidRPr="00E051D6" w:rsidTr="008F151E">
        <w:trPr>
          <w:trHeight w:val="39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6190011500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4 128 450,00</w:t>
            </w:r>
          </w:p>
        </w:tc>
      </w:tr>
      <w:tr w:rsidR="00091EEC" w:rsidRPr="00E051D6" w:rsidTr="008F151E">
        <w:trPr>
          <w:trHeight w:val="68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Осуществление возложенных полномочий исполнительно-распорядительного органа муниципального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6190040023</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730 000,00</w:t>
            </w:r>
          </w:p>
        </w:tc>
      </w:tr>
      <w:tr w:rsidR="00091EEC" w:rsidRPr="00E051D6" w:rsidTr="008F151E">
        <w:trPr>
          <w:trHeight w:val="112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6190040023</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303 856,00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6190040023</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426 144,00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Обеспечение функционирования муниципальных учреждений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6200000000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95 498 217,30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w:t>
            </w:r>
            <w:proofErr w:type="spellStart"/>
            <w:r w:rsidRPr="00E051D6">
              <w:rPr>
                <w:color w:val="000000"/>
              </w:rPr>
              <w:t>Непрограммные</w:t>
            </w:r>
            <w:proofErr w:type="spellEnd"/>
            <w:r w:rsidRPr="00E051D6">
              <w:rPr>
                <w:color w:val="000000"/>
              </w:rPr>
              <w:t xml:space="preserve"> направления деятельности органов местного самоуправления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6290000000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95 498 217,30</w:t>
            </w:r>
          </w:p>
        </w:tc>
      </w:tr>
      <w:tr w:rsidR="00091EEC" w:rsidRPr="00E051D6" w:rsidTr="008F151E">
        <w:trPr>
          <w:trHeight w:val="10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Обеспечение деятельности муниципального казенного учреждения "Управление капитального строительства Родниковского муниципального района"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6290000050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4 985 628,00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6290000050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4 460 000,00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6290000050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525 628,00</w:t>
            </w:r>
          </w:p>
        </w:tc>
      </w:tr>
      <w:tr w:rsidR="00091EEC" w:rsidRPr="00E051D6" w:rsidTr="008F151E">
        <w:trPr>
          <w:trHeight w:val="26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Обеспечение деятельности муниципального казенного учреждения "Центр по обеспечению деятельности органов местного самоуправления"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6290000090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40 021 410,00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6290000090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25 825 561,00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6290000090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14 068 116,00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6290000090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127 733,00</w:t>
            </w:r>
          </w:p>
        </w:tc>
      </w:tr>
      <w:tr w:rsidR="00091EEC" w:rsidRPr="00E051D6" w:rsidTr="008F151E">
        <w:trPr>
          <w:trHeight w:val="61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Финансовое обеспечение деятельности по оценке качества образования, информационного сопровождения, управления и финансового обеспечения системы образования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6290000160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20 693 659,30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6290000160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18 919 791,66</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6290000160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1 672 284,21</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6290000160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101 583,43</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деятельности муниципального казенного учреждения "Веста"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6290000220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6 383 690,00</w:t>
            </w:r>
          </w:p>
        </w:tc>
      </w:tr>
      <w:tr w:rsidR="00091EEC" w:rsidRPr="00E051D6" w:rsidTr="008F151E">
        <w:trPr>
          <w:trHeight w:val="78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6290000220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6 383 690,00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Обеспечение населения информацией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6290000230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4 566 230,00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6290000230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4 566 230,00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Организация временной трудовой занятости несовершеннолетних граждан</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6290020380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176 000,00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6290020380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176 000,00</w:t>
            </w:r>
          </w:p>
        </w:tc>
      </w:tr>
      <w:tr w:rsidR="00091EEC" w:rsidRPr="00E051D6" w:rsidTr="008F151E">
        <w:trPr>
          <w:trHeight w:val="86"/>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организацию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6290040040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1 773 900,00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6290040040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1 773 900,00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6290040041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1 668 600,00</w:t>
            </w:r>
          </w:p>
        </w:tc>
      </w:tr>
      <w:tr w:rsidR="00091EEC" w:rsidRPr="00E051D6" w:rsidTr="008F151E">
        <w:trPr>
          <w:trHeight w:val="56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6290040041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1 668 600,00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6290040042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781 700,00</w:t>
            </w:r>
          </w:p>
        </w:tc>
      </w:tr>
      <w:tr w:rsidR="00091EEC" w:rsidRPr="00E051D6" w:rsidTr="008F151E">
        <w:trPr>
          <w:trHeight w:val="1063"/>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6290040042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781 700,00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организацию и осуществление мероприятий по работе с детьми и молодежью в поселении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6290040060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810 800,00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6290040060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810 800,00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и осуществление мероприятий по работе с детьми и молодежью в поселении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6290040061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398 600,00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6290040061</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398 600,00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организацию и осуществление мероприятий по работе с детьми и молодежью в поселении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6290040062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57 600,00</w:t>
            </w:r>
          </w:p>
        </w:tc>
      </w:tr>
      <w:tr w:rsidR="00091EEC" w:rsidRPr="00E051D6" w:rsidTr="002B7C0B">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6290040062</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57 600,00</w:t>
            </w:r>
          </w:p>
        </w:tc>
      </w:tr>
      <w:tr w:rsidR="00091EEC" w:rsidRPr="00E051D6" w:rsidTr="008F151E">
        <w:trPr>
          <w:trHeight w:val="16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Расходы на организацию досуга и обеспечение услугами организаций культуры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6290040200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10 443 900,00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9 818 110,00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616 100,00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9 690,00</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Расходы на организацию и осуществление мероприятий по работе с детьми и молодежью в поселении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6290040220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2 736 500,00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Предоставление субсидий бюджетным, автономным учреждениям и иным некоммерческим организациям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6290040220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2 736 500,00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Межбюджетные трансферты местным бюджетам</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6300000000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2 550 000,00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w:t>
            </w:r>
            <w:proofErr w:type="spellStart"/>
            <w:r w:rsidRPr="00E051D6">
              <w:rPr>
                <w:color w:val="000000"/>
              </w:rPr>
              <w:t>Непрограммные</w:t>
            </w:r>
            <w:proofErr w:type="spellEnd"/>
            <w:r w:rsidRPr="00E051D6">
              <w:rPr>
                <w:color w:val="000000"/>
              </w:rPr>
              <w:t xml:space="preserve"> направления деятельности органов местного самоуправления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6390000000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2 550 000,00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Межбюджетные трансферты бюджетам сельских поселений на содержание мест захоронения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6390043200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700 000,00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Межбюджетные трансферты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6390043200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500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700 000,00</w:t>
            </w:r>
          </w:p>
        </w:tc>
      </w:tr>
      <w:tr w:rsidR="00091EEC" w:rsidRPr="00E051D6" w:rsidTr="008F151E">
        <w:trPr>
          <w:trHeight w:val="72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Межбюджетные трансферты бюджетам сельских поселений на осуществление мероприятий по обеспечению безопасности людей на водных объектах, охране их жизни и здоровья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6390043400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50 000,00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Межбюджетные трансферты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6390043400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500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50 000,00</w:t>
            </w:r>
          </w:p>
        </w:tc>
      </w:tr>
      <w:tr w:rsidR="00091EEC" w:rsidRPr="00E051D6" w:rsidTr="008F151E">
        <w:trPr>
          <w:trHeight w:val="38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Межбюджетные трансферты бюджетам сельских поселений на исполнение наказов избирателей депутатам Советов сельских поселений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6390043800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1 800 000,00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Межбюджетные трансферты</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6390043800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500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1 800 000,00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Реализация отдельных полномочий Российской Федерации и Ивановской области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6400000000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1 500 311,21</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w:t>
            </w:r>
            <w:proofErr w:type="spellStart"/>
            <w:r w:rsidRPr="00E051D6">
              <w:rPr>
                <w:color w:val="000000"/>
              </w:rPr>
              <w:t>Непрограммные</w:t>
            </w:r>
            <w:proofErr w:type="spellEnd"/>
            <w:r w:rsidRPr="00E051D6">
              <w:rPr>
                <w:color w:val="000000"/>
              </w:rPr>
              <w:t xml:space="preserve"> направления деятельности органов местного самоуправления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6490000000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1 500 311,21</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6490051200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742,34</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6490051200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742,34</w:t>
            </w:r>
          </w:p>
        </w:tc>
      </w:tr>
      <w:tr w:rsidR="00091EEC" w:rsidRPr="00E051D6" w:rsidTr="008F151E">
        <w:trPr>
          <w:trHeight w:val="765"/>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Осуществление отдельных государственных полномочий в сфере административных правонарушений</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6490080350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15 037,00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6490080350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15 037,00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Осуществление полномочий по созданию и организации деятельности комиссий по делам несовершеннолетних и защите их прав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6490080360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1 206 433,87</w:t>
            </w:r>
          </w:p>
        </w:tc>
      </w:tr>
      <w:tr w:rsidR="00091EEC" w:rsidRPr="00E051D6" w:rsidTr="00732C3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Расходы на выплаты персоналу в целях обеспечения </w:t>
            </w:r>
            <w:r w:rsidRPr="00E051D6">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lastRenderedPageBreak/>
              <w:t>6490080360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100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1 195 033,87</w:t>
            </w:r>
          </w:p>
        </w:tc>
      </w:tr>
      <w:tr w:rsidR="00091EEC" w:rsidRPr="00E051D6" w:rsidTr="008F151E">
        <w:trPr>
          <w:trHeight w:val="199"/>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lastRenderedPageBreak/>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6490080360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11 400,00</w:t>
            </w:r>
          </w:p>
        </w:tc>
      </w:tr>
      <w:tr w:rsidR="00091EEC" w:rsidRPr="00E051D6" w:rsidTr="008F151E">
        <w:trPr>
          <w:trHeight w:val="632"/>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Осуществление отдельных государственных полномочий </w:t>
            </w:r>
            <w:proofErr w:type="gramStart"/>
            <w:r w:rsidRPr="00E051D6">
              <w:rPr>
                <w:color w:val="000000"/>
              </w:rPr>
              <w:t>в области обращения с животными в части организации мероприятий при осуществлении деятельности по обращению</w:t>
            </w:r>
            <w:proofErr w:type="gramEnd"/>
            <w:r w:rsidRPr="00E051D6">
              <w:rPr>
                <w:color w:val="000000"/>
              </w:rPr>
              <w:t xml:space="preserve"> с животными без владельцев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6490080370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243 000,00</w:t>
            </w:r>
          </w:p>
        </w:tc>
      </w:tr>
      <w:tr w:rsidR="00091EEC" w:rsidRPr="00E051D6" w:rsidTr="008F151E">
        <w:trPr>
          <w:trHeight w:val="227"/>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6490080370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243 000,00</w:t>
            </w:r>
          </w:p>
        </w:tc>
      </w:tr>
      <w:tr w:rsidR="00091EEC" w:rsidRPr="00E051D6" w:rsidTr="008F151E">
        <w:trPr>
          <w:trHeight w:val="2078"/>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6490082400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35 098,00</w:t>
            </w:r>
          </w:p>
        </w:tc>
      </w:tr>
      <w:tr w:rsidR="00091EEC" w:rsidRPr="00E051D6" w:rsidTr="008F151E">
        <w:trPr>
          <w:trHeight w:val="281"/>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Закупка товаров, работ и услуг для обеспечения государственных (муниципальных) нужд</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6490082400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200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35 098,00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rPr>
                <w:color w:val="000000"/>
              </w:rPr>
            </w:pPr>
            <w:r w:rsidRPr="00E051D6">
              <w:rPr>
                <w:color w:val="000000"/>
              </w:rPr>
              <w:t>Управление резервными средствами и муниципальным долгом местного бюджета</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6500000000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rPr>
                <w:color w:val="000000"/>
              </w:rPr>
            </w:pPr>
            <w:r w:rsidRPr="00E051D6">
              <w:rPr>
                <w:color w:val="000000"/>
              </w:rPr>
              <w:t>2 530 500,00</w:t>
            </w:r>
          </w:p>
        </w:tc>
      </w:tr>
      <w:tr w:rsidR="00091EEC" w:rsidRPr="00E051D6" w:rsidTr="008F151E">
        <w:trPr>
          <w:trHeight w:val="51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0"/>
              <w:rPr>
                <w:color w:val="000000"/>
              </w:rPr>
            </w:pPr>
            <w:r w:rsidRPr="00E051D6">
              <w:rPr>
                <w:color w:val="000000"/>
              </w:rPr>
              <w:t xml:space="preserve">  </w:t>
            </w:r>
            <w:proofErr w:type="spellStart"/>
            <w:r w:rsidRPr="00E051D6">
              <w:rPr>
                <w:color w:val="000000"/>
              </w:rPr>
              <w:t>Непрограммные</w:t>
            </w:r>
            <w:proofErr w:type="spellEnd"/>
            <w:r w:rsidRPr="00E051D6">
              <w:rPr>
                <w:color w:val="000000"/>
              </w:rPr>
              <w:t xml:space="preserve"> направления деятельности органов местного самоуправления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6590000000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0"/>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0"/>
              <w:rPr>
                <w:color w:val="000000"/>
              </w:rPr>
            </w:pPr>
            <w:r w:rsidRPr="00E051D6">
              <w:rPr>
                <w:color w:val="000000"/>
              </w:rPr>
              <w:t>2 530 500,00</w:t>
            </w:r>
          </w:p>
        </w:tc>
      </w:tr>
      <w:tr w:rsidR="00091EEC" w:rsidRPr="00E051D6" w:rsidTr="008F151E">
        <w:trPr>
          <w:trHeight w:val="6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2"/>
              <w:rPr>
                <w:color w:val="000000"/>
              </w:rPr>
            </w:pPr>
            <w:r w:rsidRPr="00E051D6">
              <w:rPr>
                <w:color w:val="000000"/>
              </w:rPr>
              <w:t xml:space="preserve">      Резервный фонд местной администрации</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6590020030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2"/>
              <w:rPr>
                <w:color w:val="000000"/>
              </w:rPr>
            </w:pPr>
            <w:r w:rsidRPr="00E051D6">
              <w:rPr>
                <w:color w:val="000000"/>
              </w:rPr>
              <w:t> </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2"/>
              <w:rPr>
                <w:color w:val="000000"/>
              </w:rPr>
            </w:pPr>
            <w:r w:rsidRPr="00E051D6">
              <w:rPr>
                <w:color w:val="000000"/>
              </w:rPr>
              <w:t>2 530 500,00</w:t>
            </w:r>
          </w:p>
        </w:tc>
      </w:tr>
      <w:tr w:rsidR="00091EEC" w:rsidRPr="00E051D6" w:rsidTr="008F151E">
        <w:trPr>
          <w:trHeight w:val="300"/>
        </w:trPr>
        <w:tc>
          <w:tcPr>
            <w:tcW w:w="2733" w:type="pct"/>
            <w:gridSpan w:val="2"/>
            <w:tcBorders>
              <w:top w:val="nil"/>
              <w:left w:val="single" w:sz="4" w:space="0" w:color="000000"/>
              <w:bottom w:val="single" w:sz="4" w:space="0" w:color="000000"/>
              <w:right w:val="single" w:sz="4" w:space="0" w:color="000000"/>
            </w:tcBorders>
            <w:shd w:val="clear" w:color="auto" w:fill="auto"/>
            <w:hideMark/>
          </w:tcPr>
          <w:p w:rsidR="00091EEC" w:rsidRPr="00E051D6" w:rsidRDefault="00091EEC" w:rsidP="008F151E">
            <w:pPr>
              <w:jc w:val="both"/>
              <w:outlineLvl w:val="3"/>
              <w:rPr>
                <w:color w:val="000000"/>
              </w:rPr>
            </w:pPr>
            <w:r w:rsidRPr="00E051D6">
              <w:rPr>
                <w:color w:val="000000"/>
              </w:rPr>
              <w:t xml:space="preserve">        Иные бюджетные ассигнования</w:t>
            </w:r>
          </w:p>
        </w:tc>
        <w:tc>
          <w:tcPr>
            <w:tcW w:w="8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6590020030</w:t>
            </w:r>
          </w:p>
        </w:tc>
        <w:tc>
          <w:tcPr>
            <w:tcW w:w="524" w:type="pct"/>
            <w:gridSpan w:val="2"/>
            <w:tcBorders>
              <w:top w:val="nil"/>
              <w:left w:val="nil"/>
              <w:bottom w:val="single" w:sz="4" w:space="0" w:color="000000"/>
              <w:right w:val="single" w:sz="4" w:space="0" w:color="000000"/>
            </w:tcBorders>
            <w:shd w:val="clear" w:color="000000" w:fill="FFFFFF"/>
            <w:hideMark/>
          </w:tcPr>
          <w:p w:rsidR="00091EEC" w:rsidRPr="00E051D6" w:rsidRDefault="00091EEC" w:rsidP="008F151E">
            <w:pPr>
              <w:outlineLvl w:val="3"/>
              <w:rPr>
                <w:color w:val="000000"/>
              </w:rPr>
            </w:pPr>
            <w:r w:rsidRPr="00E051D6">
              <w:rPr>
                <w:color w:val="000000"/>
              </w:rPr>
              <w:t>800</w:t>
            </w:r>
          </w:p>
        </w:tc>
        <w:tc>
          <w:tcPr>
            <w:tcW w:w="919" w:type="pct"/>
            <w:tcBorders>
              <w:top w:val="nil"/>
              <w:left w:val="nil"/>
              <w:bottom w:val="single" w:sz="4" w:space="0" w:color="000000"/>
              <w:right w:val="single" w:sz="4" w:space="0" w:color="000000"/>
            </w:tcBorders>
            <w:shd w:val="clear" w:color="000000" w:fill="FFFFFF"/>
            <w:noWrap/>
            <w:hideMark/>
          </w:tcPr>
          <w:p w:rsidR="00091EEC" w:rsidRPr="00E051D6" w:rsidRDefault="00091EEC" w:rsidP="008F151E">
            <w:pPr>
              <w:outlineLvl w:val="3"/>
              <w:rPr>
                <w:color w:val="000000"/>
              </w:rPr>
            </w:pPr>
            <w:r w:rsidRPr="00E051D6">
              <w:rPr>
                <w:color w:val="000000"/>
              </w:rPr>
              <w:t>2 530 500,00</w:t>
            </w:r>
          </w:p>
        </w:tc>
      </w:tr>
      <w:tr w:rsidR="00091EEC" w:rsidRPr="00E051D6" w:rsidTr="008F151E">
        <w:trPr>
          <w:trHeight w:val="255"/>
        </w:trPr>
        <w:tc>
          <w:tcPr>
            <w:tcW w:w="2733" w:type="pct"/>
            <w:gridSpan w:val="2"/>
            <w:tcBorders>
              <w:top w:val="nil"/>
              <w:left w:val="single" w:sz="4" w:space="0" w:color="000000"/>
              <w:bottom w:val="single" w:sz="4" w:space="0" w:color="000000"/>
              <w:right w:val="nil"/>
            </w:tcBorders>
            <w:shd w:val="clear" w:color="auto" w:fill="auto"/>
            <w:noWrap/>
            <w:vAlign w:val="bottom"/>
            <w:hideMark/>
          </w:tcPr>
          <w:p w:rsidR="00091EEC" w:rsidRPr="00E051D6" w:rsidRDefault="00091EEC" w:rsidP="008F151E">
            <w:pPr>
              <w:rPr>
                <w:b/>
                <w:bCs/>
                <w:color w:val="000000"/>
              </w:rPr>
            </w:pPr>
            <w:r w:rsidRPr="00E051D6">
              <w:rPr>
                <w:b/>
                <w:bCs/>
                <w:color w:val="000000"/>
              </w:rPr>
              <w:t>Итого</w:t>
            </w:r>
          </w:p>
        </w:tc>
        <w:tc>
          <w:tcPr>
            <w:tcW w:w="824" w:type="pct"/>
            <w:gridSpan w:val="2"/>
            <w:tcBorders>
              <w:top w:val="nil"/>
              <w:left w:val="single" w:sz="4" w:space="0" w:color="000000"/>
              <w:bottom w:val="single" w:sz="4" w:space="0" w:color="000000"/>
              <w:right w:val="nil"/>
            </w:tcBorders>
            <w:shd w:val="clear" w:color="000000" w:fill="FFFFFF"/>
            <w:noWrap/>
            <w:vAlign w:val="bottom"/>
            <w:hideMark/>
          </w:tcPr>
          <w:p w:rsidR="00091EEC" w:rsidRPr="00E051D6" w:rsidRDefault="00091EEC" w:rsidP="008F151E">
            <w:pPr>
              <w:rPr>
                <w:b/>
                <w:bCs/>
                <w:color w:val="000000"/>
              </w:rPr>
            </w:pPr>
            <w:r w:rsidRPr="00E051D6">
              <w:rPr>
                <w:b/>
                <w:bCs/>
                <w:color w:val="000000"/>
              </w:rPr>
              <w:t> </w:t>
            </w:r>
          </w:p>
        </w:tc>
        <w:tc>
          <w:tcPr>
            <w:tcW w:w="524" w:type="pct"/>
            <w:gridSpan w:val="2"/>
            <w:tcBorders>
              <w:top w:val="nil"/>
              <w:left w:val="single" w:sz="4" w:space="0" w:color="000000"/>
              <w:bottom w:val="single" w:sz="4" w:space="0" w:color="000000"/>
              <w:right w:val="nil"/>
            </w:tcBorders>
            <w:shd w:val="clear" w:color="000000" w:fill="FFFFFF"/>
            <w:noWrap/>
            <w:vAlign w:val="bottom"/>
            <w:hideMark/>
          </w:tcPr>
          <w:p w:rsidR="00091EEC" w:rsidRPr="00E051D6" w:rsidRDefault="00091EEC" w:rsidP="008F151E">
            <w:pPr>
              <w:rPr>
                <w:b/>
                <w:bCs/>
                <w:color w:val="000000"/>
              </w:rPr>
            </w:pPr>
            <w:r w:rsidRPr="00E051D6">
              <w:rPr>
                <w:b/>
                <w:bCs/>
                <w:color w:val="000000"/>
              </w:rPr>
              <w:t> </w:t>
            </w:r>
          </w:p>
        </w:tc>
        <w:tc>
          <w:tcPr>
            <w:tcW w:w="919" w:type="pct"/>
            <w:tcBorders>
              <w:top w:val="nil"/>
              <w:left w:val="single" w:sz="4" w:space="0" w:color="000000"/>
              <w:bottom w:val="single" w:sz="4" w:space="0" w:color="000000"/>
              <w:right w:val="single" w:sz="4" w:space="0" w:color="000000"/>
            </w:tcBorders>
            <w:shd w:val="clear" w:color="000000" w:fill="FFFFFF"/>
            <w:noWrap/>
            <w:hideMark/>
          </w:tcPr>
          <w:p w:rsidR="00091EEC" w:rsidRPr="00E051D6" w:rsidRDefault="00091EEC" w:rsidP="008F151E">
            <w:pPr>
              <w:rPr>
                <w:b/>
                <w:bCs/>
                <w:color w:val="000000"/>
              </w:rPr>
            </w:pPr>
            <w:r w:rsidRPr="00E051D6">
              <w:rPr>
                <w:b/>
                <w:bCs/>
                <w:color w:val="000000"/>
              </w:rPr>
              <w:t>1 692 168 245,12</w:t>
            </w:r>
          </w:p>
        </w:tc>
      </w:tr>
      <w:tr w:rsidR="00091EEC" w:rsidRPr="00E051D6" w:rsidTr="008F151E">
        <w:trPr>
          <w:trHeight w:val="255"/>
        </w:trPr>
        <w:tc>
          <w:tcPr>
            <w:tcW w:w="2733" w:type="pct"/>
            <w:gridSpan w:val="2"/>
            <w:tcBorders>
              <w:top w:val="nil"/>
              <w:left w:val="nil"/>
              <w:bottom w:val="nil"/>
              <w:right w:val="nil"/>
            </w:tcBorders>
            <w:shd w:val="clear" w:color="auto" w:fill="auto"/>
            <w:noWrap/>
            <w:vAlign w:val="bottom"/>
            <w:hideMark/>
          </w:tcPr>
          <w:p w:rsidR="00091EEC" w:rsidRPr="00E051D6" w:rsidRDefault="00091EEC" w:rsidP="008F151E">
            <w:pPr>
              <w:rPr>
                <w:color w:val="000000"/>
              </w:rPr>
            </w:pPr>
            <w:r w:rsidRPr="00E051D6">
              <w:rPr>
                <w:color w:val="000000"/>
              </w:rPr>
              <w:t> </w:t>
            </w:r>
          </w:p>
        </w:tc>
        <w:tc>
          <w:tcPr>
            <w:tcW w:w="824" w:type="pct"/>
            <w:gridSpan w:val="2"/>
            <w:tcBorders>
              <w:top w:val="nil"/>
              <w:left w:val="nil"/>
              <w:bottom w:val="nil"/>
              <w:right w:val="nil"/>
            </w:tcBorders>
            <w:shd w:val="clear" w:color="000000" w:fill="FFFFFF"/>
            <w:noWrap/>
            <w:vAlign w:val="bottom"/>
            <w:hideMark/>
          </w:tcPr>
          <w:p w:rsidR="00091EEC" w:rsidRPr="00E051D6" w:rsidRDefault="00091EEC" w:rsidP="008F151E">
            <w:pPr>
              <w:rPr>
                <w:color w:val="000000"/>
              </w:rPr>
            </w:pPr>
            <w:r w:rsidRPr="00E051D6">
              <w:rPr>
                <w:color w:val="000000"/>
              </w:rPr>
              <w:t> </w:t>
            </w:r>
          </w:p>
        </w:tc>
        <w:tc>
          <w:tcPr>
            <w:tcW w:w="524" w:type="pct"/>
            <w:gridSpan w:val="2"/>
            <w:tcBorders>
              <w:top w:val="nil"/>
              <w:left w:val="nil"/>
              <w:bottom w:val="nil"/>
              <w:right w:val="nil"/>
            </w:tcBorders>
            <w:shd w:val="clear" w:color="000000" w:fill="FFFFFF"/>
            <w:noWrap/>
            <w:vAlign w:val="bottom"/>
            <w:hideMark/>
          </w:tcPr>
          <w:p w:rsidR="00091EEC" w:rsidRPr="00E051D6" w:rsidRDefault="00091EEC" w:rsidP="008F151E">
            <w:pPr>
              <w:rPr>
                <w:color w:val="000000"/>
              </w:rPr>
            </w:pPr>
            <w:r w:rsidRPr="00E051D6">
              <w:rPr>
                <w:color w:val="000000"/>
              </w:rPr>
              <w:t> </w:t>
            </w:r>
          </w:p>
        </w:tc>
        <w:tc>
          <w:tcPr>
            <w:tcW w:w="919" w:type="pct"/>
            <w:tcBorders>
              <w:top w:val="nil"/>
              <w:left w:val="nil"/>
              <w:bottom w:val="nil"/>
              <w:right w:val="nil"/>
            </w:tcBorders>
            <w:shd w:val="clear" w:color="000000" w:fill="FFFFFF"/>
            <w:noWrap/>
            <w:vAlign w:val="bottom"/>
            <w:hideMark/>
          </w:tcPr>
          <w:p w:rsidR="00091EEC" w:rsidRPr="00E051D6" w:rsidRDefault="00091EEC" w:rsidP="008F151E">
            <w:pPr>
              <w:rPr>
                <w:color w:val="000000"/>
              </w:rPr>
            </w:pPr>
            <w:r w:rsidRPr="00E051D6">
              <w:rPr>
                <w:color w:val="000000"/>
              </w:rPr>
              <w:t> </w:t>
            </w:r>
          </w:p>
        </w:tc>
      </w:tr>
      <w:tr w:rsidR="00091EEC" w:rsidRPr="00E051D6" w:rsidTr="008F151E">
        <w:trPr>
          <w:trHeight w:val="255"/>
        </w:trPr>
        <w:tc>
          <w:tcPr>
            <w:tcW w:w="4081" w:type="pct"/>
            <w:gridSpan w:val="6"/>
            <w:tcBorders>
              <w:top w:val="nil"/>
              <w:left w:val="nil"/>
              <w:bottom w:val="nil"/>
              <w:right w:val="nil"/>
            </w:tcBorders>
            <w:shd w:val="clear" w:color="auto" w:fill="auto"/>
            <w:vAlign w:val="bottom"/>
            <w:hideMark/>
          </w:tcPr>
          <w:p w:rsidR="00091EEC" w:rsidRPr="00E051D6" w:rsidRDefault="00091EEC" w:rsidP="008F151E">
            <w:pPr>
              <w:rPr>
                <w:color w:val="000000"/>
              </w:rPr>
            </w:pPr>
            <w:r w:rsidRPr="00E051D6">
              <w:rPr>
                <w:color w:val="000000"/>
              </w:rPr>
              <w:t> </w:t>
            </w:r>
          </w:p>
        </w:tc>
        <w:tc>
          <w:tcPr>
            <w:tcW w:w="919" w:type="pct"/>
            <w:tcBorders>
              <w:top w:val="nil"/>
              <w:left w:val="nil"/>
              <w:bottom w:val="nil"/>
              <w:right w:val="nil"/>
            </w:tcBorders>
            <w:shd w:val="clear" w:color="000000" w:fill="FFFFFF"/>
            <w:noWrap/>
            <w:vAlign w:val="bottom"/>
            <w:hideMark/>
          </w:tcPr>
          <w:p w:rsidR="00091EEC" w:rsidRPr="00E051D6" w:rsidRDefault="00091EEC" w:rsidP="008F151E">
            <w:r w:rsidRPr="00E051D6">
              <w:t> </w:t>
            </w:r>
          </w:p>
        </w:tc>
      </w:tr>
    </w:tbl>
    <w:p w:rsidR="000723C3" w:rsidRDefault="000723C3" w:rsidP="00B228D9">
      <w:pPr>
        <w:pStyle w:val="ConsPlusNonformat"/>
        <w:widowControl/>
        <w:tabs>
          <w:tab w:val="left" w:pos="13230"/>
          <w:tab w:val="right" w:pos="15137"/>
        </w:tabs>
        <w:ind w:left="10206"/>
        <w:rPr>
          <w:sz w:val="22"/>
          <w:szCs w:val="22"/>
        </w:rPr>
      </w:pPr>
    </w:p>
    <w:p w:rsidR="000723C3" w:rsidRDefault="000723C3" w:rsidP="00B228D9">
      <w:pPr>
        <w:pStyle w:val="ConsPlusNonformat"/>
        <w:widowControl/>
        <w:tabs>
          <w:tab w:val="left" w:pos="13230"/>
          <w:tab w:val="right" w:pos="15137"/>
        </w:tabs>
        <w:ind w:left="10206"/>
        <w:rPr>
          <w:sz w:val="22"/>
          <w:szCs w:val="22"/>
        </w:rPr>
      </w:pPr>
    </w:p>
    <w:p w:rsidR="004D7576" w:rsidRDefault="004D7576" w:rsidP="00B228D9">
      <w:pPr>
        <w:pStyle w:val="ConsPlusNonformat"/>
        <w:widowControl/>
        <w:tabs>
          <w:tab w:val="left" w:pos="13230"/>
          <w:tab w:val="right" w:pos="15137"/>
        </w:tabs>
        <w:ind w:left="10206"/>
        <w:rPr>
          <w:rFonts w:ascii="Times New Roman" w:hAnsi="Times New Roman" w:cs="Times New Roman"/>
          <w:sz w:val="24"/>
          <w:szCs w:val="24"/>
        </w:rPr>
      </w:pPr>
    </w:p>
    <w:p w:rsidR="004D7576" w:rsidRDefault="004D7576" w:rsidP="00B228D9">
      <w:pPr>
        <w:pStyle w:val="ConsPlusNonformat"/>
        <w:widowControl/>
        <w:tabs>
          <w:tab w:val="left" w:pos="13230"/>
          <w:tab w:val="right" w:pos="15137"/>
        </w:tabs>
        <w:ind w:left="10206"/>
        <w:rPr>
          <w:rFonts w:ascii="Times New Roman" w:hAnsi="Times New Roman" w:cs="Times New Roman"/>
          <w:sz w:val="24"/>
          <w:szCs w:val="24"/>
        </w:rPr>
      </w:pPr>
    </w:p>
    <w:p w:rsidR="004D7576" w:rsidRDefault="004D7576" w:rsidP="00B228D9">
      <w:pPr>
        <w:pStyle w:val="ConsPlusNonformat"/>
        <w:widowControl/>
        <w:tabs>
          <w:tab w:val="left" w:pos="13230"/>
          <w:tab w:val="right" w:pos="15137"/>
        </w:tabs>
        <w:ind w:left="10206"/>
        <w:rPr>
          <w:rFonts w:ascii="Times New Roman" w:hAnsi="Times New Roman" w:cs="Times New Roman"/>
          <w:sz w:val="24"/>
          <w:szCs w:val="24"/>
        </w:rPr>
      </w:pPr>
    </w:p>
    <w:p w:rsidR="004D7576" w:rsidRDefault="004D7576" w:rsidP="00B228D9">
      <w:pPr>
        <w:pStyle w:val="ConsPlusNonformat"/>
        <w:widowControl/>
        <w:tabs>
          <w:tab w:val="left" w:pos="13230"/>
          <w:tab w:val="right" w:pos="15137"/>
        </w:tabs>
        <w:ind w:left="10206"/>
        <w:rPr>
          <w:rFonts w:ascii="Times New Roman" w:hAnsi="Times New Roman" w:cs="Times New Roman"/>
          <w:sz w:val="24"/>
          <w:szCs w:val="24"/>
        </w:rPr>
      </w:pPr>
    </w:p>
    <w:p w:rsidR="00B228D9" w:rsidRPr="00002831" w:rsidRDefault="00B228D9" w:rsidP="00002831">
      <w:pPr>
        <w:sectPr w:rsidR="00B228D9" w:rsidRPr="00002831" w:rsidSect="00091EEC">
          <w:footerReference w:type="even" r:id="rId7"/>
          <w:pgSz w:w="11906" w:h="16838"/>
          <w:pgMar w:top="851" w:right="567" w:bottom="851" w:left="425" w:header="709" w:footer="709" w:gutter="0"/>
          <w:cols w:space="708"/>
          <w:docGrid w:linePitch="360"/>
        </w:sectPr>
      </w:pPr>
    </w:p>
    <w:p w:rsidR="00091EEC" w:rsidRDefault="00091EEC" w:rsidP="00F12555">
      <w:pPr>
        <w:tabs>
          <w:tab w:val="left" w:pos="2906"/>
        </w:tabs>
        <w:sectPr w:rsidR="00091EEC" w:rsidSect="00091EEC">
          <w:pgSz w:w="11906" w:h="16838"/>
          <w:pgMar w:top="851" w:right="567" w:bottom="851" w:left="425" w:header="709" w:footer="709" w:gutter="0"/>
          <w:cols w:space="708"/>
          <w:docGrid w:linePitch="360"/>
        </w:sectPr>
      </w:pPr>
    </w:p>
    <w:p w:rsidR="000723C3" w:rsidRDefault="000723C3" w:rsidP="00F12555">
      <w:pPr>
        <w:tabs>
          <w:tab w:val="left" w:pos="2906"/>
        </w:tabs>
        <w:sectPr w:rsidR="000723C3" w:rsidSect="00C700A4">
          <w:pgSz w:w="16838" w:h="11906" w:orient="landscape"/>
          <w:pgMar w:top="1021" w:right="851" w:bottom="567" w:left="851" w:header="709" w:footer="709" w:gutter="0"/>
          <w:cols w:space="708"/>
          <w:docGrid w:linePitch="360"/>
        </w:sectPr>
      </w:pPr>
    </w:p>
    <w:p w:rsidR="00F12555" w:rsidRDefault="00F12555" w:rsidP="00F12555">
      <w:pPr>
        <w:tabs>
          <w:tab w:val="left" w:pos="2906"/>
        </w:tabs>
      </w:pPr>
    </w:p>
    <w:p w:rsidR="00F12555" w:rsidRDefault="00F12555" w:rsidP="00F12555">
      <w:pPr>
        <w:tabs>
          <w:tab w:val="left" w:pos="2906"/>
        </w:tabs>
      </w:pPr>
    </w:p>
    <w:p w:rsidR="00F12555" w:rsidRDefault="00F12555" w:rsidP="00F12555">
      <w:pPr>
        <w:tabs>
          <w:tab w:val="left" w:pos="2906"/>
        </w:tabs>
      </w:pPr>
    </w:p>
    <w:p w:rsidR="00F12555" w:rsidRDefault="00F12555" w:rsidP="00F12555">
      <w:pPr>
        <w:tabs>
          <w:tab w:val="left" w:pos="2906"/>
        </w:tabs>
      </w:pPr>
    </w:p>
    <w:p w:rsidR="000E1CC4" w:rsidRDefault="000E1CC4"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F12555" w:rsidRPr="005F382C" w:rsidRDefault="00F12555" w:rsidP="00F12555">
      <w:pPr>
        <w:tabs>
          <w:tab w:val="left" w:pos="2906"/>
        </w:tabs>
        <w:rPr>
          <w:sz w:val="22"/>
          <w:szCs w:val="22"/>
        </w:rPr>
      </w:pPr>
    </w:p>
    <w:p w:rsidR="00F12555" w:rsidRPr="005F382C" w:rsidRDefault="00F12555" w:rsidP="00F12555">
      <w:pPr>
        <w:tabs>
          <w:tab w:val="left" w:pos="2906"/>
        </w:tabs>
        <w:rPr>
          <w:sz w:val="22"/>
          <w:szCs w:val="22"/>
        </w:rPr>
      </w:pPr>
    </w:p>
    <w:p w:rsidR="00F12555" w:rsidRPr="005F382C" w:rsidRDefault="00F12555" w:rsidP="00F12555">
      <w:pPr>
        <w:tabs>
          <w:tab w:val="left" w:pos="2906"/>
        </w:tabs>
        <w:rPr>
          <w:sz w:val="22"/>
          <w:szCs w:val="22"/>
        </w:rPr>
      </w:pPr>
    </w:p>
    <w:p w:rsidR="00F12555" w:rsidRDefault="00F12555" w:rsidP="00F12555">
      <w:pPr>
        <w:tabs>
          <w:tab w:val="left" w:pos="2906"/>
        </w:tabs>
      </w:pPr>
    </w:p>
    <w:p w:rsidR="00F12555" w:rsidRDefault="00F12555" w:rsidP="00F12555">
      <w:pPr>
        <w:tabs>
          <w:tab w:val="left" w:pos="2906"/>
        </w:tabs>
      </w:pPr>
    </w:p>
    <w:p w:rsidR="00F12555" w:rsidRDefault="00F12555" w:rsidP="00F12555">
      <w:pPr>
        <w:tabs>
          <w:tab w:val="left" w:pos="2906"/>
        </w:tabs>
      </w:pPr>
    </w:p>
    <w:p w:rsidR="00F12555" w:rsidRDefault="00F12555" w:rsidP="00F12555">
      <w:pPr>
        <w:tabs>
          <w:tab w:val="left" w:pos="2906"/>
        </w:tabs>
      </w:pPr>
    </w:p>
    <w:p w:rsidR="00F12555" w:rsidRPr="00A972B6" w:rsidRDefault="00F12555" w:rsidP="00F12555">
      <w:pPr>
        <w:tabs>
          <w:tab w:val="left" w:pos="2906"/>
        </w:tabs>
      </w:pPr>
    </w:p>
    <w:p w:rsidR="00F86CD3" w:rsidRDefault="00F86CD3">
      <w:pPr>
        <w:sectPr w:rsidR="00F86CD3" w:rsidSect="00091EEC">
          <w:pgSz w:w="16838" w:h="11906" w:orient="landscape"/>
          <w:pgMar w:top="425" w:right="851" w:bottom="567" w:left="851" w:header="709" w:footer="709" w:gutter="0"/>
          <w:cols w:space="708"/>
          <w:docGrid w:linePitch="360"/>
        </w:sectPr>
      </w:pPr>
    </w:p>
    <w:p w:rsidR="00496075" w:rsidRDefault="00496075" w:rsidP="00A0136C">
      <w:pPr>
        <w:ind w:left="5954"/>
      </w:pPr>
    </w:p>
    <w:sectPr w:rsidR="00496075" w:rsidSect="00F8254A">
      <w:pgSz w:w="11906" w:h="16838"/>
      <w:pgMar w:top="85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122" w:rsidRDefault="00D56122" w:rsidP="004F59E5">
      <w:r>
        <w:separator/>
      </w:r>
    </w:p>
  </w:endnote>
  <w:endnote w:type="continuationSeparator" w:id="0">
    <w:p w:rsidR="00D56122" w:rsidRDefault="00D56122" w:rsidP="004F5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122" w:rsidRDefault="00B136F2" w:rsidP="00BF0817">
    <w:pPr>
      <w:pStyle w:val="a5"/>
      <w:framePr w:wrap="around" w:vAnchor="text" w:hAnchor="margin" w:xAlign="right" w:y="1"/>
      <w:rPr>
        <w:rStyle w:val="a7"/>
      </w:rPr>
    </w:pPr>
    <w:r>
      <w:rPr>
        <w:rStyle w:val="a7"/>
      </w:rPr>
      <w:fldChar w:fldCharType="begin"/>
    </w:r>
    <w:r w:rsidR="00D56122">
      <w:rPr>
        <w:rStyle w:val="a7"/>
      </w:rPr>
      <w:instrText xml:space="preserve">PAGE  </w:instrText>
    </w:r>
    <w:r>
      <w:rPr>
        <w:rStyle w:val="a7"/>
      </w:rPr>
      <w:fldChar w:fldCharType="end"/>
    </w:r>
  </w:p>
  <w:p w:rsidR="00D56122" w:rsidRDefault="00D56122" w:rsidP="00BF0817">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122" w:rsidRDefault="00D56122" w:rsidP="004F59E5">
      <w:r>
        <w:separator/>
      </w:r>
    </w:p>
  </w:footnote>
  <w:footnote w:type="continuationSeparator" w:id="0">
    <w:p w:rsidR="00D56122" w:rsidRDefault="00D56122" w:rsidP="004F59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181"/>
  <w:displayHorizontalDrawingGridEvery w:val="2"/>
  <w:characterSpacingControl w:val="doNotCompress"/>
  <w:footnotePr>
    <w:footnote w:id="-1"/>
    <w:footnote w:id="0"/>
  </w:footnotePr>
  <w:endnotePr>
    <w:endnote w:id="-1"/>
    <w:endnote w:id="0"/>
  </w:endnotePr>
  <w:compat/>
  <w:rsids>
    <w:rsidRoot w:val="00B228D9"/>
    <w:rsid w:val="00001BEC"/>
    <w:rsid w:val="00002831"/>
    <w:rsid w:val="000072DC"/>
    <w:rsid w:val="00025782"/>
    <w:rsid w:val="00065406"/>
    <w:rsid w:val="000723C3"/>
    <w:rsid w:val="00091EEC"/>
    <w:rsid w:val="00094F0E"/>
    <w:rsid w:val="000B3A23"/>
    <w:rsid w:val="000E1CC4"/>
    <w:rsid w:val="000E1ED4"/>
    <w:rsid w:val="00114013"/>
    <w:rsid w:val="001B3FEF"/>
    <w:rsid w:val="00200C41"/>
    <w:rsid w:val="00235BF5"/>
    <w:rsid w:val="00244860"/>
    <w:rsid w:val="00286553"/>
    <w:rsid w:val="002B7C0B"/>
    <w:rsid w:val="002D230E"/>
    <w:rsid w:val="002D6572"/>
    <w:rsid w:val="002F51F1"/>
    <w:rsid w:val="00322F95"/>
    <w:rsid w:val="003408F9"/>
    <w:rsid w:val="00360207"/>
    <w:rsid w:val="00362FB2"/>
    <w:rsid w:val="00367F2E"/>
    <w:rsid w:val="003817E0"/>
    <w:rsid w:val="003839BA"/>
    <w:rsid w:val="003A45E1"/>
    <w:rsid w:val="003C3E53"/>
    <w:rsid w:val="004508EC"/>
    <w:rsid w:val="00455262"/>
    <w:rsid w:val="00474268"/>
    <w:rsid w:val="00496075"/>
    <w:rsid w:val="004D7576"/>
    <w:rsid w:val="004E3F88"/>
    <w:rsid w:val="004E6AAE"/>
    <w:rsid w:val="004F59E5"/>
    <w:rsid w:val="0054060D"/>
    <w:rsid w:val="005E3ED1"/>
    <w:rsid w:val="0066034C"/>
    <w:rsid w:val="006B7C71"/>
    <w:rsid w:val="006D3239"/>
    <w:rsid w:val="00732C3E"/>
    <w:rsid w:val="00793B93"/>
    <w:rsid w:val="007C2118"/>
    <w:rsid w:val="00832FF3"/>
    <w:rsid w:val="00840363"/>
    <w:rsid w:val="00843BD4"/>
    <w:rsid w:val="0087190F"/>
    <w:rsid w:val="00886DB4"/>
    <w:rsid w:val="008C6667"/>
    <w:rsid w:val="008E7333"/>
    <w:rsid w:val="008F151E"/>
    <w:rsid w:val="008F322E"/>
    <w:rsid w:val="009120A3"/>
    <w:rsid w:val="0095180A"/>
    <w:rsid w:val="009940DA"/>
    <w:rsid w:val="009B2CE5"/>
    <w:rsid w:val="009B5412"/>
    <w:rsid w:val="009D6309"/>
    <w:rsid w:val="00A0136C"/>
    <w:rsid w:val="00A70B0B"/>
    <w:rsid w:val="00A96877"/>
    <w:rsid w:val="00AB0F80"/>
    <w:rsid w:val="00AB1D37"/>
    <w:rsid w:val="00AB51BE"/>
    <w:rsid w:val="00AE0EBF"/>
    <w:rsid w:val="00AE5BCD"/>
    <w:rsid w:val="00AF24E1"/>
    <w:rsid w:val="00AF5FF0"/>
    <w:rsid w:val="00AF6B41"/>
    <w:rsid w:val="00B136F2"/>
    <w:rsid w:val="00B17A82"/>
    <w:rsid w:val="00B228D9"/>
    <w:rsid w:val="00B46D3D"/>
    <w:rsid w:val="00BA4445"/>
    <w:rsid w:val="00BB0D0C"/>
    <w:rsid w:val="00BC3050"/>
    <w:rsid w:val="00BF0817"/>
    <w:rsid w:val="00BF29AD"/>
    <w:rsid w:val="00C011C6"/>
    <w:rsid w:val="00C15634"/>
    <w:rsid w:val="00C700A4"/>
    <w:rsid w:val="00C738CD"/>
    <w:rsid w:val="00C84FCC"/>
    <w:rsid w:val="00C8593D"/>
    <w:rsid w:val="00CA0468"/>
    <w:rsid w:val="00CC628D"/>
    <w:rsid w:val="00CD24DD"/>
    <w:rsid w:val="00CE7DCD"/>
    <w:rsid w:val="00CF0BDD"/>
    <w:rsid w:val="00D10C41"/>
    <w:rsid w:val="00D259C1"/>
    <w:rsid w:val="00D54F2E"/>
    <w:rsid w:val="00D56122"/>
    <w:rsid w:val="00D93DEC"/>
    <w:rsid w:val="00DB31E6"/>
    <w:rsid w:val="00DB3520"/>
    <w:rsid w:val="00DC12A6"/>
    <w:rsid w:val="00DD7AC9"/>
    <w:rsid w:val="00E051D6"/>
    <w:rsid w:val="00E326FA"/>
    <w:rsid w:val="00E65D90"/>
    <w:rsid w:val="00E82768"/>
    <w:rsid w:val="00E83E55"/>
    <w:rsid w:val="00ED1363"/>
    <w:rsid w:val="00F03EF6"/>
    <w:rsid w:val="00F12555"/>
    <w:rsid w:val="00F46987"/>
    <w:rsid w:val="00F8254A"/>
    <w:rsid w:val="00F83B4A"/>
    <w:rsid w:val="00F86CD3"/>
    <w:rsid w:val="00F970C8"/>
    <w:rsid w:val="00FF12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8"/>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8D9"/>
    <w:pPr>
      <w:jc w:val="left"/>
    </w:pPr>
    <w:rPr>
      <w:rFonts w:eastAsia="Times New Roman"/>
      <w:spacing w:val="0"/>
      <w:sz w:val="24"/>
      <w:szCs w:val="24"/>
      <w:lang w:eastAsia="ru-RU"/>
    </w:rPr>
  </w:style>
  <w:style w:type="paragraph" w:styleId="7">
    <w:name w:val="heading 7"/>
    <w:basedOn w:val="a"/>
    <w:next w:val="a"/>
    <w:link w:val="70"/>
    <w:uiPriority w:val="99"/>
    <w:qFormat/>
    <w:rsid w:val="00F1255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F12555"/>
    <w:rPr>
      <w:rFonts w:eastAsia="Times New Roman"/>
      <w:spacing w:val="0"/>
      <w:sz w:val="24"/>
      <w:szCs w:val="24"/>
      <w:lang w:eastAsia="ru-RU"/>
    </w:rPr>
  </w:style>
  <w:style w:type="paragraph" w:customStyle="1" w:styleId="ConsPlusCell">
    <w:name w:val="ConsPlusCell"/>
    <w:uiPriority w:val="99"/>
    <w:rsid w:val="00B228D9"/>
    <w:pPr>
      <w:widowControl w:val="0"/>
      <w:autoSpaceDE w:val="0"/>
      <w:autoSpaceDN w:val="0"/>
      <w:adjustRightInd w:val="0"/>
      <w:jc w:val="left"/>
    </w:pPr>
    <w:rPr>
      <w:rFonts w:ascii="Arial" w:eastAsia="Times New Roman" w:hAnsi="Arial" w:cs="Arial"/>
      <w:spacing w:val="0"/>
      <w:sz w:val="20"/>
      <w:szCs w:val="20"/>
      <w:lang w:eastAsia="ru-RU"/>
    </w:rPr>
  </w:style>
  <w:style w:type="paragraph" w:customStyle="1" w:styleId="ConsPlusNormal">
    <w:name w:val="ConsPlusNormal"/>
    <w:rsid w:val="00B228D9"/>
    <w:pPr>
      <w:widowControl w:val="0"/>
      <w:autoSpaceDE w:val="0"/>
      <w:autoSpaceDN w:val="0"/>
      <w:adjustRightInd w:val="0"/>
      <w:ind w:firstLine="720"/>
      <w:jc w:val="left"/>
    </w:pPr>
    <w:rPr>
      <w:rFonts w:ascii="Arial" w:eastAsia="Times New Roman" w:hAnsi="Arial" w:cs="Arial"/>
      <w:spacing w:val="0"/>
      <w:sz w:val="20"/>
      <w:szCs w:val="20"/>
      <w:lang w:eastAsia="ru-RU"/>
    </w:rPr>
  </w:style>
  <w:style w:type="paragraph" w:styleId="a3">
    <w:name w:val="No Spacing"/>
    <w:link w:val="a4"/>
    <w:uiPriority w:val="1"/>
    <w:qFormat/>
    <w:rsid w:val="00B228D9"/>
    <w:pPr>
      <w:jc w:val="left"/>
    </w:pPr>
    <w:rPr>
      <w:rFonts w:eastAsia="Times New Roman"/>
      <w:spacing w:val="0"/>
      <w:sz w:val="24"/>
      <w:szCs w:val="24"/>
      <w:lang w:eastAsia="ru-RU"/>
    </w:rPr>
  </w:style>
  <w:style w:type="character" w:customStyle="1" w:styleId="a4">
    <w:name w:val="Без интервала Знак"/>
    <w:link w:val="a3"/>
    <w:uiPriority w:val="1"/>
    <w:rsid w:val="00B228D9"/>
    <w:rPr>
      <w:rFonts w:eastAsia="Times New Roman"/>
      <w:spacing w:val="0"/>
      <w:sz w:val="24"/>
      <w:szCs w:val="24"/>
      <w:lang w:eastAsia="ru-RU"/>
    </w:rPr>
  </w:style>
  <w:style w:type="paragraph" w:customStyle="1" w:styleId="ConsPlusTitle">
    <w:name w:val="ConsPlusTitle"/>
    <w:uiPriority w:val="99"/>
    <w:rsid w:val="00B228D9"/>
    <w:pPr>
      <w:widowControl w:val="0"/>
      <w:autoSpaceDE w:val="0"/>
      <w:autoSpaceDN w:val="0"/>
      <w:adjustRightInd w:val="0"/>
      <w:jc w:val="left"/>
    </w:pPr>
    <w:rPr>
      <w:rFonts w:ascii="Calibri" w:eastAsia="Times New Roman" w:hAnsi="Calibri" w:cs="Calibri"/>
      <w:b/>
      <w:bCs/>
      <w:spacing w:val="0"/>
      <w:sz w:val="22"/>
      <w:szCs w:val="22"/>
      <w:lang w:eastAsia="ru-RU"/>
    </w:rPr>
  </w:style>
  <w:style w:type="paragraph" w:customStyle="1" w:styleId="ConsPlusNonformat">
    <w:name w:val="ConsPlusNonformat"/>
    <w:rsid w:val="00B228D9"/>
    <w:pPr>
      <w:widowControl w:val="0"/>
      <w:autoSpaceDE w:val="0"/>
      <w:autoSpaceDN w:val="0"/>
      <w:adjustRightInd w:val="0"/>
      <w:jc w:val="left"/>
    </w:pPr>
    <w:rPr>
      <w:rFonts w:ascii="Courier New" w:eastAsia="Times New Roman" w:hAnsi="Courier New" w:cs="Courier New"/>
      <w:spacing w:val="0"/>
      <w:sz w:val="20"/>
      <w:szCs w:val="20"/>
      <w:lang w:eastAsia="ru-RU"/>
    </w:rPr>
  </w:style>
  <w:style w:type="paragraph" w:styleId="a5">
    <w:name w:val="footer"/>
    <w:basedOn w:val="a"/>
    <w:link w:val="a6"/>
    <w:uiPriority w:val="99"/>
    <w:rsid w:val="00B228D9"/>
    <w:pPr>
      <w:tabs>
        <w:tab w:val="center" w:pos="4677"/>
        <w:tab w:val="right" w:pos="9355"/>
      </w:tabs>
    </w:pPr>
  </w:style>
  <w:style w:type="character" w:customStyle="1" w:styleId="a6">
    <w:name w:val="Нижний колонтитул Знак"/>
    <w:basedOn w:val="a0"/>
    <w:link w:val="a5"/>
    <w:uiPriority w:val="99"/>
    <w:rsid w:val="00B228D9"/>
    <w:rPr>
      <w:rFonts w:eastAsia="Times New Roman"/>
      <w:spacing w:val="0"/>
      <w:sz w:val="24"/>
      <w:szCs w:val="24"/>
      <w:lang w:eastAsia="ru-RU"/>
    </w:rPr>
  </w:style>
  <w:style w:type="character" w:styleId="a7">
    <w:name w:val="page number"/>
    <w:basedOn w:val="a0"/>
    <w:uiPriority w:val="99"/>
    <w:rsid w:val="00B228D9"/>
  </w:style>
  <w:style w:type="paragraph" w:styleId="a8">
    <w:name w:val="Plain Text"/>
    <w:basedOn w:val="a"/>
    <w:link w:val="a9"/>
    <w:rsid w:val="00B228D9"/>
    <w:rPr>
      <w:rFonts w:ascii="Courier New" w:hAnsi="Courier New"/>
      <w:sz w:val="20"/>
      <w:szCs w:val="20"/>
    </w:rPr>
  </w:style>
  <w:style w:type="character" w:customStyle="1" w:styleId="a9">
    <w:name w:val="Текст Знак"/>
    <w:basedOn w:val="a0"/>
    <w:link w:val="a8"/>
    <w:rsid w:val="00B228D9"/>
    <w:rPr>
      <w:rFonts w:ascii="Courier New" w:eastAsia="Times New Roman" w:hAnsi="Courier New"/>
      <w:spacing w:val="0"/>
      <w:sz w:val="20"/>
      <w:szCs w:val="20"/>
      <w:lang w:eastAsia="ru-RU"/>
    </w:rPr>
  </w:style>
  <w:style w:type="character" w:customStyle="1" w:styleId="aa">
    <w:name w:val="Верхний колонтитул Знак"/>
    <w:basedOn w:val="a0"/>
    <w:link w:val="ab"/>
    <w:uiPriority w:val="99"/>
    <w:semiHidden/>
    <w:rsid w:val="00F12555"/>
    <w:rPr>
      <w:rFonts w:eastAsia="Times New Roman"/>
      <w:spacing w:val="0"/>
      <w:sz w:val="24"/>
      <w:szCs w:val="24"/>
      <w:lang w:eastAsia="ru-RU"/>
    </w:rPr>
  </w:style>
  <w:style w:type="paragraph" w:styleId="ab">
    <w:name w:val="header"/>
    <w:basedOn w:val="a"/>
    <w:link w:val="aa"/>
    <w:uiPriority w:val="99"/>
    <w:semiHidden/>
    <w:unhideWhenUsed/>
    <w:rsid w:val="00F12555"/>
    <w:pPr>
      <w:tabs>
        <w:tab w:val="center" w:pos="4677"/>
        <w:tab w:val="right" w:pos="9355"/>
      </w:tabs>
    </w:pPr>
  </w:style>
  <w:style w:type="paragraph" w:styleId="ac">
    <w:name w:val="Normal (Web)"/>
    <w:basedOn w:val="a"/>
    <w:uiPriority w:val="99"/>
    <w:unhideWhenUsed/>
    <w:rsid w:val="0011401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6437492">
      <w:bodyDiv w:val="1"/>
      <w:marLeft w:val="0"/>
      <w:marRight w:val="0"/>
      <w:marTop w:val="0"/>
      <w:marBottom w:val="0"/>
      <w:divBdr>
        <w:top w:val="none" w:sz="0" w:space="0" w:color="auto"/>
        <w:left w:val="none" w:sz="0" w:space="0" w:color="auto"/>
        <w:bottom w:val="none" w:sz="0" w:space="0" w:color="auto"/>
        <w:right w:val="none" w:sz="0" w:space="0" w:color="auto"/>
      </w:divBdr>
    </w:div>
    <w:div w:id="250043633">
      <w:bodyDiv w:val="1"/>
      <w:marLeft w:val="0"/>
      <w:marRight w:val="0"/>
      <w:marTop w:val="0"/>
      <w:marBottom w:val="0"/>
      <w:divBdr>
        <w:top w:val="none" w:sz="0" w:space="0" w:color="auto"/>
        <w:left w:val="none" w:sz="0" w:space="0" w:color="auto"/>
        <w:bottom w:val="none" w:sz="0" w:space="0" w:color="auto"/>
        <w:right w:val="none" w:sz="0" w:space="0" w:color="auto"/>
      </w:divBdr>
    </w:div>
    <w:div w:id="936863619">
      <w:bodyDiv w:val="1"/>
      <w:marLeft w:val="0"/>
      <w:marRight w:val="0"/>
      <w:marTop w:val="0"/>
      <w:marBottom w:val="0"/>
      <w:divBdr>
        <w:top w:val="none" w:sz="0" w:space="0" w:color="auto"/>
        <w:left w:val="none" w:sz="0" w:space="0" w:color="auto"/>
        <w:bottom w:val="none" w:sz="0" w:space="0" w:color="auto"/>
        <w:right w:val="none" w:sz="0" w:space="0" w:color="auto"/>
      </w:divBdr>
    </w:div>
    <w:div w:id="1427270072">
      <w:bodyDiv w:val="1"/>
      <w:marLeft w:val="0"/>
      <w:marRight w:val="0"/>
      <w:marTop w:val="0"/>
      <w:marBottom w:val="0"/>
      <w:divBdr>
        <w:top w:val="none" w:sz="0" w:space="0" w:color="auto"/>
        <w:left w:val="none" w:sz="0" w:space="0" w:color="auto"/>
        <w:bottom w:val="none" w:sz="0" w:space="0" w:color="auto"/>
        <w:right w:val="none" w:sz="0" w:space="0" w:color="auto"/>
      </w:divBdr>
    </w:div>
    <w:div w:id="1797135293">
      <w:bodyDiv w:val="1"/>
      <w:marLeft w:val="0"/>
      <w:marRight w:val="0"/>
      <w:marTop w:val="0"/>
      <w:marBottom w:val="0"/>
      <w:divBdr>
        <w:top w:val="none" w:sz="0" w:space="0" w:color="auto"/>
        <w:left w:val="none" w:sz="0" w:space="0" w:color="auto"/>
        <w:bottom w:val="none" w:sz="0" w:space="0" w:color="auto"/>
        <w:right w:val="none" w:sz="0" w:space="0" w:color="auto"/>
      </w:divBdr>
    </w:div>
    <w:div w:id="187206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C5150-57E5-4409-99AF-6919C9FA5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8878</Words>
  <Characters>50606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balakirevang</dc:creator>
  <cp:lastModifiedBy>ObolenskayaVN</cp:lastModifiedBy>
  <cp:revision>2</cp:revision>
  <cp:lastPrinted>2023-11-14T12:38:00Z</cp:lastPrinted>
  <dcterms:created xsi:type="dcterms:W3CDTF">2023-11-15T12:36:00Z</dcterms:created>
  <dcterms:modified xsi:type="dcterms:W3CDTF">2023-11-15T12:36:00Z</dcterms:modified>
</cp:coreProperties>
</file>