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D3" w:rsidRPr="002D7A63" w:rsidRDefault="00525FD3" w:rsidP="00ED04B0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 w:rsidRPr="002D7A6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525FD3" w:rsidRDefault="00525FD3" w:rsidP="00ED04B0">
      <w:pPr>
        <w:ind w:left="5387"/>
        <w:rPr>
          <w:sz w:val="28"/>
          <w:szCs w:val="28"/>
        </w:rPr>
      </w:pPr>
      <w:r w:rsidRPr="00EF4866">
        <w:rPr>
          <w:sz w:val="28"/>
          <w:szCs w:val="28"/>
        </w:rPr>
        <w:t xml:space="preserve">к решению Совета муниципального образования «Родниковский муниципальный район»  </w:t>
      </w:r>
    </w:p>
    <w:p w:rsidR="00525FD3" w:rsidRPr="001929B9" w:rsidRDefault="00525FD3" w:rsidP="00ED04B0">
      <w:pPr>
        <w:ind w:left="5387"/>
        <w:rPr>
          <w:sz w:val="28"/>
          <w:szCs w:val="28"/>
        </w:rPr>
      </w:pPr>
      <w:r w:rsidRPr="008D7521">
        <w:rPr>
          <w:sz w:val="28"/>
          <w:szCs w:val="28"/>
        </w:rPr>
        <w:t>от</w:t>
      </w:r>
      <w:r>
        <w:rPr>
          <w:sz w:val="28"/>
          <w:szCs w:val="28"/>
        </w:rPr>
        <w:t xml:space="preserve">  </w:t>
      </w:r>
      <w:r w:rsidR="00AD47A7">
        <w:rPr>
          <w:sz w:val="28"/>
          <w:szCs w:val="28"/>
        </w:rPr>
        <w:t>________</w:t>
      </w:r>
      <w:r w:rsidR="00387436">
        <w:rPr>
          <w:sz w:val="28"/>
          <w:szCs w:val="28"/>
        </w:rPr>
        <w:t>_________</w:t>
      </w:r>
      <w:r w:rsidRPr="008D7521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 </w:t>
      </w:r>
      <w:r w:rsidR="00AD47A7">
        <w:rPr>
          <w:sz w:val="28"/>
          <w:szCs w:val="28"/>
        </w:rPr>
        <w:t>______</w:t>
      </w:r>
    </w:p>
    <w:p w:rsidR="00525FD3" w:rsidRDefault="00525FD3" w:rsidP="000410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7436" w:rsidRDefault="00387436" w:rsidP="000410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5FD3" w:rsidRDefault="00525FD3" w:rsidP="000410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 отчислений в районный бюджет от поступающих доходов, распределение которых,</w:t>
      </w:r>
      <w:r w:rsidRPr="0063051D">
        <w:rPr>
          <w:rFonts w:ascii="Times New Roman" w:hAnsi="Times New Roman" w:cs="Times New Roman"/>
          <w:sz w:val="28"/>
          <w:szCs w:val="28"/>
        </w:rPr>
        <w:t xml:space="preserve"> </w:t>
      </w:r>
      <w:r w:rsidRPr="0063051D">
        <w:rPr>
          <w:rFonts w:ascii="Times New Roman" w:hAnsi="Times New Roman"/>
          <w:sz w:val="28"/>
          <w:szCs w:val="28"/>
        </w:rPr>
        <w:t xml:space="preserve"> не установлен</w:t>
      </w:r>
      <w:r>
        <w:rPr>
          <w:rFonts w:ascii="Times New Roman" w:hAnsi="Times New Roman"/>
          <w:sz w:val="28"/>
          <w:szCs w:val="28"/>
        </w:rPr>
        <w:t>о</w:t>
      </w:r>
      <w:r w:rsidRPr="0063051D">
        <w:rPr>
          <w:rFonts w:ascii="Times New Roman" w:hAnsi="Times New Roman"/>
          <w:sz w:val="28"/>
          <w:szCs w:val="28"/>
        </w:rPr>
        <w:t xml:space="preserve"> бюджетным </w:t>
      </w:r>
      <w:hyperlink r:id="rId6" w:history="1">
        <w:r w:rsidRPr="0063051D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63051D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26D0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</w:t>
      </w:r>
      <w:r w:rsidRPr="00041070">
        <w:rPr>
          <w:rFonts w:ascii="Times New Roman" w:hAnsi="Times New Roman" w:cs="Times New Roman"/>
          <w:sz w:val="28"/>
          <w:szCs w:val="28"/>
        </w:rPr>
        <w:t>2</w:t>
      </w:r>
      <w:r w:rsidR="00726D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26D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25FD3" w:rsidRPr="00DF7B53" w:rsidRDefault="00525FD3" w:rsidP="000410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7866"/>
        <w:gridCol w:w="2098"/>
      </w:tblGrid>
      <w:tr w:rsidR="00525FD3" w:rsidRPr="005F5636" w:rsidTr="002D4CA2">
        <w:trPr>
          <w:trHeight w:val="900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3935A3" w:rsidRDefault="00525FD3" w:rsidP="002D4C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5D1101" w:rsidRDefault="00525FD3" w:rsidP="001929B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</w:t>
            </w:r>
            <w:r>
              <w:rPr>
                <w:sz w:val="28"/>
                <w:szCs w:val="28"/>
              </w:rPr>
              <w:t>(</w:t>
            </w:r>
            <w:r w:rsidRPr="00C02721">
              <w:rPr>
                <w:rFonts w:ascii="Times New Roman" w:hAnsi="Times New Roman" w:cs="Times New Roman"/>
                <w:sz w:val="28"/>
                <w:szCs w:val="28"/>
              </w:rPr>
              <w:t>в процентах)</w:t>
            </w:r>
          </w:p>
        </w:tc>
      </w:tr>
      <w:tr w:rsidR="00525FD3" w:rsidRPr="005F5636" w:rsidTr="002D4CA2">
        <w:trPr>
          <w:trHeight w:val="317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5F5636" w:rsidRDefault="00525FD3" w:rsidP="002D4CA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Default="00525FD3" w:rsidP="002D4CA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25FD3" w:rsidRPr="003935A3" w:rsidTr="002D4CA2">
        <w:trPr>
          <w:trHeight w:val="639"/>
          <w:tblCellSpacing w:w="5" w:type="nil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Default="00525FD3" w:rsidP="002D4C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525FD3" w:rsidRPr="003935A3" w:rsidRDefault="00525FD3" w:rsidP="002D4CA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компенсации </w:t>
            </w: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затрат государства:</w:t>
            </w:r>
          </w:p>
        </w:tc>
      </w:tr>
      <w:tr w:rsidR="00525FD3" w:rsidRPr="003935A3" w:rsidTr="002D4CA2">
        <w:trPr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3935A3" w:rsidRDefault="00525FD3" w:rsidP="002D4CA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 xml:space="preserve">Прочие   доходы  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оказания платных услуг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(работ)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получателями  средств 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районов           </w:t>
            </w:r>
          </w:p>
        </w:tc>
        <w:tc>
          <w:tcPr>
            <w:tcW w:w="10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3935A3" w:rsidRDefault="00525FD3" w:rsidP="002D4CA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  <w:p w:rsidR="00525FD3" w:rsidRPr="003935A3" w:rsidRDefault="00525FD3" w:rsidP="002D4CA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25FD3" w:rsidRPr="003935A3" w:rsidTr="002D4CA2">
        <w:trPr>
          <w:trHeight w:val="693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3935A3" w:rsidRDefault="00525FD3" w:rsidP="002D4CA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компенсации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затрат бюджетов   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 xml:space="preserve">районов                       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3935A3" w:rsidRDefault="00525FD3" w:rsidP="002D4CA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  <w:p w:rsidR="00525FD3" w:rsidRPr="003935A3" w:rsidRDefault="00525FD3" w:rsidP="002D4CA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25FD3" w:rsidTr="002D4CA2">
        <w:trPr>
          <w:trHeight w:val="359"/>
          <w:tblCellSpacing w:w="5" w:type="nil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Default="00525FD3" w:rsidP="002D4CA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525FD3" w:rsidRPr="003935A3" w:rsidTr="00726D00">
        <w:trPr>
          <w:trHeight w:val="702"/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3935A3" w:rsidRDefault="00525FD3" w:rsidP="002D4CA2">
            <w:pPr>
              <w:jc w:val="both"/>
              <w:rPr>
                <w:color w:val="000000"/>
                <w:sz w:val="28"/>
                <w:szCs w:val="28"/>
              </w:rPr>
            </w:pPr>
            <w:r w:rsidRPr="003935A3">
              <w:rPr>
                <w:color w:val="00000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0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3935A3" w:rsidRDefault="00525FD3" w:rsidP="002D4CA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25FD3" w:rsidRPr="003935A3" w:rsidTr="00726D00">
        <w:trPr>
          <w:trHeight w:val="362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3935A3" w:rsidRDefault="00525FD3" w:rsidP="002D4CA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Pr="003935A3">
              <w:rPr>
                <w:color w:val="000000"/>
                <w:sz w:val="28"/>
                <w:szCs w:val="28"/>
              </w:rPr>
              <w:t>неналоговые доходы бюджетов муниципальных районов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D3" w:rsidRPr="003935A3" w:rsidRDefault="00525FD3" w:rsidP="002D4CA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525FD3" w:rsidRPr="003935A3" w:rsidRDefault="00525FD3" w:rsidP="002D4CA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D00" w:rsidRPr="003935A3" w:rsidTr="00726D00">
        <w:trPr>
          <w:trHeight w:val="362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0" w:rsidRPr="00726D00" w:rsidRDefault="00726D00" w:rsidP="006F506F">
            <w:pPr>
              <w:jc w:val="both"/>
              <w:rPr>
                <w:color w:val="000000"/>
                <w:sz w:val="28"/>
                <w:szCs w:val="28"/>
              </w:rPr>
            </w:pPr>
            <w:r w:rsidRPr="00726D00">
              <w:rPr>
                <w:rFonts w:eastAsia="Calibri"/>
                <w:spacing w:val="-8"/>
                <w:sz w:val="28"/>
                <w:szCs w:val="28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  <w:r w:rsidRPr="00726D0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0" w:rsidRPr="00726D00" w:rsidRDefault="00726D00" w:rsidP="006F506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D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25FD3" w:rsidRPr="00041070" w:rsidRDefault="00525FD3" w:rsidP="00041070">
      <w:pPr>
        <w:rPr>
          <w:lang w:val="en-US"/>
        </w:rPr>
      </w:pPr>
    </w:p>
    <w:sectPr w:rsidR="00525FD3" w:rsidRPr="00041070" w:rsidSect="00041070">
      <w:footerReference w:type="even" r:id="rId7"/>
      <w:pgSz w:w="11906" w:h="16838" w:code="9"/>
      <w:pgMar w:top="851" w:right="1134" w:bottom="1134" w:left="95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AA5" w:rsidRDefault="00BA6AA5" w:rsidP="00B7029E">
      <w:r>
        <w:separator/>
      </w:r>
    </w:p>
  </w:endnote>
  <w:endnote w:type="continuationSeparator" w:id="0">
    <w:p w:rsidR="00BA6AA5" w:rsidRDefault="00BA6AA5" w:rsidP="00B70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FD3" w:rsidRDefault="006A6640" w:rsidP="009939D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25F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5FD3" w:rsidRDefault="00525FD3" w:rsidP="004704E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AA5" w:rsidRDefault="00BA6AA5" w:rsidP="00B7029E">
      <w:r>
        <w:separator/>
      </w:r>
    </w:p>
  </w:footnote>
  <w:footnote w:type="continuationSeparator" w:id="0">
    <w:p w:rsidR="00BA6AA5" w:rsidRDefault="00BA6AA5" w:rsidP="00B702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070"/>
    <w:rsid w:val="00041070"/>
    <w:rsid w:val="000931BF"/>
    <w:rsid w:val="00096B5D"/>
    <w:rsid w:val="00141E81"/>
    <w:rsid w:val="001929B9"/>
    <w:rsid w:val="001B6FDF"/>
    <w:rsid w:val="001D6EA9"/>
    <w:rsid w:val="002D4CA2"/>
    <w:rsid w:val="002D7A63"/>
    <w:rsid w:val="002F6B35"/>
    <w:rsid w:val="00362CFD"/>
    <w:rsid w:val="003761AA"/>
    <w:rsid w:val="003838DB"/>
    <w:rsid w:val="00387436"/>
    <w:rsid w:val="003935A3"/>
    <w:rsid w:val="003A1EDD"/>
    <w:rsid w:val="004704EC"/>
    <w:rsid w:val="00525FD3"/>
    <w:rsid w:val="0053084F"/>
    <w:rsid w:val="005427BF"/>
    <w:rsid w:val="005A2C9C"/>
    <w:rsid w:val="005C53F7"/>
    <w:rsid w:val="005D1101"/>
    <w:rsid w:val="005F5636"/>
    <w:rsid w:val="00607D12"/>
    <w:rsid w:val="0063051D"/>
    <w:rsid w:val="0064141E"/>
    <w:rsid w:val="006670D2"/>
    <w:rsid w:val="006A6640"/>
    <w:rsid w:val="00726D00"/>
    <w:rsid w:val="007845E4"/>
    <w:rsid w:val="008A169C"/>
    <w:rsid w:val="008A39DB"/>
    <w:rsid w:val="008D7521"/>
    <w:rsid w:val="009939DC"/>
    <w:rsid w:val="009D7841"/>
    <w:rsid w:val="00A94908"/>
    <w:rsid w:val="00AC0B46"/>
    <w:rsid w:val="00AD47A7"/>
    <w:rsid w:val="00B35FB0"/>
    <w:rsid w:val="00B7029E"/>
    <w:rsid w:val="00BA6AA5"/>
    <w:rsid w:val="00BF7554"/>
    <w:rsid w:val="00C02721"/>
    <w:rsid w:val="00DE09AB"/>
    <w:rsid w:val="00DF7B53"/>
    <w:rsid w:val="00EB6723"/>
    <w:rsid w:val="00ED04B0"/>
    <w:rsid w:val="00EF4866"/>
    <w:rsid w:val="00FB6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07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D6EA9"/>
    <w:pPr>
      <w:keepNext/>
      <w:keepLines/>
      <w:spacing w:before="480" w:line="276" w:lineRule="auto"/>
      <w:outlineLvl w:val="0"/>
    </w:pPr>
    <w:rPr>
      <w:rFonts w:ascii="Arial" w:hAnsi="Arial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6EA9"/>
    <w:rPr>
      <w:rFonts w:eastAsia="Times New Roman" w:cs="Times New Roman"/>
      <w:b/>
      <w:bCs/>
      <w:color w:val="365F91"/>
      <w:sz w:val="28"/>
      <w:szCs w:val="28"/>
    </w:rPr>
  </w:style>
  <w:style w:type="character" w:styleId="a3">
    <w:name w:val="Intense Emphasis"/>
    <w:basedOn w:val="a0"/>
    <w:uiPriority w:val="99"/>
    <w:qFormat/>
    <w:rsid w:val="001D6EA9"/>
    <w:rPr>
      <w:rFonts w:cs="Times New Roman"/>
      <w:b/>
      <w:bCs/>
      <w:i/>
      <w:iCs/>
      <w:color w:val="4F81BD"/>
    </w:rPr>
  </w:style>
  <w:style w:type="paragraph" w:customStyle="1" w:styleId="ConsPlusCell">
    <w:name w:val="ConsPlusCell"/>
    <w:uiPriority w:val="99"/>
    <w:rsid w:val="00041070"/>
    <w:pPr>
      <w:widowControl w:val="0"/>
      <w:autoSpaceDE w:val="0"/>
      <w:autoSpaceDN w:val="0"/>
      <w:adjustRightInd w:val="0"/>
    </w:pPr>
    <w:rPr>
      <w:rFonts w:cs="Arial"/>
      <w:sz w:val="20"/>
      <w:szCs w:val="20"/>
    </w:rPr>
  </w:style>
  <w:style w:type="paragraph" w:customStyle="1" w:styleId="ConsPlusTitle">
    <w:name w:val="ConsPlusTitle"/>
    <w:uiPriority w:val="99"/>
    <w:rsid w:val="00041070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a4">
    <w:name w:val="footer"/>
    <w:basedOn w:val="a"/>
    <w:link w:val="a5"/>
    <w:uiPriority w:val="99"/>
    <w:rsid w:val="0004107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41070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4107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4F4E9BB5DAF995B2E28A55507BEDA441AD74C04DC360BD8BEF002E94sFMA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1183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VoroninaYaS</dc:creator>
  <cp:lastModifiedBy>ObolenskayaVN</cp:lastModifiedBy>
  <cp:revision>5</cp:revision>
  <dcterms:created xsi:type="dcterms:W3CDTF">2020-10-27T10:47:00Z</dcterms:created>
  <dcterms:modified xsi:type="dcterms:W3CDTF">2022-11-10T11:14:00Z</dcterms:modified>
</cp:coreProperties>
</file>